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5B6C0"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4450895D"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29B41069" w14:textId="77777777" w:rsidTr="00E341E9">
        <w:tc>
          <w:tcPr>
            <w:tcW w:w="1951" w:type="dxa"/>
          </w:tcPr>
          <w:p w14:paraId="60B295AA"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3E2495A4"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1C8D8A39"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7CFC77C8"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7C8C3401"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590BAF5C" w14:textId="77777777" w:rsidTr="00E341E9">
        <w:tc>
          <w:tcPr>
            <w:tcW w:w="1951" w:type="dxa"/>
            <w:vMerge w:val="restart"/>
          </w:tcPr>
          <w:p w14:paraId="7BE66455"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50A40910" w14:textId="77777777" w:rsidR="00191A23" w:rsidRPr="0022554A" w:rsidRDefault="00191A23" w:rsidP="0022554A">
            <w:pPr>
              <w:tabs>
                <w:tab w:val="left" w:pos="5400"/>
              </w:tabs>
              <w:jc w:val="center"/>
              <w:rPr>
                <w:sz w:val="20"/>
              </w:rPr>
            </w:pPr>
            <w:r w:rsidRPr="0022554A">
              <w:rPr>
                <w:sz w:val="20"/>
              </w:rPr>
              <w:t>1</w:t>
            </w:r>
          </w:p>
        </w:tc>
        <w:tc>
          <w:tcPr>
            <w:tcW w:w="8031" w:type="dxa"/>
          </w:tcPr>
          <w:p w14:paraId="3FFC9224"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577F350F" w14:textId="1C767B33" w:rsidR="00191A23" w:rsidRPr="0022554A" w:rsidRDefault="00CA152E" w:rsidP="0022554A">
            <w:pPr>
              <w:tabs>
                <w:tab w:val="left" w:pos="5400"/>
              </w:tabs>
              <w:rPr>
                <w:sz w:val="20"/>
              </w:rPr>
            </w:pPr>
            <w:r>
              <w:rPr>
                <w:rFonts w:hint="eastAsia"/>
                <w:sz w:val="20"/>
                <w:lang w:eastAsia="zh-CN"/>
              </w:rPr>
              <w:t>2</w:t>
            </w:r>
          </w:p>
        </w:tc>
        <w:tc>
          <w:tcPr>
            <w:tcW w:w="2835" w:type="dxa"/>
          </w:tcPr>
          <w:p w14:paraId="5C468C2E" w14:textId="77777777" w:rsidR="00CA152E" w:rsidRPr="00CA152E" w:rsidRDefault="00CA152E" w:rsidP="00CA152E">
            <w:pPr>
              <w:tabs>
                <w:tab w:val="left" w:pos="5400"/>
              </w:tabs>
              <w:rPr>
                <w:sz w:val="20"/>
              </w:rPr>
            </w:pPr>
            <w:r w:rsidRPr="00CA152E">
              <w:rPr>
                <w:sz w:val="20"/>
              </w:rPr>
              <w:t>A total of 138 elderly</w:t>
            </w:r>
          </w:p>
          <w:p w14:paraId="197CA412" w14:textId="77777777" w:rsidR="00CA152E" w:rsidRPr="00CA152E" w:rsidRDefault="00CA152E" w:rsidP="00CA152E">
            <w:pPr>
              <w:tabs>
                <w:tab w:val="left" w:pos="5400"/>
              </w:tabs>
              <w:rPr>
                <w:sz w:val="20"/>
              </w:rPr>
            </w:pPr>
            <w:r w:rsidRPr="00CA152E">
              <w:rPr>
                <w:sz w:val="20"/>
              </w:rPr>
              <w:t>individuals diagnosed with coronary heart disease and admitted to our facility from June</w:t>
            </w:r>
          </w:p>
          <w:p w14:paraId="5DAEF478" w14:textId="77777777" w:rsidR="00CA152E" w:rsidRPr="00CA152E" w:rsidRDefault="00CA152E" w:rsidP="00CA152E">
            <w:pPr>
              <w:tabs>
                <w:tab w:val="left" w:pos="5400"/>
              </w:tabs>
              <w:rPr>
                <w:sz w:val="20"/>
              </w:rPr>
            </w:pPr>
            <w:r w:rsidRPr="00CA152E">
              <w:rPr>
                <w:sz w:val="20"/>
              </w:rPr>
              <w:t>2019 to June 2020 were included in this study. These patients were categorized into two</w:t>
            </w:r>
          </w:p>
          <w:p w14:paraId="1BE586B3" w14:textId="77777777" w:rsidR="00CA152E" w:rsidRPr="00CA152E" w:rsidRDefault="00CA152E" w:rsidP="00CA152E">
            <w:pPr>
              <w:tabs>
                <w:tab w:val="left" w:pos="5400"/>
              </w:tabs>
              <w:rPr>
                <w:sz w:val="20"/>
              </w:rPr>
            </w:pPr>
            <w:r w:rsidRPr="00CA152E">
              <w:rPr>
                <w:sz w:val="20"/>
              </w:rPr>
              <w:t>groups: a non-MACE group consisting of 94 patients and a MACE group with 44 patients,</w:t>
            </w:r>
          </w:p>
          <w:p w14:paraId="4F6D321B" w14:textId="77777777" w:rsidR="00CA152E" w:rsidRPr="00CA152E" w:rsidRDefault="00CA152E" w:rsidP="00CA152E">
            <w:pPr>
              <w:tabs>
                <w:tab w:val="left" w:pos="5400"/>
              </w:tabs>
              <w:rPr>
                <w:sz w:val="20"/>
              </w:rPr>
            </w:pPr>
            <w:r w:rsidRPr="00CA152E">
              <w:rPr>
                <w:sz w:val="20"/>
              </w:rPr>
              <w:t>based on whether they experienced Major Adverse Cardiovascular Events (MACE) within</w:t>
            </w:r>
          </w:p>
          <w:p w14:paraId="2B280EAD" w14:textId="77777777" w:rsidR="00CA152E" w:rsidRPr="00CA152E" w:rsidRDefault="00CA152E" w:rsidP="00CA152E">
            <w:pPr>
              <w:tabs>
                <w:tab w:val="left" w:pos="5400"/>
              </w:tabs>
              <w:rPr>
                <w:sz w:val="20"/>
              </w:rPr>
            </w:pPr>
            <w:r w:rsidRPr="00CA152E">
              <w:rPr>
                <w:sz w:val="20"/>
              </w:rPr>
              <w:t>three years following their discharge. Additionally, a validation cohort of 141 patients was</w:t>
            </w:r>
          </w:p>
          <w:p w14:paraId="3AC7C6A9" w14:textId="77777777" w:rsidR="00CA152E" w:rsidRPr="00CA152E" w:rsidRDefault="00CA152E" w:rsidP="00CA152E">
            <w:pPr>
              <w:tabs>
                <w:tab w:val="left" w:pos="5400"/>
              </w:tabs>
              <w:rPr>
                <w:sz w:val="20"/>
              </w:rPr>
            </w:pPr>
            <w:r w:rsidRPr="00CA152E">
              <w:rPr>
                <w:sz w:val="20"/>
              </w:rPr>
              <w:t>assembled, which was also divided into a non-MACE group with 90 patients and a MACE</w:t>
            </w:r>
          </w:p>
          <w:p w14:paraId="1D1D03A2" w14:textId="77777777" w:rsidR="00CA152E" w:rsidRPr="00CA152E" w:rsidRDefault="00CA152E" w:rsidP="00CA152E">
            <w:pPr>
              <w:tabs>
                <w:tab w:val="left" w:pos="5400"/>
              </w:tabs>
              <w:rPr>
                <w:sz w:val="20"/>
              </w:rPr>
            </w:pPr>
            <w:r w:rsidRPr="00CA152E">
              <w:rPr>
                <w:sz w:val="20"/>
              </w:rPr>
              <w:t>group with 51 patients. Upon admission, all participants underwent both transthoracic</w:t>
            </w:r>
          </w:p>
          <w:p w14:paraId="7D212734" w14:textId="77777777" w:rsidR="00CA152E" w:rsidRPr="00CA152E" w:rsidRDefault="00CA152E" w:rsidP="00CA152E">
            <w:pPr>
              <w:tabs>
                <w:tab w:val="left" w:pos="5400"/>
              </w:tabs>
              <w:rPr>
                <w:sz w:val="20"/>
              </w:rPr>
            </w:pPr>
            <w:r w:rsidRPr="00CA152E">
              <w:rPr>
                <w:sz w:val="20"/>
              </w:rPr>
              <w:t xml:space="preserve">echocardiography and carotid ultrasound assessments. We </w:t>
            </w:r>
            <w:r w:rsidRPr="00CA152E">
              <w:rPr>
                <w:sz w:val="20"/>
              </w:rPr>
              <w:lastRenderedPageBreak/>
              <w:t>then conducted a comparative</w:t>
            </w:r>
          </w:p>
          <w:p w14:paraId="46237350" w14:textId="7BE9EF6C" w:rsidR="00191A23" w:rsidRPr="0022554A" w:rsidRDefault="00CA152E" w:rsidP="00CA152E">
            <w:pPr>
              <w:tabs>
                <w:tab w:val="left" w:pos="5400"/>
              </w:tabs>
              <w:rPr>
                <w:sz w:val="20"/>
              </w:rPr>
            </w:pPr>
            <w:r w:rsidRPr="00CA152E">
              <w:rPr>
                <w:sz w:val="20"/>
              </w:rPr>
              <w:t>analysis of the ultrasound parameters between the two groups.</w:t>
            </w:r>
          </w:p>
        </w:tc>
      </w:tr>
      <w:tr w:rsidR="00191A23" w:rsidRPr="0022554A" w14:paraId="712707CA" w14:textId="77777777" w:rsidTr="00E341E9">
        <w:tc>
          <w:tcPr>
            <w:tcW w:w="1951" w:type="dxa"/>
            <w:vMerge/>
          </w:tcPr>
          <w:p w14:paraId="30533A75"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03F672C6" w14:textId="77777777" w:rsidR="00191A23" w:rsidRPr="0022554A" w:rsidRDefault="00191A23" w:rsidP="0022554A">
            <w:pPr>
              <w:tabs>
                <w:tab w:val="left" w:pos="5400"/>
              </w:tabs>
              <w:jc w:val="center"/>
              <w:rPr>
                <w:sz w:val="20"/>
              </w:rPr>
            </w:pPr>
          </w:p>
        </w:tc>
        <w:tc>
          <w:tcPr>
            <w:tcW w:w="8031" w:type="dxa"/>
          </w:tcPr>
          <w:p w14:paraId="209DC85C"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601C2E43" w14:textId="5892F40D" w:rsidR="00191A23" w:rsidRPr="0022554A" w:rsidRDefault="00CA152E" w:rsidP="0022554A">
            <w:pPr>
              <w:tabs>
                <w:tab w:val="left" w:pos="5400"/>
              </w:tabs>
              <w:rPr>
                <w:sz w:val="20"/>
              </w:rPr>
            </w:pPr>
            <w:r>
              <w:rPr>
                <w:rFonts w:hint="eastAsia"/>
                <w:sz w:val="20"/>
                <w:lang w:eastAsia="zh-CN"/>
              </w:rPr>
              <w:t>2</w:t>
            </w:r>
          </w:p>
        </w:tc>
        <w:tc>
          <w:tcPr>
            <w:tcW w:w="2835" w:type="dxa"/>
          </w:tcPr>
          <w:p w14:paraId="7C18A611" w14:textId="77777777" w:rsidR="00CA152E" w:rsidRPr="00CA152E" w:rsidRDefault="00CA152E" w:rsidP="00CA152E">
            <w:pPr>
              <w:tabs>
                <w:tab w:val="left" w:pos="5400"/>
              </w:tabs>
              <w:rPr>
                <w:sz w:val="20"/>
              </w:rPr>
            </w:pPr>
            <w:r w:rsidRPr="00CA152E">
              <w:rPr>
                <w:sz w:val="20"/>
              </w:rPr>
              <w:t>The MACE group</w:t>
            </w:r>
          </w:p>
          <w:p w14:paraId="58A7D9A1" w14:textId="77777777" w:rsidR="00CA152E" w:rsidRPr="00CA152E" w:rsidRDefault="00CA152E" w:rsidP="00CA152E">
            <w:pPr>
              <w:tabs>
                <w:tab w:val="left" w:pos="5400"/>
              </w:tabs>
              <w:rPr>
                <w:sz w:val="20"/>
              </w:rPr>
            </w:pPr>
            <w:r w:rsidRPr="00CA152E">
              <w:rPr>
                <w:sz w:val="20"/>
              </w:rPr>
              <w:t>had signiûcantly higher left ventricular end-diastolic diameter (LVEDD), carotid intima-</w:t>
            </w:r>
          </w:p>
          <w:p w14:paraId="3A54CE47" w14:textId="77777777" w:rsidR="00CA152E" w:rsidRPr="00CA152E" w:rsidRDefault="00CA152E" w:rsidP="00CA152E">
            <w:pPr>
              <w:tabs>
                <w:tab w:val="left" w:pos="5400"/>
              </w:tabs>
              <w:rPr>
                <w:sz w:val="20"/>
              </w:rPr>
            </w:pPr>
            <w:r w:rsidRPr="00CA152E">
              <w:rPr>
                <w:sz w:val="20"/>
              </w:rPr>
              <w:t>media thickness (IMT), and Crouse score, and signiûcantly lower left ventricular ejection</w:t>
            </w:r>
          </w:p>
          <w:p w14:paraId="627A5CFF" w14:textId="77777777" w:rsidR="00CA152E" w:rsidRPr="00CA152E" w:rsidRDefault="00CA152E" w:rsidP="00CA152E">
            <w:pPr>
              <w:tabs>
                <w:tab w:val="left" w:pos="5400"/>
              </w:tabs>
              <w:rPr>
                <w:sz w:val="20"/>
              </w:rPr>
            </w:pPr>
            <w:r w:rsidRPr="00CA152E">
              <w:rPr>
                <w:sz w:val="20"/>
              </w:rPr>
              <w:t>fraction (LVEF) and peak velocity of diastolic late ûlling wave A compared to the non-MACE</w:t>
            </w:r>
          </w:p>
          <w:p w14:paraId="0B4E8F5C" w14:textId="77777777" w:rsidR="00CA152E" w:rsidRPr="00CA152E" w:rsidRDefault="00CA152E" w:rsidP="00CA152E">
            <w:pPr>
              <w:tabs>
                <w:tab w:val="left" w:pos="5400"/>
              </w:tabs>
              <w:rPr>
                <w:sz w:val="20"/>
              </w:rPr>
            </w:pPr>
            <w:r w:rsidRPr="00CA152E">
              <w:rPr>
                <w:sz w:val="20"/>
              </w:rPr>
              <w:t>group (P &lt; 0.05). LVEDD, IMT, and Crouse score were risk factors for MACE, while LVEF and</w:t>
            </w:r>
          </w:p>
          <w:p w14:paraId="5FDE8567" w14:textId="77777777" w:rsidR="00CA152E" w:rsidRPr="00CA152E" w:rsidRDefault="00CA152E" w:rsidP="00CA152E">
            <w:pPr>
              <w:tabs>
                <w:tab w:val="left" w:pos="5400"/>
              </w:tabs>
              <w:rPr>
                <w:sz w:val="20"/>
              </w:rPr>
            </w:pPr>
            <w:r w:rsidRPr="00CA152E">
              <w:rPr>
                <w:sz w:val="20"/>
              </w:rPr>
              <w:t>A value were protective factors against MACE. The area under the curve (AUC) for the</w:t>
            </w:r>
          </w:p>
          <w:p w14:paraId="76B0971B" w14:textId="77777777" w:rsidR="00CA152E" w:rsidRPr="00CA152E" w:rsidRDefault="00CA152E" w:rsidP="00CA152E">
            <w:pPr>
              <w:tabs>
                <w:tab w:val="left" w:pos="5400"/>
              </w:tabs>
              <w:rPr>
                <w:sz w:val="20"/>
              </w:rPr>
            </w:pPr>
            <w:r w:rsidRPr="00CA152E">
              <w:rPr>
                <w:sz w:val="20"/>
              </w:rPr>
              <w:t>combined model of MACE was 0.755. In the validation set, an AUC of 0.754 was obtained</w:t>
            </w:r>
          </w:p>
          <w:p w14:paraId="3427AD10" w14:textId="6FA1ED14" w:rsidR="00191A23" w:rsidRPr="0022554A" w:rsidRDefault="00CA152E" w:rsidP="00CA152E">
            <w:pPr>
              <w:tabs>
                <w:tab w:val="left" w:pos="5400"/>
              </w:tabs>
              <w:rPr>
                <w:sz w:val="20"/>
              </w:rPr>
            </w:pPr>
            <w:r w:rsidRPr="00CA152E">
              <w:rPr>
                <w:sz w:val="20"/>
              </w:rPr>
              <w:t>for the combined model.</w:t>
            </w:r>
          </w:p>
        </w:tc>
      </w:tr>
      <w:tr w:rsidR="00191A23" w:rsidRPr="0022554A" w14:paraId="56C8911C" w14:textId="77777777" w:rsidTr="00E341E9">
        <w:tc>
          <w:tcPr>
            <w:tcW w:w="12157" w:type="dxa"/>
            <w:gridSpan w:val="4"/>
          </w:tcPr>
          <w:p w14:paraId="0162CD71"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467021AC" w14:textId="77777777" w:rsidR="00191A23" w:rsidRPr="0022554A" w:rsidRDefault="00191A23" w:rsidP="0022554A">
            <w:pPr>
              <w:pStyle w:val="TableSubHead"/>
              <w:tabs>
                <w:tab w:val="left" w:pos="5400"/>
              </w:tabs>
              <w:rPr>
                <w:sz w:val="20"/>
              </w:rPr>
            </w:pPr>
          </w:p>
        </w:tc>
      </w:tr>
      <w:tr w:rsidR="00191A23" w:rsidRPr="0022554A" w14:paraId="6C4478DC" w14:textId="77777777" w:rsidTr="00E341E9">
        <w:tc>
          <w:tcPr>
            <w:tcW w:w="1951" w:type="dxa"/>
          </w:tcPr>
          <w:p w14:paraId="6773CB5E"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604DBA13" w14:textId="77777777" w:rsidR="00191A23" w:rsidRPr="0022554A" w:rsidRDefault="00191A23" w:rsidP="0022554A">
            <w:pPr>
              <w:tabs>
                <w:tab w:val="left" w:pos="5400"/>
              </w:tabs>
              <w:jc w:val="center"/>
              <w:rPr>
                <w:sz w:val="20"/>
              </w:rPr>
            </w:pPr>
            <w:r w:rsidRPr="0022554A">
              <w:rPr>
                <w:sz w:val="20"/>
              </w:rPr>
              <w:t>2</w:t>
            </w:r>
          </w:p>
        </w:tc>
        <w:tc>
          <w:tcPr>
            <w:tcW w:w="8031" w:type="dxa"/>
          </w:tcPr>
          <w:p w14:paraId="20E85E72"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0D7BF257" w14:textId="1B4C0B3E" w:rsidR="00191A23" w:rsidRPr="0022554A" w:rsidRDefault="00CA152E" w:rsidP="0022554A">
            <w:pPr>
              <w:tabs>
                <w:tab w:val="left" w:pos="5400"/>
              </w:tabs>
              <w:rPr>
                <w:sz w:val="20"/>
              </w:rPr>
            </w:pPr>
            <w:r>
              <w:rPr>
                <w:rFonts w:hint="eastAsia"/>
                <w:sz w:val="20"/>
                <w:lang w:eastAsia="zh-CN"/>
              </w:rPr>
              <w:t>4</w:t>
            </w:r>
          </w:p>
        </w:tc>
        <w:tc>
          <w:tcPr>
            <w:tcW w:w="2835" w:type="dxa"/>
          </w:tcPr>
          <w:p w14:paraId="0EE5E5F7" w14:textId="77777777" w:rsidR="00CA152E" w:rsidRPr="00CA152E" w:rsidRDefault="00CA152E" w:rsidP="00CA152E">
            <w:pPr>
              <w:tabs>
                <w:tab w:val="left" w:pos="5400"/>
              </w:tabs>
              <w:rPr>
                <w:sz w:val="20"/>
              </w:rPr>
            </w:pPr>
            <w:r w:rsidRPr="00CA152E">
              <w:rPr>
                <w:sz w:val="20"/>
              </w:rPr>
              <w:t xml:space="preserve">Coronary heart disease is a prevalent cardiovascular condition among older adults, </w:t>
            </w:r>
            <w:r w:rsidRPr="00CA152E">
              <w:rPr>
                <w:sz w:val="20"/>
              </w:rPr>
              <w:lastRenderedPageBreak/>
              <w:t>typically presenting with</w:t>
            </w:r>
            <w:r>
              <w:rPr>
                <w:sz w:val="20"/>
              </w:rPr>
              <w:t xml:space="preserve"> </w:t>
            </w:r>
            <w:r w:rsidRPr="00CA152E">
              <w:rPr>
                <w:sz w:val="20"/>
              </w:rPr>
              <w:t>symptoms like discomfort or tightness in the chest, pain in the chest area, and difficulties in breathing [1-3] .</w:t>
            </w:r>
          </w:p>
          <w:p w14:paraId="24B3FF96" w14:textId="77777777" w:rsidR="00CA152E" w:rsidRPr="00CA152E" w:rsidRDefault="00CA152E" w:rsidP="00CA152E">
            <w:pPr>
              <w:tabs>
                <w:tab w:val="left" w:pos="5400"/>
              </w:tabs>
              <w:rPr>
                <w:sz w:val="20"/>
              </w:rPr>
            </w:pPr>
            <w:r w:rsidRPr="00CA152E">
              <w:rPr>
                <w:sz w:val="20"/>
              </w:rPr>
              <w:t>38 Percutaneous coronary intervention (PCI) serves as the main approach for treating coronary heart disease, but</w:t>
            </w:r>
          </w:p>
          <w:p w14:paraId="2860E294" w14:textId="77777777" w:rsidR="00CA152E" w:rsidRPr="00CA152E" w:rsidRDefault="00CA152E" w:rsidP="00CA152E">
            <w:pPr>
              <w:tabs>
                <w:tab w:val="left" w:pos="5400"/>
              </w:tabs>
              <w:rPr>
                <w:sz w:val="20"/>
              </w:rPr>
            </w:pPr>
            <w:r w:rsidRPr="00CA152E">
              <w:rPr>
                <w:sz w:val="20"/>
              </w:rPr>
              <w:t>39 post-PCI, patients are prone to myocardial ischemia-reperfusion, leading to major adverse cardiovascular events</w:t>
            </w:r>
          </w:p>
          <w:p w14:paraId="27E10D60" w14:textId="77777777" w:rsidR="00CA152E" w:rsidRPr="00CA152E" w:rsidRDefault="00CA152E" w:rsidP="00CA152E">
            <w:pPr>
              <w:tabs>
                <w:tab w:val="left" w:pos="5400"/>
              </w:tabs>
              <w:rPr>
                <w:sz w:val="20"/>
              </w:rPr>
            </w:pPr>
            <w:r w:rsidRPr="00CA152E">
              <w:rPr>
                <w:sz w:val="20"/>
              </w:rPr>
              <w:t>40 (MACE), which significantly affect the prognosis of coronary heart disease patients and increase their</w:t>
            </w:r>
          </w:p>
          <w:p w14:paraId="7FCAEBE5" w14:textId="77777777" w:rsidR="00CA152E" w:rsidRPr="00CA152E" w:rsidRDefault="00CA152E" w:rsidP="00CA152E">
            <w:pPr>
              <w:tabs>
                <w:tab w:val="left" w:pos="5400"/>
              </w:tabs>
              <w:rPr>
                <w:sz w:val="20"/>
              </w:rPr>
            </w:pPr>
            <w:r w:rsidRPr="00CA152E">
              <w:rPr>
                <w:sz w:val="20"/>
              </w:rPr>
              <w:t>41 readmission rates and mortality [4, 5] . Consequently, it is imperative to discover proactive indicators that can</w:t>
            </w:r>
          </w:p>
          <w:p w14:paraId="26C8B019" w14:textId="77777777" w:rsidR="00CA152E" w:rsidRPr="00CA152E" w:rsidRDefault="00CA152E" w:rsidP="00CA152E">
            <w:pPr>
              <w:tabs>
                <w:tab w:val="left" w:pos="5400"/>
              </w:tabs>
              <w:rPr>
                <w:sz w:val="20"/>
              </w:rPr>
            </w:pPr>
            <w:r w:rsidRPr="00CA152E">
              <w:rPr>
                <w:sz w:val="20"/>
              </w:rPr>
              <w:t>42 forecast the severity and outcome of coronary heart disease. This proactive approach would facilitate early</w:t>
            </w:r>
          </w:p>
          <w:p w14:paraId="670CAC8D" w14:textId="7C1864F4" w:rsidR="00191A23" w:rsidRPr="0022554A" w:rsidRDefault="00CA152E" w:rsidP="00CA152E">
            <w:pPr>
              <w:tabs>
                <w:tab w:val="left" w:pos="5400"/>
              </w:tabs>
              <w:rPr>
                <w:sz w:val="20"/>
              </w:rPr>
            </w:pPr>
            <w:r w:rsidRPr="00CA152E">
              <w:rPr>
                <w:sz w:val="20"/>
              </w:rPr>
              <w:t>43 interventions aimed at diminishing the likelihood of experiencing MACE.</w:t>
            </w:r>
          </w:p>
        </w:tc>
      </w:tr>
      <w:tr w:rsidR="00191A23" w:rsidRPr="0022554A" w14:paraId="11C35B42" w14:textId="77777777" w:rsidTr="00E341E9">
        <w:tc>
          <w:tcPr>
            <w:tcW w:w="1951" w:type="dxa"/>
          </w:tcPr>
          <w:p w14:paraId="19DD6F62"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616" w:type="dxa"/>
          </w:tcPr>
          <w:p w14:paraId="5F06C5F6" w14:textId="77777777" w:rsidR="00191A23" w:rsidRPr="0022554A" w:rsidRDefault="00191A23" w:rsidP="0022554A">
            <w:pPr>
              <w:tabs>
                <w:tab w:val="left" w:pos="5400"/>
              </w:tabs>
              <w:jc w:val="center"/>
              <w:rPr>
                <w:sz w:val="20"/>
              </w:rPr>
            </w:pPr>
            <w:r w:rsidRPr="0022554A">
              <w:rPr>
                <w:sz w:val="20"/>
              </w:rPr>
              <w:t>3</w:t>
            </w:r>
          </w:p>
        </w:tc>
        <w:tc>
          <w:tcPr>
            <w:tcW w:w="8031" w:type="dxa"/>
          </w:tcPr>
          <w:p w14:paraId="21E55386"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75C1F765" w14:textId="4EE5D57B" w:rsidR="00191A23" w:rsidRPr="0022554A" w:rsidRDefault="00CA152E" w:rsidP="0022554A">
            <w:pPr>
              <w:tabs>
                <w:tab w:val="left" w:pos="5400"/>
              </w:tabs>
              <w:rPr>
                <w:sz w:val="20"/>
              </w:rPr>
            </w:pPr>
            <w:r>
              <w:rPr>
                <w:rFonts w:hint="eastAsia"/>
                <w:sz w:val="20"/>
                <w:lang w:eastAsia="zh-CN"/>
              </w:rPr>
              <w:t>4</w:t>
            </w:r>
          </w:p>
        </w:tc>
        <w:tc>
          <w:tcPr>
            <w:tcW w:w="2835" w:type="dxa"/>
          </w:tcPr>
          <w:p w14:paraId="7C1AE36A" w14:textId="77777777" w:rsidR="00CA152E" w:rsidRPr="00CA152E" w:rsidRDefault="00CA152E" w:rsidP="00CA152E">
            <w:pPr>
              <w:tabs>
                <w:tab w:val="left" w:pos="5400"/>
              </w:tabs>
              <w:rPr>
                <w:sz w:val="20"/>
              </w:rPr>
            </w:pPr>
            <w:r w:rsidRPr="00CA152E">
              <w:rPr>
                <w:sz w:val="20"/>
              </w:rPr>
              <w:t>Ultrasound is a convenient, non-invasive, and highly repeatable imaging tool [6-8] . Cardiac ultrasound can</w:t>
            </w:r>
          </w:p>
          <w:p w14:paraId="2E93584A" w14:textId="77777777" w:rsidR="00CA152E" w:rsidRPr="00CA152E" w:rsidRDefault="00CA152E" w:rsidP="00CA152E">
            <w:pPr>
              <w:tabs>
                <w:tab w:val="left" w:pos="5400"/>
              </w:tabs>
              <w:rPr>
                <w:sz w:val="20"/>
              </w:rPr>
            </w:pPr>
            <w:r w:rsidRPr="00CA152E">
              <w:rPr>
                <w:sz w:val="20"/>
              </w:rPr>
              <w:lastRenderedPageBreak/>
              <w:t>45 observe abnormal movements of the ventricular walls and assess the extent of these abnormalities, thereby</w:t>
            </w:r>
          </w:p>
          <w:p w14:paraId="65AECF3F" w14:textId="77777777" w:rsidR="00CA152E" w:rsidRPr="00CA152E" w:rsidRDefault="00CA152E" w:rsidP="00CA152E">
            <w:pPr>
              <w:tabs>
                <w:tab w:val="left" w:pos="5400"/>
              </w:tabs>
              <w:rPr>
                <w:sz w:val="20"/>
              </w:rPr>
            </w:pPr>
            <w:r w:rsidRPr="00CA152E">
              <w:rPr>
                <w:sz w:val="20"/>
              </w:rPr>
              <w:t>46 reflecting the degree of myocardial ischemia and the extent of myocardial involvement in coronary artery</w:t>
            </w:r>
          </w:p>
          <w:p w14:paraId="7E517ED9" w14:textId="77777777" w:rsidR="00CA152E" w:rsidRPr="00CA152E" w:rsidRDefault="00CA152E" w:rsidP="00CA152E">
            <w:pPr>
              <w:tabs>
                <w:tab w:val="left" w:pos="5400"/>
              </w:tabs>
              <w:rPr>
                <w:sz w:val="20"/>
              </w:rPr>
            </w:pPr>
            <w:r w:rsidRPr="00CA152E">
              <w:rPr>
                <w:sz w:val="20"/>
              </w:rPr>
              <w:t>47 disease [9] . The carotid arteries are located superficially in the neck and serve as important conduits connecting</w:t>
            </w:r>
          </w:p>
          <w:p w14:paraId="177C384E" w14:textId="77777777" w:rsidR="00CA152E" w:rsidRPr="00CA152E" w:rsidRDefault="00CA152E" w:rsidP="00CA152E">
            <w:pPr>
              <w:tabs>
                <w:tab w:val="left" w:pos="5400"/>
              </w:tabs>
              <w:rPr>
                <w:sz w:val="20"/>
              </w:rPr>
            </w:pPr>
            <w:r w:rsidRPr="00CA152E">
              <w:rPr>
                <w:sz w:val="20"/>
              </w:rPr>
              <w:t>48 the heart and brain. Carotid ultrasound is an essential parameter for evaluating the degree of arterial stenosis and</w:t>
            </w:r>
          </w:p>
          <w:p w14:paraId="1388CA5A" w14:textId="77777777" w:rsidR="00CA152E" w:rsidRPr="00CA152E" w:rsidRDefault="00CA152E" w:rsidP="00CA152E">
            <w:pPr>
              <w:tabs>
                <w:tab w:val="left" w:pos="5400"/>
              </w:tabs>
              <w:rPr>
                <w:sz w:val="20"/>
              </w:rPr>
            </w:pPr>
            <w:r w:rsidRPr="00CA152E">
              <w:rPr>
                <w:sz w:val="20"/>
              </w:rPr>
              <w:t>49 the progression of atherosclerosis, and it has positive implications for guiding cardiovascular diseases [10-12] .</w:t>
            </w:r>
          </w:p>
          <w:p w14:paraId="01C79326" w14:textId="77777777" w:rsidR="00CA152E" w:rsidRPr="00CA152E" w:rsidRDefault="00CA152E" w:rsidP="00CA152E">
            <w:pPr>
              <w:tabs>
                <w:tab w:val="left" w:pos="5400"/>
              </w:tabs>
              <w:rPr>
                <w:sz w:val="20"/>
              </w:rPr>
            </w:pPr>
            <w:r w:rsidRPr="00CA152E">
              <w:rPr>
                <w:sz w:val="20"/>
              </w:rPr>
              <w:t>50 Currently, many studies both domestically and internationally use cardiac ultrasound and carotid ultrasound to</w:t>
            </w:r>
          </w:p>
          <w:p w14:paraId="6064D1F9" w14:textId="77777777" w:rsidR="00CA152E" w:rsidRPr="00CA152E" w:rsidRDefault="00CA152E" w:rsidP="00CA152E">
            <w:pPr>
              <w:tabs>
                <w:tab w:val="left" w:pos="5400"/>
              </w:tabs>
              <w:rPr>
                <w:sz w:val="20"/>
              </w:rPr>
            </w:pPr>
            <w:r w:rsidRPr="00CA152E">
              <w:rPr>
                <w:sz w:val="20"/>
              </w:rPr>
              <w:t>51 evaluate cardiac function and carotid atherosclerotic lesions, and their diagnostic value has been proven [13, 14] .</w:t>
            </w:r>
          </w:p>
          <w:p w14:paraId="16D82E01" w14:textId="77777777" w:rsidR="00CA152E" w:rsidRPr="00CA152E" w:rsidRDefault="00CA152E" w:rsidP="00CA152E">
            <w:pPr>
              <w:tabs>
                <w:tab w:val="left" w:pos="5400"/>
              </w:tabs>
              <w:rPr>
                <w:sz w:val="20"/>
              </w:rPr>
            </w:pPr>
            <w:r w:rsidRPr="00CA152E">
              <w:rPr>
                <w:sz w:val="20"/>
              </w:rPr>
              <w:t xml:space="preserve">52 However, there are no reports on using cardiac ultrasound and carotid </w:t>
            </w:r>
            <w:r w:rsidRPr="00CA152E">
              <w:rPr>
                <w:sz w:val="20"/>
              </w:rPr>
              <w:lastRenderedPageBreak/>
              <w:t>ultrasound to predict MACE in patients</w:t>
            </w:r>
          </w:p>
          <w:p w14:paraId="7E69A018" w14:textId="77777777" w:rsidR="00CA152E" w:rsidRPr="00CA152E" w:rsidRDefault="00CA152E" w:rsidP="00CA152E">
            <w:pPr>
              <w:tabs>
                <w:tab w:val="left" w:pos="5400"/>
              </w:tabs>
              <w:rPr>
                <w:sz w:val="20"/>
              </w:rPr>
            </w:pPr>
            <w:r w:rsidRPr="00CA152E">
              <w:rPr>
                <w:sz w:val="20"/>
              </w:rPr>
              <w:t>53 with coronary heart disease. Therefore, this study aims to investigate the predictive accuracy of combining</w:t>
            </w:r>
          </w:p>
          <w:p w14:paraId="352FC0B7" w14:textId="77777777" w:rsidR="00CA152E" w:rsidRPr="00CA152E" w:rsidRDefault="00CA152E" w:rsidP="00CA152E">
            <w:pPr>
              <w:tabs>
                <w:tab w:val="left" w:pos="5400"/>
              </w:tabs>
              <w:rPr>
                <w:sz w:val="20"/>
              </w:rPr>
            </w:pPr>
            <w:r w:rsidRPr="00CA152E">
              <w:rPr>
                <w:sz w:val="20"/>
              </w:rPr>
              <w:t>54 cardiac ultrasound with carotid ultrasound examination parameters for predicting MACE in elderly patients with</w:t>
            </w:r>
          </w:p>
          <w:p w14:paraId="0400FA09" w14:textId="77777777" w:rsidR="00CA152E" w:rsidRPr="00CA152E" w:rsidRDefault="00CA152E" w:rsidP="00CA152E">
            <w:pPr>
              <w:tabs>
                <w:tab w:val="left" w:pos="5400"/>
              </w:tabs>
              <w:rPr>
                <w:sz w:val="20"/>
              </w:rPr>
            </w:pPr>
            <w:r w:rsidRPr="00CA152E">
              <w:rPr>
                <w:sz w:val="20"/>
              </w:rPr>
              <w:t>55 coronary heart disease, providing new insights into the prediction methods for MACE in coronary heart disease</w:t>
            </w:r>
          </w:p>
          <w:p w14:paraId="2D3CD4FB" w14:textId="3484DEAC" w:rsidR="00191A23" w:rsidRPr="0022554A" w:rsidRDefault="00CA152E" w:rsidP="00CA152E">
            <w:pPr>
              <w:tabs>
                <w:tab w:val="left" w:pos="5400"/>
              </w:tabs>
              <w:rPr>
                <w:sz w:val="20"/>
              </w:rPr>
            </w:pPr>
            <w:r w:rsidRPr="00CA152E">
              <w:rPr>
                <w:sz w:val="20"/>
              </w:rPr>
              <w:t>56 patients.</w:t>
            </w:r>
          </w:p>
        </w:tc>
      </w:tr>
      <w:tr w:rsidR="00191A23" w:rsidRPr="0022554A" w14:paraId="1EA87CBF" w14:textId="77777777" w:rsidTr="00E341E9">
        <w:tc>
          <w:tcPr>
            <w:tcW w:w="12157" w:type="dxa"/>
            <w:gridSpan w:val="4"/>
          </w:tcPr>
          <w:p w14:paraId="0E909DB0"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lastRenderedPageBreak/>
              <w:t>Methods</w:t>
            </w:r>
          </w:p>
        </w:tc>
        <w:bookmarkEnd w:id="21"/>
        <w:bookmarkEnd w:id="22"/>
        <w:tc>
          <w:tcPr>
            <w:tcW w:w="2835" w:type="dxa"/>
          </w:tcPr>
          <w:p w14:paraId="5CFE30F1" w14:textId="77777777" w:rsidR="00191A23" w:rsidRPr="0022554A" w:rsidRDefault="00191A23" w:rsidP="0022554A">
            <w:pPr>
              <w:pStyle w:val="TableSubHead"/>
              <w:tabs>
                <w:tab w:val="left" w:pos="5400"/>
              </w:tabs>
              <w:rPr>
                <w:sz w:val="20"/>
              </w:rPr>
            </w:pPr>
          </w:p>
        </w:tc>
      </w:tr>
      <w:tr w:rsidR="00191A23" w:rsidRPr="0022554A" w14:paraId="6B544D07" w14:textId="77777777" w:rsidTr="00E341E9">
        <w:tc>
          <w:tcPr>
            <w:tcW w:w="1951" w:type="dxa"/>
          </w:tcPr>
          <w:p w14:paraId="40C67424"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1862713B" w14:textId="77777777" w:rsidR="00191A23" w:rsidRPr="0022554A" w:rsidRDefault="00191A23" w:rsidP="0022554A">
            <w:pPr>
              <w:tabs>
                <w:tab w:val="left" w:pos="5400"/>
              </w:tabs>
              <w:jc w:val="center"/>
              <w:rPr>
                <w:sz w:val="20"/>
              </w:rPr>
            </w:pPr>
            <w:r w:rsidRPr="0022554A">
              <w:rPr>
                <w:sz w:val="20"/>
              </w:rPr>
              <w:t>4</w:t>
            </w:r>
          </w:p>
        </w:tc>
        <w:tc>
          <w:tcPr>
            <w:tcW w:w="8031" w:type="dxa"/>
          </w:tcPr>
          <w:p w14:paraId="139EAA58"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48F9B781" w14:textId="685F3730" w:rsidR="00191A23" w:rsidRPr="0022554A" w:rsidRDefault="00CA152E" w:rsidP="0022554A">
            <w:pPr>
              <w:tabs>
                <w:tab w:val="left" w:pos="5400"/>
              </w:tabs>
              <w:rPr>
                <w:sz w:val="20"/>
              </w:rPr>
            </w:pPr>
            <w:r>
              <w:rPr>
                <w:rFonts w:hint="eastAsia"/>
                <w:sz w:val="20"/>
                <w:lang w:eastAsia="zh-CN"/>
              </w:rPr>
              <w:t>4</w:t>
            </w:r>
          </w:p>
        </w:tc>
        <w:tc>
          <w:tcPr>
            <w:tcW w:w="2835" w:type="dxa"/>
          </w:tcPr>
          <w:p w14:paraId="5E822BEC" w14:textId="77777777" w:rsidR="00CA152E" w:rsidRPr="00CA152E" w:rsidRDefault="00CA152E" w:rsidP="00CA152E">
            <w:pPr>
              <w:tabs>
                <w:tab w:val="left" w:pos="5400"/>
              </w:tabs>
              <w:rPr>
                <w:sz w:val="20"/>
              </w:rPr>
            </w:pPr>
            <w:r w:rsidRPr="00CA152E">
              <w:rPr>
                <w:sz w:val="20"/>
              </w:rPr>
              <w:t>This study retrospectively analyzed coronary heart disease patients hospitalized for treatment between June</w:t>
            </w:r>
          </w:p>
          <w:p w14:paraId="42DBE842" w14:textId="77777777" w:rsidR="00CA152E" w:rsidRPr="00CA152E" w:rsidRDefault="00CA152E" w:rsidP="00CA152E">
            <w:pPr>
              <w:tabs>
                <w:tab w:val="left" w:pos="5400"/>
              </w:tabs>
              <w:rPr>
                <w:sz w:val="20"/>
              </w:rPr>
            </w:pPr>
            <w:r w:rsidRPr="00CA152E">
              <w:rPr>
                <w:sz w:val="20"/>
              </w:rPr>
              <w:t>61 2019 and June 2020. Individuals who fulfilled the specified inclusion and exclusion criteria were chosen as</w:t>
            </w:r>
          </w:p>
          <w:p w14:paraId="0969F88F" w14:textId="77777777" w:rsidR="00CA152E" w:rsidRPr="00CA152E" w:rsidRDefault="00CA152E" w:rsidP="00CA152E">
            <w:pPr>
              <w:tabs>
                <w:tab w:val="left" w:pos="5400"/>
              </w:tabs>
              <w:rPr>
                <w:sz w:val="20"/>
              </w:rPr>
            </w:pPr>
            <w:r w:rsidRPr="00CA152E">
              <w:rPr>
                <w:sz w:val="20"/>
              </w:rPr>
              <w:t>62 participants for the study. Inclusion criteria: (1) Patients aged g60 years with chest pain symptoms within 24</w:t>
            </w:r>
          </w:p>
          <w:p w14:paraId="41712B7D" w14:textId="77777777" w:rsidR="00CA152E" w:rsidRPr="00CA152E" w:rsidRDefault="00CA152E" w:rsidP="00CA152E">
            <w:pPr>
              <w:tabs>
                <w:tab w:val="left" w:pos="5400"/>
              </w:tabs>
              <w:rPr>
                <w:sz w:val="20"/>
              </w:rPr>
            </w:pPr>
            <w:r w:rsidRPr="00CA152E">
              <w:rPr>
                <w:sz w:val="20"/>
              </w:rPr>
              <w:t xml:space="preserve">63 hours; (2) Individuals who exhibited chest pain and were </w:t>
            </w:r>
            <w:r w:rsidRPr="00CA152E">
              <w:rPr>
                <w:sz w:val="20"/>
              </w:rPr>
              <w:lastRenderedPageBreak/>
              <w:t>diagnosed with either acute myocardial infarction or</w:t>
            </w:r>
          </w:p>
          <w:p w14:paraId="2D9E3453" w14:textId="77777777" w:rsidR="00CA152E" w:rsidRPr="00CA152E" w:rsidRDefault="00CA152E" w:rsidP="00CA152E">
            <w:pPr>
              <w:tabs>
                <w:tab w:val="left" w:pos="5400"/>
              </w:tabs>
              <w:rPr>
                <w:sz w:val="20"/>
              </w:rPr>
            </w:pPr>
            <w:r w:rsidRPr="00CA152E">
              <w:rPr>
                <w:sz w:val="20"/>
              </w:rPr>
              <w:t>64 unstable angina; (3) Patients with normal comprehension abilities willing to participate in follow-up after</w:t>
            </w:r>
          </w:p>
          <w:p w14:paraId="294A2CCB" w14:textId="77777777" w:rsidR="00CA152E" w:rsidRPr="00CA152E" w:rsidRDefault="00CA152E" w:rsidP="00CA152E">
            <w:pPr>
              <w:tabs>
                <w:tab w:val="left" w:pos="5400"/>
              </w:tabs>
              <w:rPr>
                <w:sz w:val="20"/>
              </w:rPr>
            </w:pPr>
            <w:r w:rsidRPr="00CA152E">
              <w:rPr>
                <w:sz w:val="20"/>
              </w:rPr>
              <w:t>65 discharge. Exclusion criteria: (1) Individuals lacking complete clinical information; (2) Lost-to-follow-up</w:t>
            </w:r>
          </w:p>
          <w:p w14:paraId="1DA53D04" w14:textId="77777777" w:rsidR="00CA152E" w:rsidRPr="00CA152E" w:rsidRDefault="00CA152E" w:rsidP="00CA152E">
            <w:pPr>
              <w:tabs>
                <w:tab w:val="left" w:pos="5400"/>
              </w:tabs>
              <w:rPr>
                <w:sz w:val="20"/>
              </w:rPr>
            </w:pPr>
            <w:r w:rsidRPr="00CA152E">
              <w:rPr>
                <w:sz w:val="20"/>
              </w:rPr>
              <w:t>66 patients; (3) Patients transferred to another hospital for treatment after diagnosis; (4) Patients with chest pain</w:t>
            </w:r>
          </w:p>
          <w:p w14:paraId="6722910D" w14:textId="77777777" w:rsidR="00CA152E" w:rsidRPr="00CA152E" w:rsidRDefault="00CA152E" w:rsidP="00CA152E">
            <w:pPr>
              <w:tabs>
                <w:tab w:val="left" w:pos="5400"/>
              </w:tabs>
              <w:rPr>
                <w:sz w:val="20"/>
              </w:rPr>
            </w:pPr>
            <w:r w:rsidRPr="00CA152E">
              <w:rPr>
                <w:sz w:val="20"/>
              </w:rPr>
              <w:t>67 caused by other reasons such as trauma, generalized pain, rheumatic diseases; (5) Patients with comorbid</w:t>
            </w:r>
          </w:p>
          <w:p w14:paraId="34238E51" w14:textId="77777777" w:rsidR="00CA152E" w:rsidRPr="00CA152E" w:rsidRDefault="00CA152E" w:rsidP="00CA152E">
            <w:pPr>
              <w:tabs>
                <w:tab w:val="left" w:pos="5400"/>
              </w:tabs>
              <w:rPr>
                <w:sz w:val="20"/>
              </w:rPr>
            </w:pPr>
            <w:r w:rsidRPr="00CA152E">
              <w:rPr>
                <w:sz w:val="20"/>
              </w:rPr>
              <w:t>68 immune, hematological diseases, hepatitis, pulmonary infections, psychiatric disorders, malignant tumors.</w:t>
            </w:r>
          </w:p>
          <w:p w14:paraId="53179729" w14:textId="77777777" w:rsidR="00CA152E" w:rsidRPr="00CA152E" w:rsidRDefault="00CA152E" w:rsidP="00CA152E">
            <w:pPr>
              <w:tabs>
                <w:tab w:val="left" w:pos="5400"/>
              </w:tabs>
              <w:rPr>
                <w:sz w:val="20"/>
              </w:rPr>
            </w:pPr>
            <w:r w:rsidRPr="00CA152E">
              <w:rPr>
                <w:sz w:val="20"/>
              </w:rPr>
              <w:t>69 This study was approved by Yantai Yuhuangding Hospital's ethics committee. As the study did not involve</w:t>
            </w:r>
          </w:p>
          <w:p w14:paraId="2F0198EB" w14:textId="4B0EE2A6" w:rsidR="00191A23" w:rsidRPr="0022554A" w:rsidRDefault="00CA152E" w:rsidP="00CA152E">
            <w:pPr>
              <w:tabs>
                <w:tab w:val="left" w:pos="5400"/>
              </w:tabs>
              <w:rPr>
                <w:sz w:val="20"/>
              </w:rPr>
            </w:pPr>
            <w:r w:rsidRPr="00CA152E">
              <w:rPr>
                <w:sz w:val="20"/>
              </w:rPr>
              <w:t>70 human intervention, the ethics committee waived the patient's informed consent.</w:t>
            </w:r>
          </w:p>
        </w:tc>
      </w:tr>
      <w:tr w:rsidR="00191A23" w:rsidRPr="0022554A" w14:paraId="3F5B2DC4" w14:textId="77777777" w:rsidTr="00E341E9">
        <w:tc>
          <w:tcPr>
            <w:tcW w:w="1951" w:type="dxa"/>
          </w:tcPr>
          <w:p w14:paraId="1C1C07B2"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lastRenderedPageBreak/>
              <w:t>Setting</w:t>
            </w:r>
          </w:p>
        </w:tc>
        <w:tc>
          <w:tcPr>
            <w:tcW w:w="616" w:type="dxa"/>
          </w:tcPr>
          <w:p w14:paraId="7A5FFEC5" w14:textId="77777777" w:rsidR="00191A23" w:rsidRPr="0022554A" w:rsidRDefault="00191A23" w:rsidP="0022554A">
            <w:pPr>
              <w:tabs>
                <w:tab w:val="left" w:pos="5400"/>
              </w:tabs>
              <w:jc w:val="center"/>
              <w:rPr>
                <w:sz w:val="20"/>
              </w:rPr>
            </w:pPr>
            <w:r w:rsidRPr="0022554A">
              <w:rPr>
                <w:sz w:val="20"/>
              </w:rPr>
              <w:t>5</w:t>
            </w:r>
          </w:p>
        </w:tc>
        <w:tc>
          <w:tcPr>
            <w:tcW w:w="8031" w:type="dxa"/>
          </w:tcPr>
          <w:p w14:paraId="4FBDB3DE"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3BAA1F7E" w14:textId="1519E395" w:rsidR="00191A23" w:rsidRPr="0022554A" w:rsidRDefault="00CA152E" w:rsidP="0022554A">
            <w:pPr>
              <w:tabs>
                <w:tab w:val="left" w:pos="5400"/>
              </w:tabs>
              <w:rPr>
                <w:sz w:val="20"/>
              </w:rPr>
            </w:pPr>
            <w:r>
              <w:rPr>
                <w:rFonts w:hint="eastAsia"/>
                <w:sz w:val="20"/>
                <w:lang w:eastAsia="zh-CN"/>
              </w:rPr>
              <w:t>4</w:t>
            </w:r>
          </w:p>
        </w:tc>
        <w:tc>
          <w:tcPr>
            <w:tcW w:w="2835" w:type="dxa"/>
          </w:tcPr>
          <w:p w14:paraId="1D60402D" w14:textId="77777777" w:rsidR="00CA152E" w:rsidRPr="00CA152E" w:rsidRDefault="00CA152E" w:rsidP="00CA152E">
            <w:pPr>
              <w:tabs>
                <w:tab w:val="left" w:pos="5400"/>
              </w:tabs>
              <w:rPr>
                <w:sz w:val="20"/>
              </w:rPr>
            </w:pPr>
            <w:r w:rsidRPr="00CA152E">
              <w:rPr>
                <w:sz w:val="20"/>
              </w:rPr>
              <w:t xml:space="preserve">This study retrospectively analyzed coronary heart disease patients hospitalized for </w:t>
            </w:r>
            <w:r w:rsidRPr="00CA152E">
              <w:rPr>
                <w:sz w:val="20"/>
              </w:rPr>
              <w:lastRenderedPageBreak/>
              <w:t>treatment between June</w:t>
            </w:r>
          </w:p>
          <w:p w14:paraId="108AC2D6" w14:textId="77777777" w:rsidR="00CA152E" w:rsidRPr="00CA152E" w:rsidRDefault="00CA152E" w:rsidP="00CA152E">
            <w:pPr>
              <w:tabs>
                <w:tab w:val="left" w:pos="5400"/>
              </w:tabs>
              <w:rPr>
                <w:sz w:val="20"/>
              </w:rPr>
            </w:pPr>
            <w:r w:rsidRPr="00CA152E">
              <w:rPr>
                <w:sz w:val="20"/>
              </w:rPr>
              <w:t>61 2019 and June 2020. Individuals who fulfilled the specified inclusion and exclusion criteria were chosen as</w:t>
            </w:r>
          </w:p>
          <w:p w14:paraId="36613FF8" w14:textId="77777777" w:rsidR="00CA152E" w:rsidRPr="00CA152E" w:rsidRDefault="00CA152E" w:rsidP="00CA152E">
            <w:pPr>
              <w:tabs>
                <w:tab w:val="left" w:pos="5400"/>
              </w:tabs>
              <w:rPr>
                <w:sz w:val="20"/>
              </w:rPr>
            </w:pPr>
            <w:r w:rsidRPr="00CA152E">
              <w:rPr>
                <w:sz w:val="20"/>
              </w:rPr>
              <w:t>62 participants for the study. Inclusion criteria: (1) Patients aged g60 years with chest pain symptoms within 24</w:t>
            </w:r>
          </w:p>
          <w:p w14:paraId="4BDFD7B9" w14:textId="77777777" w:rsidR="00CA152E" w:rsidRPr="00CA152E" w:rsidRDefault="00CA152E" w:rsidP="00CA152E">
            <w:pPr>
              <w:tabs>
                <w:tab w:val="left" w:pos="5400"/>
              </w:tabs>
              <w:rPr>
                <w:sz w:val="20"/>
              </w:rPr>
            </w:pPr>
            <w:r w:rsidRPr="00CA152E">
              <w:rPr>
                <w:sz w:val="20"/>
              </w:rPr>
              <w:t>63 hours; (2) Individuals who exhibited chest pain and were diagnosed with either acute myocardial infarction or</w:t>
            </w:r>
          </w:p>
          <w:p w14:paraId="6563AABF" w14:textId="77777777" w:rsidR="00CA152E" w:rsidRPr="00CA152E" w:rsidRDefault="00CA152E" w:rsidP="00CA152E">
            <w:pPr>
              <w:tabs>
                <w:tab w:val="left" w:pos="5400"/>
              </w:tabs>
              <w:rPr>
                <w:sz w:val="20"/>
              </w:rPr>
            </w:pPr>
            <w:r w:rsidRPr="00CA152E">
              <w:rPr>
                <w:sz w:val="20"/>
              </w:rPr>
              <w:t>64 unstable angina; (3) Patients with normal comprehension abilities willing to participate in follow-up after</w:t>
            </w:r>
          </w:p>
          <w:p w14:paraId="3B9A59B9" w14:textId="77777777" w:rsidR="00CA152E" w:rsidRPr="00CA152E" w:rsidRDefault="00CA152E" w:rsidP="00CA152E">
            <w:pPr>
              <w:tabs>
                <w:tab w:val="left" w:pos="5400"/>
              </w:tabs>
              <w:rPr>
                <w:sz w:val="20"/>
              </w:rPr>
            </w:pPr>
            <w:r w:rsidRPr="00CA152E">
              <w:rPr>
                <w:sz w:val="20"/>
              </w:rPr>
              <w:t>65 discharge. Exclusion criteria: (1) Individuals lacking complete clinical information; (2) Lost-to-follow-up</w:t>
            </w:r>
          </w:p>
          <w:p w14:paraId="2B70DD1C" w14:textId="77777777" w:rsidR="00CA152E" w:rsidRPr="00CA152E" w:rsidRDefault="00CA152E" w:rsidP="00CA152E">
            <w:pPr>
              <w:tabs>
                <w:tab w:val="left" w:pos="5400"/>
              </w:tabs>
              <w:rPr>
                <w:sz w:val="20"/>
              </w:rPr>
            </w:pPr>
            <w:r w:rsidRPr="00CA152E">
              <w:rPr>
                <w:sz w:val="20"/>
              </w:rPr>
              <w:t>66 patients; (3) Patients transferred to another hospital for treatment after diagnosis; (4) Patients with chest pain</w:t>
            </w:r>
          </w:p>
          <w:p w14:paraId="23DF38EA" w14:textId="77777777" w:rsidR="00CA152E" w:rsidRPr="00CA152E" w:rsidRDefault="00CA152E" w:rsidP="00CA152E">
            <w:pPr>
              <w:tabs>
                <w:tab w:val="left" w:pos="5400"/>
              </w:tabs>
              <w:rPr>
                <w:sz w:val="20"/>
              </w:rPr>
            </w:pPr>
            <w:r w:rsidRPr="00CA152E">
              <w:rPr>
                <w:sz w:val="20"/>
              </w:rPr>
              <w:t>67 caused by other reasons such as trauma, generalized pain, rheumatic diseases; (5) Patients with comorbid</w:t>
            </w:r>
          </w:p>
          <w:p w14:paraId="45973642" w14:textId="77777777" w:rsidR="00CA152E" w:rsidRPr="00CA152E" w:rsidRDefault="00CA152E" w:rsidP="00CA152E">
            <w:pPr>
              <w:tabs>
                <w:tab w:val="left" w:pos="5400"/>
              </w:tabs>
              <w:rPr>
                <w:sz w:val="20"/>
              </w:rPr>
            </w:pPr>
            <w:r w:rsidRPr="00CA152E">
              <w:rPr>
                <w:sz w:val="20"/>
              </w:rPr>
              <w:t xml:space="preserve">68 immune, hematological diseases, hepatitis, pulmonary </w:t>
            </w:r>
            <w:r w:rsidRPr="00CA152E">
              <w:rPr>
                <w:sz w:val="20"/>
              </w:rPr>
              <w:lastRenderedPageBreak/>
              <w:t>infections, psychiatric disorders, malignant tumors.</w:t>
            </w:r>
          </w:p>
          <w:p w14:paraId="5509663B" w14:textId="77777777" w:rsidR="00CA152E" w:rsidRPr="00CA152E" w:rsidRDefault="00CA152E" w:rsidP="00CA152E">
            <w:pPr>
              <w:tabs>
                <w:tab w:val="left" w:pos="5400"/>
              </w:tabs>
              <w:rPr>
                <w:sz w:val="20"/>
              </w:rPr>
            </w:pPr>
            <w:r w:rsidRPr="00CA152E">
              <w:rPr>
                <w:sz w:val="20"/>
              </w:rPr>
              <w:t>69 This study was approved by Yantai Yuhuangding Hospital's ethics committee. As the study did not involve</w:t>
            </w:r>
          </w:p>
          <w:p w14:paraId="0887086F" w14:textId="64A3C09F" w:rsidR="00191A23" w:rsidRPr="0022554A" w:rsidRDefault="00CA152E" w:rsidP="00CA152E">
            <w:pPr>
              <w:tabs>
                <w:tab w:val="left" w:pos="5400"/>
              </w:tabs>
              <w:rPr>
                <w:sz w:val="20"/>
              </w:rPr>
            </w:pPr>
            <w:r w:rsidRPr="00CA152E">
              <w:rPr>
                <w:sz w:val="20"/>
              </w:rPr>
              <w:t>70 human intervention, the ethics committee waived the patient's informed consent.</w:t>
            </w:r>
          </w:p>
        </w:tc>
      </w:tr>
      <w:bookmarkEnd w:id="25"/>
      <w:bookmarkEnd w:id="26"/>
      <w:tr w:rsidR="00191A23" w:rsidRPr="0022554A" w14:paraId="342E819E" w14:textId="77777777" w:rsidTr="00E341E9">
        <w:tc>
          <w:tcPr>
            <w:tcW w:w="1951" w:type="dxa"/>
            <w:vMerge w:val="restart"/>
          </w:tcPr>
          <w:p w14:paraId="27F78ED2" w14:textId="77777777" w:rsidR="00191A23" w:rsidRPr="0022554A" w:rsidRDefault="00191A23" w:rsidP="0022554A">
            <w:pPr>
              <w:tabs>
                <w:tab w:val="left" w:pos="5400"/>
              </w:tabs>
              <w:rPr>
                <w:bCs/>
                <w:sz w:val="20"/>
              </w:rPr>
            </w:pPr>
            <w:r w:rsidRPr="0022554A">
              <w:rPr>
                <w:bCs/>
                <w:sz w:val="20"/>
              </w:rPr>
              <w:lastRenderedPageBreak/>
              <w:t>Participants</w:t>
            </w:r>
          </w:p>
        </w:tc>
        <w:tc>
          <w:tcPr>
            <w:tcW w:w="616" w:type="dxa"/>
            <w:vMerge w:val="restart"/>
          </w:tcPr>
          <w:p w14:paraId="5F2EE73A" w14:textId="77777777" w:rsidR="00191A23" w:rsidRPr="0022554A" w:rsidRDefault="00191A23" w:rsidP="0022554A">
            <w:pPr>
              <w:tabs>
                <w:tab w:val="left" w:pos="5400"/>
              </w:tabs>
              <w:jc w:val="center"/>
              <w:rPr>
                <w:sz w:val="20"/>
              </w:rPr>
            </w:pPr>
            <w:r w:rsidRPr="0022554A">
              <w:rPr>
                <w:sz w:val="20"/>
              </w:rPr>
              <w:t>6</w:t>
            </w:r>
          </w:p>
        </w:tc>
        <w:tc>
          <w:tcPr>
            <w:tcW w:w="8031" w:type="dxa"/>
          </w:tcPr>
          <w:p w14:paraId="25698D37"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D5B3518"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0F10C9D1"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121B0037" w14:textId="79216FC5" w:rsidR="00191A23" w:rsidRPr="0022554A" w:rsidRDefault="00CA152E" w:rsidP="0022554A">
            <w:pPr>
              <w:tabs>
                <w:tab w:val="left" w:pos="5400"/>
              </w:tabs>
              <w:rPr>
                <w:sz w:val="20"/>
              </w:rPr>
            </w:pPr>
            <w:r>
              <w:rPr>
                <w:rFonts w:hint="eastAsia"/>
                <w:sz w:val="20"/>
                <w:lang w:eastAsia="zh-CN"/>
              </w:rPr>
              <w:t>4</w:t>
            </w:r>
          </w:p>
        </w:tc>
        <w:tc>
          <w:tcPr>
            <w:tcW w:w="2835" w:type="dxa"/>
          </w:tcPr>
          <w:p w14:paraId="3C1957DB" w14:textId="77777777" w:rsidR="00CA152E" w:rsidRPr="00CA152E" w:rsidRDefault="00CA152E" w:rsidP="00CA152E">
            <w:pPr>
              <w:tabs>
                <w:tab w:val="left" w:pos="5400"/>
              </w:tabs>
              <w:rPr>
                <w:sz w:val="20"/>
              </w:rPr>
            </w:pPr>
            <w:r w:rsidRPr="00CA152E">
              <w:rPr>
                <w:sz w:val="20"/>
              </w:rPr>
              <w:t>This study retrospectively analyzed coronary heart disease patients hospitalized for treatment between June</w:t>
            </w:r>
          </w:p>
          <w:p w14:paraId="334C30AB" w14:textId="77777777" w:rsidR="00CA152E" w:rsidRPr="00CA152E" w:rsidRDefault="00CA152E" w:rsidP="00CA152E">
            <w:pPr>
              <w:tabs>
                <w:tab w:val="left" w:pos="5400"/>
              </w:tabs>
              <w:rPr>
                <w:sz w:val="20"/>
              </w:rPr>
            </w:pPr>
            <w:r w:rsidRPr="00CA152E">
              <w:rPr>
                <w:sz w:val="20"/>
              </w:rPr>
              <w:t>61 2019 and June 2020. Individuals who fulfilled the specified inclusion and exclusion criteria were chosen as</w:t>
            </w:r>
          </w:p>
          <w:p w14:paraId="0CF3EE3C" w14:textId="77777777" w:rsidR="00CA152E" w:rsidRPr="00CA152E" w:rsidRDefault="00CA152E" w:rsidP="00CA152E">
            <w:pPr>
              <w:tabs>
                <w:tab w:val="left" w:pos="5400"/>
              </w:tabs>
              <w:rPr>
                <w:sz w:val="20"/>
              </w:rPr>
            </w:pPr>
            <w:r w:rsidRPr="00CA152E">
              <w:rPr>
                <w:sz w:val="20"/>
              </w:rPr>
              <w:t>62 participants for the study. Inclusion criteria: (1) Patients aged g60 years with chest pain symptoms within 24</w:t>
            </w:r>
          </w:p>
          <w:p w14:paraId="05072CAC" w14:textId="77777777" w:rsidR="00CA152E" w:rsidRPr="00CA152E" w:rsidRDefault="00CA152E" w:rsidP="00CA152E">
            <w:pPr>
              <w:tabs>
                <w:tab w:val="left" w:pos="5400"/>
              </w:tabs>
              <w:rPr>
                <w:sz w:val="20"/>
              </w:rPr>
            </w:pPr>
            <w:r w:rsidRPr="00CA152E">
              <w:rPr>
                <w:sz w:val="20"/>
              </w:rPr>
              <w:t>63 hours; (2) Individuals who exhibited chest pain and were diagnosed with either acute myocardial infarction or</w:t>
            </w:r>
          </w:p>
          <w:p w14:paraId="7F4970C9" w14:textId="77777777" w:rsidR="00CA152E" w:rsidRPr="00CA152E" w:rsidRDefault="00CA152E" w:rsidP="00CA152E">
            <w:pPr>
              <w:tabs>
                <w:tab w:val="left" w:pos="5400"/>
              </w:tabs>
              <w:rPr>
                <w:sz w:val="20"/>
              </w:rPr>
            </w:pPr>
            <w:r w:rsidRPr="00CA152E">
              <w:rPr>
                <w:sz w:val="20"/>
              </w:rPr>
              <w:t>64 unstable angina; (3) Patients with normal comprehension abilities willing to participate in follow-up after</w:t>
            </w:r>
          </w:p>
          <w:p w14:paraId="3F78D8F6" w14:textId="77777777" w:rsidR="00CA152E" w:rsidRPr="00CA152E" w:rsidRDefault="00CA152E" w:rsidP="00CA152E">
            <w:pPr>
              <w:tabs>
                <w:tab w:val="left" w:pos="5400"/>
              </w:tabs>
              <w:rPr>
                <w:sz w:val="20"/>
              </w:rPr>
            </w:pPr>
            <w:r w:rsidRPr="00CA152E">
              <w:rPr>
                <w:sz w:val="20"/>
              </w:rPr>
              <w:t xml:space="preserve">65 discharge. Exclusion criteria: (1) Individuals lacking complete </w:t>
            </w:r>
            <w:r w:rsidRPr="00CA152E">
              <w:rPr>
                <w:sz w:val="20"/>
              </w:rPr>
              <w:lastRenderedPageBreak/>
              <w:t>clinical information; (2) Lost-to-follow-up</w:t>
            </w:r>
          </w:p>
          <w:p w14:paraId="1A283EA5" w14:textId="77777777" w:rsidR="00CA152E" w:rsidRPr="00CA152E" w:rsidRDefault="00CA152E" w:rsidP="00CA152E">
            <w:pPr>
              <w:tabs>
                <w:tab w:val="left" w:pos="5400"/>
              </w:tabs>
              <w:rPr>
                <w:sz w:val="20"/>
              </w:rPr>
            </w:pPr>
            <w:r w:rsidRPr="00CA152E">
              <w:rPr>
                <w:sz w:val="20"/>
              </w:rPr>
              <w:t>66 patients; (3) Patients transferred to another hospital for treatment after diagnosis; (4) Patients with chest pain</w:t>
            </w:r>
          </w:p>
          <w:p w14:paraId="14F7FB4A" w14:textId="77777777" w:rsidR="00CA152E" w:rsidRPr="00CA152E" w:rsidRDefault="00CA152E" w:rsidP="00CA152E">
            <w:pPr>
              <w:tabs>
                <w:tab w:val="left" w:pos="5400"/>
              </w:tabs>
              <w:rPr>
                <w:sz w:val="20"/>
              </w:rPr>
            </w:pPr>
            <w:r w:rsidRPr="00CA152E">
              <w:rPr>
                <w:sz w:val="20"/>
              </w:rPr>
              <w:t>67 caused by other reasons such as trauma, generalized pain, rheumatic diseases; (5) Patients with comorbid</w:t>
            </w:r>
          </w:p>
          <w:p w14:paraId="086FF3F8" w14:textId="77777777" w:rsidR="00CA152E" w:rsidRPr="00CA152E" w:rsidRDefault="00CA152E" w:rsidP="00CA152E">
            <w:pPr>
              <w:tabs>
                <w:tab w:val="left" w:pos="5400"/>
              </w:tabs>
              <w:rPr>
                <w:sz w:val="20"/>
              </w:rPr>
            </w:pPr>
            <w:r w:rsidRPr="00CA152E">
              <w:rPr>
                <w:sz w:val="20"/>
              </w:rPr>
              <w:t>68 immune, hematological diseases, hepatitis, pulmonary infections, psychiatric disorders, malignant tumors.</w:t>
            </w:r>
          </w:p>
          <w:p w14:paraId="49EF1968" w14:textId="77777777" w:rsidR="00CA152E" w:rsidRPr="00CA152E" w:rsidRDefault="00CA152E" w:rsidP="00CA152E">
            <w:pPr>
              <w:tabs>
                <w:tab w:val="left" w:pos="5400"/>
              </w:tabs>
              <w:rPr>
                <w:sz w:val="20"/>
              </w:rPr>
            </w:pPr>
            <w:r w:rsidRPr="00CA152E">
              <w:rPr>
                <w:sz w:val="20"/>
              </w:rPr>
              <w:t>69 This study was approved by Yantai Yuhuangding Hospital's ethics committee. As the study did not involve</w:t>
            </w:r>
          </w:p>
          <w:p w14:paraId="30E3F4AE" w14:textId="74AE79FA" w:rsidR="00191A23" w:rsidRPr="0022554A" w:rsidRDefault="00CA152E" w:rsidP="00CA152E">
            <w:pPr>
              <w:tabs>
                <w:tab w:val="left" w:pos="5400"/>
              </w:tabs>
              <w:rPr>
                <w:sz w:val="20"/>
              </w:rPr>
            </w:pPr>
            <w:r w:rsidRPr="00CA152E">
              <w:rPr>
                <w:sz w:val="20"/>
              </w:rPr>
              <w:t>70 human intervention, the ethics committee waived the patient's informed consent.</w:t>
            </w:r>
          </w:p>
        </w:tc>
      </w:tr>
      <w:tr w:rsidR="00191A23" w:rsidRPr="0022554A" w14:paraId="3F552380" w14:textId="77777777" w:rsidTr="00E341E9">
        <w:tc>
          <w:tcPr>
            <w:tcW w:w="1951" w:type="dxa"/>
            <w:vMerge/>
          </w:tcPr>
          <w:p w14:paraId="772F4C08"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6C84D39A" w14:textId="77777777" w:rsidR="00191A23" w:rsidRPr="0022554A" w:rsidRDefault="00191A23" w:rsidP="0022554A">
            <w:pPr>
              <w:tabs>
                <w:tab w:val="left" w:pos="5400"/>
              </w:tabs>
              <w:jc w:val="center"/>
              <w:rPr>
                <w:sz w:val="20"/>
              </w:rPr>
            </w:pPr>
          </w:p>
        </w:tc>
        <w:tc>
          <w:tcPr>
            <w:tcW w:w="8031" w:type="dxa"/>
          </w:tcPr>
          <w:p w14:paraId="3EB6AF29"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16A873F"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6ED33D12" w14:textId="77777777" w:rsidR="00191A23" w:rsidRPr="0022554A" w:rsidRDefault="00191A23" w:rsidP="0022554A">
            <w:pPr>
              <w:tabs>
                <w:tab w:val="left" w:pos="5400"/>
              </w:tabs>
              <w:rPr>
                <w:sz w:val="20"/>
              </w:rPr>
            </w:pPr>
          </w:p>
        </w:tc>
        <w:tc>
          <w:tcPr>
            <w:tcW w:w="2835" w:type="dxa"/>
          </w:tcPr>
          <w:p w14:paraId="38DADCCB" w14:textId="77777777" w:rsidR="00191A23" w:rsidRPr="0022554A" w:rsidRDefault="00191A23" w:rsidP="0022554A">
            <w:pPr>
              <w:tabs>
                <w:tab w:val="left" w:pos="5400"/>
              </w:tabs>
              <w:rPr>
                <w:sz w:val="20"/>
              </w:rPr>
            </w:pPr>
          </w:p>
        </w:tc>
      </w:tr>
      <w:tr w:rsidR="00191A23" w:rsidRPr="0022554A" w14:paraId="7B1FA2DA" w14:textId="77777777" w:rsidTr="00E341E9">
        <w:tc>
          <w:tcPr>
            <w:tcW w:w="1951" w:type="dxa"/>
          </w:tcPr>
          <w:p w14:paraId="403FB17A"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66887633" w14:textId="77777777" w:rsidR="00191A23" w:rsidRPr="0022554A" w:rsidRDefault="00191A23" w:rsidP="0022554A">
            <w:pPr>
              <w:tabs>
                <w:tab w:val="left" w:pos="5400"/>
              </w:tabs>
              <w:jc w:val="center"/>
              <w:rPr>
                <w:sz w:val="20"/>
              </w:rPr>
            </w:pPr>
            <w:r w:rsidRPr="0022554A">
              <w:rPr>
                <w:sz w:val="20"/>
              </w:rPr>
              <w:t>7</w:t>
            </w:r>
          </w:p>
        </w:tc>
        <w:tc>
          <w:tcPr>
            <w:tcW w:w="8031" w:type="dxa"/>
          </w:tcPr>
          <w:p w14:paraId="1C2B7D6A"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4B76FACA" w14:textId="648A6BCC" w:rsidR="00191A23" w:rsidRPr="0022554A" w:rsidRDefault="00CA152E" w:rsidP="0022554A">
            <w:pPr>
              <w:tabs>
                <w:tab w:val="left" w:pos="5400"/>
              </w:tabs>
              <w:rPr>
                <w:sz w:val="20"/>
              </w:rPr>
            </w:pPr>
            <w:r>
              <w:rPr>
                <w:rFonts w:hint="eastAsia"/>
                <w:sz w:val="20"/>
                <w:lang w:eastAsia="zh-CN"/>
              </w:rPr>
              <w:t>5</w:t>
            </w:r>
          </w:p>
        </w:tc>
        <w:tc>
          <w:tcPr>
            <w:tcW w:w="2835" w:type="dxa"/>
          </w:tcPr>
          <w:p w14:paraId="22CAD91A" w14:textId="77777777" w:rsidR="00CA152E" w:rsidRPr="00CA152E" w:rsidRDefault="00CA152E" w:rsidP="00CA152E">
            <w:pPr>
              <w:tabs>
                <w:tab w:val="left" w:pos="5400"/>
              </w:tabs>
              <w:rPr>
                <w:sz w:val="20"/>
              </w:rPr>
            </w:pPr>
            <w:r w:rsidRPr="00CA152E">
              <w:rPr>
                <w:sz w:val="20"/>
              </w:rPr>
              <w:t>On the second day of their hospital stay, patients underwent ultrasound assessments while positioned on</w:t>
            </w:r>
          </w:p>
          <w:p w14:paraId="5AF76F0B" w14:textId="77777777" w:rsidR="00CA152E" w:rsidRPr="00CA152E" w:rsidRDefault="00CA152E" w:rsidP="00CA152E">
            <w:pPr>
              <w:tabs>
                <w:tab w:val="left" w:pos="5400"/>
              </w:tabs>
              <w:rPr>
                <w:sz w:val="20"/>
              </w:rPr>
            </w:pPr>
            <w:r w:rsidRPr="00CA152E">
              <w:rPr>
                <w:sz w:val="20"/>
              </w:rPr>
              <w:t xml:space="preserve">74 their left side and engaging in relaxed breathing. A color Doppler ultrasound device </w:t>
            </w:r>
            <w:r w:rsidRPr="00CA152E">
              <w:rPr>
                <w:sz w:val="20"/>
              </w:rPr>
              <w:lastRenderedPageBreak/>
              <w:t>(m9cv, Mindray, China)</w:t>
            </w:r>
          </w:p>
          <w:p w14:paraId="616BE677" w14:textId="77777777" w:rsidR="00CA152E" w:rsidRPr="00CA152E" w:rsidRDefault="00CA152E" w:rsidP="00CA152E">
            <w:pPr>
              <w:tabs>
                <w:tab w:val="left" w:pos="5400"/>
              </w:tabs>
              <w:rPr>
                <w:sz w:val="20"/>
              </w:rPr>
            </w:pPr>
            <w:r w:rsidRPr="00CA152E">
              <w:rPr>
                <w:sz w:val="20"/>
              </w:rPr>
              <w:t>75 operating at a probe frequency of 2.0-4.0 MHz was employed to systematically capture images in various views,</w:t>
            </w:r>
          </w:p>
          <w:p w14:paraId="03754B89" w14:textId="77777777" w:rsidR="00CA152E" w:rsidRPr="00CA152E" w:rsidRDefault="00CA152E" w:rsidP="00CA152E">
            <w:pPr>
              <w:tabs>
                <w:tab w:val="left" w:pos="5400"/>
              </w:tabs>
              <w:rPr>
                <w:sz w:val="20"/>
              </w:rPr>
            </w:pPr>
            <w:r w:rsidRPr="00CA152E">
              <w:rPr>
                <w:sz w:val="20"/>
              </w:rPr>
              <w:t>76 including the parasternal short-axis, long-axis view of the left ventricle, two-chamber view, four-chamber apical</w:t>
            </w:r>
          </w:p>
          <w:p w14:paraId="45DF7440" w14:textId="77777777" w:rsidR="00CA152E" w:rsidRPr="00CA152E" w:rsidRDefault="00CA152E" w:rsidP="00CA152E">
            <w:pPr>
              <w:tabs>
                <w:tab w:val="left" w:pos="5400"/>
              </w:tabs>
              <w:rPr>
                <w:sz w:val="20"/>
              </w:rPr>
            </w:pPr>
            <w:r w:rsidRPr="00CA152E">
              <w:rPr>
                <w:sz w:val="20"/>
              </w:rPr>
              <w:t>77 view, and short-axis view of the left ventricle. The data generated by the software analysis facilitated the</w:t>
            </w:r>
          </w:p>
          <w:p w14:paraId="287B9EE8" w14:textId="77777777" w:rsidR="00CA152E" w:rsidRPr="00CA152E" w:rsidRDefault="00CA152E" w:rsidP="00CA152E">
            <w:pPr>
              <w:tabs>
                <w:tab w:val="left" w:pos="5400"/>
              </w:tabs>
              <w:rPr>
                <w:sz w:val="20"/>
              </w:rPr>
            </w:pPr>
            <w:r w:rsidRPr="00CA152E">
              <w:rPr>
                <w:sz w:val="20"/>
              </w:rPr>
              <w:t>78 calculation of several metrics, including left ventricular end-systolic diameter (LVESD), left ventricular end-</w:t>
            </w:r>
          </w:p>
          <w:p w14:paraId="298BF416" w14:textId="77777777" w:rsidR="00CA152E" w:rsidRPr="00CA152E" w:rsidRDefault="00CA152E" w:rsidP="00CA152E">
            <w:pPr>
              <w:tabs>
                <w:tab w:val="left" w:pos="5400"/>
              </w:tabs>
              <w:rPr>
                <w:sz w:val="20"/>
              </w:rPr>
            </w:pPr>
            <w:r w:rsidRPr="00CA152E">
              <w:rPr>
                <w:sz w:val="20"/>
              </w:rPr>
              <w:t>79 diastolic diameter (LVEDD), left atrial dimension (LAD), left ventricular ejection fraction (LVEF), left</w:t>
            </w:r>
          </w:p>
          <w:p w14:paraId="791FC69B" w14:textId="77777777" w:rsidR="00CA152E" w:rsidRPr="00CA152E" w:rsidRDefault="00CA152E" w:rsidP="00CA152E">
            <w:pPr>
              <w:tabs>
                <w:tab w:val="left" w:pos="5400"/>
              </w:tabs>
              <w:rPr>
                <w:sz w:val="20"/>
              </w:rPr>
            </w:pPr>
            <w:r w:rsidRPr="00CA152E">
              <w:rPr>
                <w:sz w:val="20"/>
              </w:rPr>
              <w:t>80 ventricular posterior wall thickness (LVPWT), interventricular septum thickness (IVST), the peak gradient of</w:t>
            </w:r>
          </w:p>
          <w:p w14:paraId="5313279C" w14:textId="77777777" w:rsidR="00CA152E" w:rsidRPr="00CA152E" w:rsidRDefault="00CA152E" w:rsidP="00CA152E">
            <w:pPr>
              <w:tabs>
                <w:tab w:val="left" w:pos="5400"/>
              </w:tabs>
              <w:rPr>
                <w:sz w:val="20"/>
              </w:rPr>
            </w:pPr>
            <w:r w:rsidRPr="00CA152E">
              <w:rPr>
                <w:sz w:val="20"/>
              </w:rPr>
              <w:t>81 the E-wave (E), the peak gradient of the A-wave (A), and the E/A ratio was subsequently derived. Positive</w:t>
            </w:r>
          </w:p>
          <w:p w14:paraId="20E37CE4" w14:textId="77777777" w:rsidR="00CA152E" w:rsidRPr="00CA152E" w:rsidRDefault="00CA152E" w:rsidP="00CA152E">
            <w:pPr>
              <w:tabs>
                <w:tab w:val="left" w:pos="5400"/>
              </w:tabs>
              <w:rPr>
                <w:sz w:val="20"/>
              </w:rPr>
            </w:pPr>
            <w:r w:rsidRPr="00CA152E">
              <w:rPr>
                <w:sz w:val="20"/>
              </w:rPr>
              <w:t xml:space="preserve">82 criteria for color Doppler </w:t>
            </w:r>
            <w:r w:rsidRPr="00CA152E">
              <w:rPr>
                <w:sz w:val="20"/>
              </w:rPr>
              <w:lastRenderedPageBreak/>
              <w:t>ultrasound were defined as abnormal ultrasound cardiogram findings, including</w:t>
            </w:r>
          </w:p>
          <w:p w14:paraId="523AFBE9" w14:textId="77777777" w:rsidR="00CA152E" w:rsidRPr="00CA152E" w:rsidRDefault="00CA152E" w:rsidP="00CA152E">
            <w:pPr>
              <w:tabs>
                <w:tab w:val="left" w:pos="5400"/>
              </w:tabs>
              <w:rPr>
                <w:sz w:val="20"/>
              </w:rPr>
            </w:pPr>
            <w:r w:rsidRPr="00CA152E">
              <w:rPr>
                <w:sz w:val="20"/>
              </w:rPr>
              <w:t>83 abnormal motion of the diseased wall relative to the opposite wall, absence of left ventricular wall segmental</w:t>
            </w:r>
          </w:p>
          <w:p w14:paraId="3BDF059E" w14:textId="77777777" w:rsidR="00CA152E" w:rsidRPr="00CA152E" w:rsidRDefault="00CA152E" w:rsidP="00CA152E">
            <w:pPr>
              <w:tabs>
                <w:tab w:val="left" w:pos="5400"/>
              </w:tabs>
              <w:rPr>
                <w:sz w:val="20"/>
              </w:rPr>
            </w:pPr>
            <w:r w:rsidRPr="00CA152E">
              <w:rPr>
                <w:sz w:val="20"/>
              </w:rPr>
              <w:t>84 motion, localized hypokinesis, dyskinesis, and abnormal thickening during systole.</w:t>
            </w:r>
          </w:p>
          <w:p w14:paraId="75E74E6B" w14:textId="77777777" w:rsidR="00CA152E" w:rsidRPr="00CA152E" w:rsidRDefault="00CA152E" w:rsidP="00CA152E">
            <w:pPr>
              <w:tabs>
                <w:tab w:val="left" w:pos="5400"/>
              </w:tabs>
              <w:rPr>
                <w:sz w:val="20"/>
              </w:rPr>
            </w:pPr>
            <w:r w:rsidRPr="00CA152E">
              <w:rPr>
                <w:sz w:val="20"/>
              </w:rPr>
              <w:t>85 2.2.2 Carotid Artery Ultrasound</w:t>
            </w:r>
          </w:p>
          <w:p w14:paraId="45B85EC6" w14:textId="77777777" w:rsidR="00CA152E" w:rsidRPr="00CA152E" w:rsidRDefault="00CA152E" w:rsidP="00CA152E">
            <w:pPr>
              <w:tabs>
                <w:tab w:val="left" w:pos="5400"/>
              </w:tabs>
              <w:rPr>
                <w:sz w:val="20"/>
              </w:rPr>
            </w:pPr>
            <w:r w:rsidRPr="00CA152E">
              <w:rPr>
                <w:sz w:val="20"/>
              </w:rPr>
              <w:t>86 Patients were positioned supine with the neck fully exposed. The probe frequency was adjusted to 7.5-10.0</w:t>
            </w:r>
          </w:p>
          <w:p w14:paraId="4D18AE2A" w14:textId="77777777" w:rsidR="00CA152E" w:rsidRPr="00CA152E" w:rsidRDefault="00CA152E" w:rsidP="00CA152E">
            <w:pPr>
              <w:tabs>
                <w:tab w:val="left" w:pos="5400"/>
              </w:tabs>
              <w:rPr>
                <w:sz w:val="20"/>
              </w:rPr>
            </w:pPr>
            <w:r w:rsidRPr="00CA152E">
              <w:rPr>
                <w:sz w:val="20"/>
              </w:rPr>
              <w:t>87 MHz. The probe was moved along the direction of the common carotid artery, between the sternocleidomastoid</w:t>
            </w:r>
          </w:p>
          <w:p w14:paraId="46DE721A" w14:textId="77777777" w:rsidR="00CA152E" w:rsidRPr="00CA152E" w:rsidRDefault="00CA152E" w:rsidP="00CA152E">
            <w:pPr>
              <w:tabs>
                <w:tab w:val="left" w:pos="5400"/>
              </w:tabs>
              <w:rPr>
                <w:sz w:val="20"/>
              </w:rPr>
            </w:pPr>
            <w:r w:rsidRPr="00CA152E">
              <w:rPr>
                <w:sz w:val="20"/>
              </w:rPr>
              <w:t>88 muscle and the trachea, scanning continuously from top to bottom to display the proximal, distal, and mid-</w:t>
            </w:r>
          </w:p>
          <w:p w14:paraId="5ECC180D" w14:textId="77777777" w:rsidR="00CA152E" w:rsidRPr="00CA152E" w:rsidRDefault="00CA152E" w:rsidP="00CA152E">
            <w:pPr>
              <w:tabs>
                <w:tab w:val="left" w:pos="5400"/>
              </w:tabs>
              <w:rPr>
                <w:sz w:val="20"/>
              </w:rPr>
            </w:pPr>
            <w:r w:rsidRPr="00CA152E">
              <w:rPr>
                <w:sz w:val="20"/>
              </w:rPr>
              <w:t>89 sections of the common carotid artery. Subsequently, the probe was gently shifted from the anterior aspect of</w:t>
            </w:r>
          </w:p>
          <w:p w14:paraId="56C384EF" w14:textId="77777777" w:rsidR="00CA152E" w:rsidRPr="00CA152E" w:rsidRDefault="00CA152E" w:rsidP="00CA152E">
            <w:pPr>
              <w:tabs>
                <w:tab w:val="left" w:pos="5400"/>
              </w:tabs>
              <w:rPr>
                <w:sz w:val="20"/>
              </w:rPr>
            </w:pPr>
            <w:r w:rsidRPr="00CA152E">
              <w:rPr>
                <w:sz w:val="20"/>
              </w:rPr>
              <w:t xml:space="preserve">90 the neck to the posterior region, traversing the carotid bifurcation in order to obtain </w:t>
            </w:r>
            <w:r w:rsidRPr="00CA152E">
              <w:rPr>
                <w:sz w:val="20"/>
              </w:rPr>
              <w:lastRenderedPageBreak/>
              <w:t>images of the carotid arteries'</w:t>
            </w:r>
          </w:p>
          <w:p w14:paraId="25CFB957" w14:textId="77777777" w:rsidR="00CA152E" w:rsidRPr="00CA152E" w:rsidRDefault="00CA152E" w:rsidP="00CA152E">
            <w:pPr>
              <w:tabs>
                <w:tab w:val="left" w:pos="5400"/>
              </w:tabs>
              <w:rPr>
                <w:sz w:val="20"/>
              </w:rPr>
            </w:pPr>
            <w:r w:rsidRPr="00CA152E">
              <w:rPr>
                <w:sz w:val="20"/>
              </w:rPr>
              <w:t>91 long axis, showcasing both the external and internal carotid arteries. Measurements were taken of the internal</w:t>
            </w:r>
          </w:p>
          <w:p w14:paraId="2D060364" w14:textId="77777777" w:rsidR="00CA152E" w:rsidRPr="00CA152E" w:rsidRDefault="00CA152E" w:rsidP="00CA152E">
            <w:pPr>
              <w:tabs>
                <w:tab w:val="left" w:pos="5400"/>
              </w:tabs>
              <w:rPr>
                <w:sz w:val="20"/>
              </w:rPr>
            </w:pPr>
            <w:r w:rsidRPr="00CA152E">
              <w:rPr>
                <w:sz w:val="20"/>
              </w:rPr>
              <w:t>92 carotid artery's lumen diameter, while the echo intensity of the arterial wall was evaluated. Additionally, an</w:t>
            </w:r>
          </w:p>
          <w:p w14:paraId="5ABCE36D" w14:textId="77777777" w:rsidR="00CA152E" w:rsidRPr="00CA152E" w:rsidRDefault="00CA152E" w:rsidP="00CA152E">
            <w:pPr>
              <w:tabs>
                <w:tab w:val="left" w:pos="5400"/>
              </w:tabs>
              <w:rPr>
                <w:sz w:val="20"/>
              </w:rPr>
            </w:pPr>
            <w:r w:rsidRPr="00CA152E">
              <w:rPr>
                <w:sz w:val="20"/>
              </w:rPr>
              <w:t>93 assessment was conducted to identify any plaques, stenosis, or other morphological irregularities present within</w:t>
            </w:r>
          </w:p>
          <w:p w14:paraId="1B6DAD1C" w14:textId="77777777" w:rsidR="00CA152E" w:rsidRPr="00CA152E" w:rsidRDefault="00CA152E" w:rsidP="00CA152E">
            <w:pPr>
              <w:tabs>
                <w:tab w:val="left" w:pos="5400"/>
              </w:tabs>
              <w:rPr>
                <w:sz w:val="20"/>
              </w:rPr>
            </w:pPr>
            <w:r w:rsidRPr="00CA152E">
              <w:rPr>
                <w:sz w:val="20"/>
              </w:rPr>
              <w:t>94 the lumen. For severely narrowed or occluded vessels, collateral circulation in the distal vessel was noted. The</w:t>
            </w:r>
          </w:p>
          <w:p w14:paraId="5996BCD9" w14:textId="77777777" w:rsidR="00CA152E" w:rsidRPr="00CA152E" w:rsidRDefault="00CA152E" w:rsidP="00CA152E">
            <w:pPr>
              <w:tabs>
                <w:tab w:val="left" w:pos="5400"/>
              </w:tabs>
              <w:rPr>
                <w:sz w:val="20"/>
              </w:rPr>
            </w:pPr>
            <w:r w:rsidRPr="00CA152E">
              <w:rPr>
                <w:sz w:val="20"/>
              </w:rPr>
              <w:t>95 shape, size, distribution, and echo intensity of atherosclerotic plaques were observed. The direction and velocity</w:t>
            </w:r>
          </w:p>
          <w:p w14:paraId="06D7BB16" w14:textId="77777777" w:rsidR="00CA152E" w:rsidRPr="00CA152E" w:rsidRDefault="00CA152E" w:rsidP="00CA152E">
            <w:pPr>
              <w:tabs>
                <w:tab w:val="left" w:pos="5400"/>
              </w:tabs>
              <w:rPr>
                <w:sz w:val="20"/>
              </w:rPr>
            </w:pPr>
            <w:r w:rsidRPr="00CA152E">
              <w:rPr>
                <w:sz w:val="20"/>
              </w:rPr>
              <w:t>96 of blood flow, the presence of any flow defects or interruptions, and the location and degree of arterial stenosis</w:t>
            </w:r>
          </w:p>
          <w:p w14:paraId="1D30DDD6" w14:textId="77777777" w:rsidR="00CA152E" w:rsidRPr="00CA152E" w:rsidRDefault="00CA152E" w:rsidP="00CA152E">
            <w:pPr>
              <w:tabs>
                <w:tab w:val="left" w:pos="5400"/>
              </w:tabs>
              <w:rPr>
                <w:sz w:val="20"/>
              </w:rPr>
            </w:pPr>
            <w:r w:rsidRPr="00CA152E">
              <w:rPr>
                <w:sz w:val="20"/>
              </w:rPr>
              <w:t>97 were observed. Intima-media thickness (IMT) was recorded. Parameters related to blood flow were documented,</w:t>
            </w:r>
          </w:p>
          <w:p w14:paraId="76BB1FF9" w14:textId="77777777" w:rsidR="00CA152E" w:rsidRPr="00CA152E" w:rsidRDefault="00CA152E" w:rsidP="00CA152E">
            <w:pPr>
              <w:tabs>
                <w:tab w:val="left" w:pos="5400"/>
              </w:tabs>
              <w:rPr>
                <w:sz w:val="20"/>
              </w:rPr>
            </w:pPr>
            <w:r w:rsidRPr="00CA152E">
              <w:rPr>
                <w:sz w:val="20"/>
              </w:rPr>
              <w:t xml:space="preserve">98 encompassing diastolic velocity (Vd), systolic velocity (Vs), and the resistance index </w:t>
            </w:r>
            <w:r w:rsidRPr="00CA152E">
              <w:rPr>
                <w:sz w:val="20"/>
              </w:rPr>
              <w:lastRenderedPageBreak/>
              <w:t>(RI). Positive criteria for</w:t>
            </w:r>
          </w:p>
          <w:p w14:paraId="03C68D5F" w14:textId="77777777" w:rsidR="00CA152E" w:rsidRPr="00CA152E" w:rsidRDefault="00CA152E" w:rsidP="00CA152E">
            <w:pPr>
              <w:tabs>
                <w:tab w:val="left" w:pos="5400"/>
              </w:tabs>
              <w:rPr>
                <w:sz w:val="20"/>
              </w:rPr>
            </w:pPr>
            <w:r w:rsidRPr="00CA152E">
              <w:rPr>
                <w:sz w:val="20"/>
              </w:rPr>
              <w:t>99 carotid ultrasound were defined as follows: IMT f1.0 mm as normal, 1.0 mm &lt; IMT g 1.2 mm as carotid</w:t>
            </w:r>
          </w:p>
          <w:p w14:paraId="732A1700" w14:textId="77777777" w:rsidR="00CA152E" w:rsidRPr="00CA152E" w:rsidRDefault="00CA152E" w:rsidP="00CA152E">
            <w:pPr>
              <w:tabs>
                <w:tab w:val="left" w:pos="5400"/>
              </w:tabs>
              <w:rPr>
                <w:sz w:val="20"/>
              </w:rPr>
            </w:pPr>
            <w:r w:rsidRPr="00CA152E">
              <w:rPr>
                <w:sz w:val="20"/>
              </w:rPr>
              <w:t>100 atherosclerosis, and IMT &gt; 1.2 mm as local plaque formation. The Crouse score was calculated: IMT f1.2 mm</w:t>
            </w:r>
          </w:p>
          <w:p w14:paraId="30C1629F" w14:textId="77777777" w:rsidR="00CA152E" w:rsidRPr="00CA152E" w:rsidRDefault="00CA152E" w:rsidP="00CA152E">
            <w:pPr>
              <w:tabs>
                <w:tab w:val="left" w:pos="5400"/>
              </w:tabs>
              <w:rPr>
                <w:sz w:val="20"/>
              </w:rPr>
            </w:pPr>
            <w:r w:rsidRPr="00CA152E">
              <w:rPr>
                <w:sz w:val="20"/>
              </w:rPr>
              <w:t>101 as 0 points, 1.2 mm f IMT &lt; 2.0 mm as 1 point, 2.1 mm f IMT &lt; 4.0 mm as 2 points, and IMT g 4.1 mm as 3</w:t>
            </w:r>
          </w:p>
          <w:p w14:paraId="2E7FE276" w14:textId="05F13EEA" w:rsidR="00191A23" w:rsidRPr="0022554A" w:rsidRDefault="00CA152E" w:rsidP="00CA152E">
            <w:pPr>
              <w:tabs>
                <w:tab w:val="left" w:pos="5400"/>
              </w:tabs>
              <w:rPr>
                <w:sz w:val="20"/>
              </w:rPr>
            </w:pPr>
            <w:r w:rsidRPr="00CA152E">
              <w:rPr>
                <w:sz w:val="20"/>
              </w:rPr>
              <w:t>102 points.</w:t>
            </w:r>
          </w:p>
        </w:tc>
      </w:tr>
      <w:tr w:rsidR="00191A23" w:rsidRPr="0022554A" w14:paraId="204F7C3C" w14:textId="77777777" w:rsidTr="00E341E9">
        <w:trPr>
          <w:trHeight w:val="294"/>
        </w:trPr>
        <w:tc>
          <w:tcPr>
            <w:tcW w:w="1951" w:type="dxa"/>
          </w:tcPr>
          <w:p w14:paraId="07B78B2C"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lastRenderedPageBreak/>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2762C1C5"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12B0718B"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1600A635" w14:textId="312D9A17" w:rsidR="00191A23" w:rsidRPr="0022554A" w:rsidRDefault="00CA152E" w:rsidP="0022554A">
            <w:pPr>
              <w:tabs>
                <w:tab w:val="left" w:pos="5400"/>
              </w:tabs>
              <w:rPr>
                <w:i/>
                <w:sz w:val="20"/>
              </w:rPr>
            </w:pPr>
            <w:r>
              <w:rPr>
                <w:rFonts w:hint="eastAsia"/>
                <w:i/>
                <w:sz w:val="20"/>
                <w:lang w:eastAsia="zh-CN"/>
              </w:rPr>
              <w:t>5-6</w:t>
            </w:r>
          </w:p>
        </w:tc>
        <w:tc>
          <w:tcPr>
            <w:tcW w:w="2835" w:type="dxa"/>
          </w:tcPr>
          <w:p w14:paraId="29BC824A" w14:textId="77777777" w:rsidR="00CA152E" w:rsidRPr="00CA152E" w:rsidRDefault="00CA152E" w:rsidP="00CA152E">
            <w:pPr>
              <w:tabs>
                <w:tab w:val="left" w:pos="5400"/>
              </w:tabs>
              <w:rPr>
                <w:i/>
                <w:sz w:val="20"/>
              </w:rPr>
            </w:pPr>
            <w:r w:rsidRPr="00CA152E">
              <w:rPr>
                <w:i/>
                <w:sz w:val="20"/>
              </w:rPr>
              <w:t>Following their discharge, patients were monitored every two months through phone calls and routine</w:t>
            </w:r>
          </w:p>
          <w:p w14:paraId="3FDF21CE" w14:textId="77777777" w:rsidR="00CA152E" w:rsidRPr="00CA152E" w:rsidRDefault="00CA152E" w:rsidP="00CA152E">
            <w:pPr>
              <w:tabs>
                <w:tab w:val="left" w:pos="5400"/>
              </w:tabs>
              <w:rPr>
                <w:i/>
                <w:sz w:val="20"/>
              </w:rPr>
            </w:pPr>
            <w:r w:rsidRPr="00CA152E">
              <w:rPr>
                <w:i/>
                <w:sz w:val="20"/>
              </w:rPr>
              <w:t>105 outpatient visits. The follow-up period extended to three years to observe the incidence of major adverse</w:t>
            </w:r>
          </w:p>
          <w:p w14:paraId="6E20BC44" w14:textId="77777777" w:rsidR="00CA152E" w:rsidRPr="00CA152E" w:rsidRDefault="00CA152E" w:rsidP="00CA152E">
            <w:pPr>
              <w:tabs>
                <w:tab w:val="left" w:pos="5400"/>
              </w:tabs>
              <w:rPr>
                <w:i/>
                <w:sz w:val="20"/>
              </w:rPr>
            </w:pPr>
            <w:r w:rsidRPr="00CA152E">
              <w:rPr>
                <w:i/>
                <w:sz w:val="20"/>
              </w:rPr>
              <w:t>106 cardiovascular events (MACE) during this timeframe. In this research, MACE was defined to include non-fatal</w:t>
            </w:r>
          </w:p>
          <w:p w14:paraId="78E37423" w14:textId="77777777" w:rsidR="00CA152E" w:rsidRPr="00CA152E" w:rsidRDefault="00CA152E" w:rsidP="00CA152E">
            <w:pPr>
              <w:tabs>
                <w:tab w:val="left" w:pos="5400"/>
              </w:tabs>
              <w:rPr>
                <w:i/>
                <w:sz w:val="20"/>
              </w:rPr>
            </w:pPr>
            <w:r w:rsidRPr="00CA152E">
              <w:rPr>
                <w:i/>
                <w:sz w:val="20"/>
              </w:rPr>
              <w:t>107 myocardial infarction, angina pectoris, arrhythmia, heart failure, and all-cause mortality that occurred throughout</w:t>
            </w:r>
          </w:p>
          <w:p w14:paraId="048ABFA7" w14:textId="77777777" w:rsidR="00CA152E" w:rsidRPr="00CA152E" w:rsidRDefault="00CA152E" w:rsidP="00CA152E">
            <w:pPr>
              <w:tabs>
                <w:tab w:val="left" w:pos="5400"/>
              </w:tabs>
              <w:rPr>
                <w:i/>
                <w:sz w:val="20"/>
              </w:rPr>
            </w:pPr>
            <w:r w:rsidRPr="00CA152E">
              <w:rPr>
                <w:i/>
                <w:sz w:val="20"/>
              </w:rPr>
              <w:t xml:space="preserve">108 the follow-up interval. </w:t>
            </w:r>
            <w:r w:rsidRPr="00CA152E">
              <w:rPr>
                <w:i/>
                <w:sz w:val="20"/>
              </w:rPr>
              <w:lastRenderedPageBreak/>
              <w:t>Based on whether MACE events took place, participants were categorized into a non-</w:t>
            </w:r>
            <w:r>
              <w:rPr>
                <w:i/>
                <w:sz w:val="20"/>
              </w:rPr>
              <w:t xml:space="preserve"> </w:t>
            </w:r>
            <w:r w:rsidRPr="00CA152E">
              <w:rPr>
                <w:i/>
                <w:sz w:val="20"/>
              </w:rPr>
              <w:t>MACE group (n=84) and a MACE group (n=54). Additionally, a separate validation cohort of 141 patients was</w:t>
            </w:r>
          </w:p>
          <w:p w14:paraId="59E72622" w14:textId="77777777" w:rsidR="00CA152E" w:rsidRPr="00CA152E" w:rsidRDefault="00CA152E" w:rsidP="00CA152E">
            <w:pPr>
              <w:tabs>
                <w:tab w:val="left" w:pos="5400"/>
              </w:tabs>
              <w:rPr>
                <w:i/>
                <w:sz w:val="20"/>
              </w:rPr>
            </w:pPr>
            <w:r w:rsidRPr="00CA152E">
              <w:rPr>
                <w:i/>
                <w:sz w:val="20"/>
              </w:rPr>
              <w:t>110 established, which was also divided into a non-MACE group (n=90) and a MACE group (n=51). All patients</w:t>
            </w:r>
          </w:p>
          <w:p w14:paraId="31F50863" w14:textId="13AED699" w:rsidR="00191A23" w:rsidRPr="0022554A" w:rsidRDefault="00CA152E" w:rsidP="00CA152E">
            <w:pPr>
              <w:tabs>
                <w:tab w:val="left" w:pos="5400"/>
              </w:tabs>
              <w:rPr>
                <w:i/>
                <w:sz w:val="20"/>
              </w:rPr>
            </w:pPr>
            <w:r w:rsidRPr="00CA152E">
              <w:rPr>
                <w:i/>
                <w:sz w:val="20"/>
              </w:rPr>
              <w:t>111 included in this study cooperated with the follow-up, and their relevant data were complete.</w:t>
            </w:r>
          </w:p>
        </w:tc>
      </w:tr>
      <w:tr w:rsidR="00191A23" w:rsidRPr="0022554A" w14:paraId="17220286" w14:textId="77777777" w:rsidTr="00E341E9">
        <w:tc>
          <w:tcPr>
            <w:tcW w:w="1951" w:type="dxa"/>
          </w:tcPr>
          <w:p w14:paraId="245DBB1A"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lastRenderedPageBreak/>
              <w:t>Bias</w:t>
            </w:r>
          </w:p>
        </w:tc>
        <w:tc>
          <w:tcPr>
            <w:tcW w:w="616" w:type="dxa"/>
          </w:tcPr>
          <w:p w14:paraId="3ADF9BDA" w14:textId="77777777" w:rsidR="00191A23" w:rsidRPr="0022554A" w:rsidRDefault="00191A23" w:rsidP="0022554A">
            <w:pPr>
              <w:tabs>
                <w:tab w:val="left" w:pos="5400"/>
              </w:tabs>
              <w:jc w:val="center"/>
              <w:rPr>
                <w:sz w:val="20"/>
              </w:rPr>
            </w:pPr>
            <w:r w:rsidRPr="0022554A">
              <w:rPr>
                <w:sz w:val="20"/>
              </w:rPr>
              <w:t>9</w:t>
            </w:r>
          </w:p>
        </w:tc>
        <w:tc>
          <w:tcPr>
            <w:tcW w:w="8031" w:type="dxa"/>
          </w:tcPr>
          <w:p w14:paraId="2F6AD802"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30ED8817" w14:textId="356B62CE" w:rsidR="00191A23" w:rsidRPr="0022554A" w:rsidRDefault="00CA152E" w:rsidP="0022554A">
            <w:pPr>
              <w:tabs>
                <w:tab w:val="left" w:pos="5400"/>
              </w:tabs>
              <w:rPr>
                <w:color w:val="000000"/>
                <w:sz w:val="20"/>
              </w:rPr>
            </w:pPr>
            <w:r>
              <w:rPr>
                <w:rFonts w:hint="eastAsia"/>
                <w:color w:val="000000"/>
                <w:sz w:val="20"/>
                <w:lang w:eastAsia="zh-CN"/>
              </w:rPr>
              <w:t>6</w:t>
            </w:r>
          </w:p>
        </w:tc>
        <w:tc>
          <w:tcPr>
            <w:tcW w:w="2835" w:type="dxa"/>
          </w:tcPr>
          <w:p w14:paraId="3E57857D" w14:textId="77777777" w:rsidR="00CA152E" w:rsidRPr="00CA152E" w:rsidRDefault="00CA152E" w:rsidP="00CA152E">
            <w:pPr>
              <w:tabs>
                <w:tab w:val="left" w:pos="5400"/>
              </w:tabs>
              <w:rPr>
                <w:color w:val="000000"/>
                <w:sz w:val="20"/>
              </w:rPr>
            </w:pPr>
            <w:r w:rsidRPr="00CA152E">
              <w:rPr>
                <w:color w:val="000000"/>
                <w:sz w:val="20"/>
              </w:rPr>
              <w:t>The statistical analysis was conducted utilizing SPSS version 26.0 (SPSS Inc., Chicago, IL, USA).</w:t>
            </w:r>
          </w:p>
          <w:p w14:paraId="3EA8EB6B" w14:textId="77777777" w:rsidR="00CA152E" w:rsidRPr="00CA152E" w:rsidRDefault="00CA152E" w:rsidP="00CA152E">
            <w:pPr>
              <w:tabs>
                <w:tab w:val="left" w:pos="5400"/>
              </w:tabs>
              <w:rPr>
                <w:color w:val="000000"/>
                <w:sz w:val="20"/>
              </w:rPr>
            </w:pPr>
            <w:r w:rsidRPr="00CA152E">
              <w:rPr>
                <w:color w:val="000000"/>
                <w:sz w:val="20"/>
              </w:rPr>
              <w:t>114 Continuous data that followed a normal distribution were reported as mean ± standard deviation and assessed</w:t>
            </w:r>
          </w:p>
          <w:p w14:paraId="715C4DFF" w14:textId="77777777" w:rsidR="00CA152E" w:rsidRPr="00CA152E" w:rsidRDefault="00CA152E" w:rsidP="00CA152E">
            <w:pPr>
              <w:tabs>
                <w:tab w:val="left" w:pos="5400"/>
              </w:tabs>
              <w:rPr>
                <w:color w:val="000000"/>
                <w:sz w:val="20"/>
              </w:rPr>
            </w:pPr>
            <w:r w:rsidRPr="00CA152E">
              <w:rPr>
                <w:color w:val="000000"/>
                <w:sz w:val="20"/>
              </w:rPr>
              <w:t>115 between groups using the independent samples t-test. Categorical variables were represented as n (%) and</w:t>
            </w:r>
          </w:p>
          <w:p w14:paraId="7D291F94" w14:textId="77777777" w:rsidR="00CA152E" w:rsidRPr="00CA152E" w:rsidRDefault="00CA152E" w:rsidP="00CA152E">
            <w:pPr>
              <w:tabs>
                <w:tab w:val="left" w:pos="5400"/>
              </w:tabs>
              <w:rPr>
                <w:color w:val="000000"/>
                <w:sz w:val="20"/>
              </w:rPr>
            </w:pPr>
            <w:r w:rsidRPr="00CA152E">
              <w:rPr>
                <w:color w:val="000000"/>
                <w:sz w:val="20"/>
              </w:rPr>
              <w:t>116 analyzed for differences between groups via the chi-square (Ç²) test. A P-value of less than 0.05 was deemed</w:t>
            </w:r>
          </w:p>
          <w:p w14:paraId="2DAD58FE" w14:textId="77777777" w:rsidR="00CA152E" w:rsidRPr="00CA152E" w:rsidRDefault="00CA152E" w:rsidP="00CA152E">
            <w:pPr>
              <w:tabs>
                <w:tab w:val="left" w:pos="5400"/>
              </w:tabs>
              <w:rPr>
                <w:color w:val="000000"/>
                <w:sz w:val="20"/>
              </w:rPr>
            </w:pPr>
            <w:r w:rsidRPr="00CA152E">
              <w:rPr>
                <w:color w:val="000000"/>
                <w:sz w:val="20"/>
              </w:rPr>
              <w:t xml:space="preserve">117 statistically significant. To </w:t>
            </w:r>
            <w:r w:rsidRPr="00CA152E">
              <w:rPr>
                <w:color w:val="000000"/>
                <w:sz w:val="20"/>
              </w:rPr>
              <w:lastRenderedPageBreak/>
              <w:t>evaluate the relationship between MACE and ultrasound parameters, Spearman</w:t>
            </w:r>
          </w:p>
          <w:p w14:paraId="6E3BD539" w14:textId="77777777" w:rsidR="00CA152E" w:rsidRPr="00CA152E" w:rsidRDefault="00CA152E" w:rsidP="00CA152E">
            <w:pPr>
              <w:tabs>
                <w:tab w:val="left" w:pos="5400"/>
              </w:tabs>
              <w:rPr>
                <w:color w:val="000000"/>
                <w:sz w:val="20"/>
              </w:rPr>
            </w:pPr>
            <w:r w:rsidRPr="00CA152E">
              <w:rPr>
                <w:color w:val="000000"/>
                <w:sz w:val="20"/>
              </w:rPr>
              <w:t>118 correlation analysis was employed. Variables demonstrating significant differences in both differential and</w:t>
            </w:r>
          </w:p>
          <w:p w14:paraId="086FDA74" w14:textId="77777777" w:rsidR="00CA152E" w:rsidRPr="00CA152E" w:rsidRDefault="00CA152E" w:rsidP="00CA152E">
            <w:pPr>
              <w:tabs>
                <w:tab w:val="left" w:pos="5400"/>
              </w:tabs>
              <w:rPr>
                <w:color w:val="000000"/>
                <w:sz w:val="20"/>
              </w:rPr>
            </w:pPr>
            <w:r w:rsidRPr="00CA152E">
              <w:rPr>
                <w:color w:val="000000"/>
                <w:sz w:val="20"/>
              </w:rPr>
              <w:t>119 correlation assessments were factored in as covariates in the logistic regression analysis. Additionally, the area</w:t>
            </w:r>
          </w:p>
          <w:p w14:paraId="461C5999" w14:textId="77777777" w:rsidR="00CA152E" w:rsidRPr="00CA152E" w:rsidRDefault="00CA152E" w:rsidP="00CA152E">
            <w:pPr>
              <w:tabs>
                <w:tab w:val="left" w:pos="5400"/>
              </w:tabs>
              <w:rPr>
                <w:color w:val="000000"/>
                <w:sz w:val="20"/>
              </w:rPr>
            </w:pPr>
            <w:r w:rsidRPr="00CA152E">
              <w:rPr>
                <w:color w:val="000000"/>
                <w:sz w:val="20"/>
              </w:rPr>
              <w:t>120 under the receiver operating characteristic (ROC) curve (AUC) was utilized to evaluate the predictive capability</w:t>
            </w:r>
          </w:p>
          <w:p w14:paraId="238A9926" w14:textId="48A62B08" w:rsidR="00191A23" w:rsidRPr="0022554A" w:rsidRDefault="00CA152E" w:rsidP="00CA152E">
            <w:pPr>
              <w:tabs>
                <w:tab w:val="left" w:pos="5400"/>
              </w:tabs>
              <w:rPr>
                <w:color w:val="000000"/>
                <w:sz w:val="20"/>
              </w:rPr>
            </w:pPr>
            <w:r w:rsidRPr="00CA152E">
              <w:rPr>
                <w:color w:val="000000"/>
                <w:sz w:val="20"/>
              </w:rPr>
              <w:t>121 of ultrasound parameters concerning MACE.</w:t>
            </w:r>
          </w:p>
        </w:tc>
      </w:tr>
      <w:tr w:rsidR="00191A23" w:rsidRPr="0022554A" w14:paraId="53D18A44" w14:textId="77777777" w:rsidTr="00E341E9">
        <w:tc>
          <w:tcPr>
            <w:tcW w:w="1951" w:type="dxa"/>
          </w:tcPr>
          <w:p w14:paraId="0EC79F9B"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lastRenderedPageBreak/>
              <w:t>Study size</w:t>
            </w:r>
          </w:p>
        </w:tc>
        <w:tc>
          <w:tcPr>
            <w:tcW w:w="616" w:type="dxa"/>
          </w:tcPr>
          <w:p w14:paraId="1B42B761" w14:textId="77777777" w:rsidR="00191A23" w:rsidRPr="0022554A" w:rsidRDefault="00191A23" w:rsidP="0022554A">
            <w:pPr>
              <w:tabs>
                <w:tab w:val="left" w:pos="5400"/>
              </w:tabs>
              <w:jc w:val="center"/>
              <w:rPr>
                <w:sz w:val="20"/>
              </w:rPr>
            </w:pPr>
            <w:r w:rsidRPr="0022554A">
              <w:rPr>
                <w:sz w:val="20"/>
              </w:rPr>
              <w:t>10</w:t>
            </w:r>
          </w:p>
        </w:tc>
        <w:tc>
          <w:tcPr>
            <w:tcW w:w="8031" w:type="dxa"/>
          </w:tcPr>
          <w:p w14:paraId="6981D54F"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34E12612" w14:textId="5B7070EC" w:rsidR="00191A23" w:rsidRPr="0022554A" w:rsidRDefault="00CA152E" w:rsidP="0022554A">
            <w:pPr>
              <w:tabs>
                <w:tab w:val="left" w:pos="5400"/>
              </w:tabs>
              <w:rPr>
                <w:sz w:val="20"/>
              </w:rPr>
            </w:pPr>
            <w:r>
              <w:rPr>
                <w:rFonts w:hint="eastAsia"/>
                <w:sz w:val="20"/>
                <w:lang w:eastAsia="zh-CN"/>
              </w:rPr>
              <w:t>5-6</w:t>
            </w:r>
          </w:p>
        </w:tc>
        <w:tc>
          <w:tcPr>
            <w:tcW w:w="2835" w:type="dxa"/>
          </w:tcPr>
          <w:p w14:paraId="12EEB110" w14:textId="77777777" w:rsidR="00CA152E" w:rsidRPr="00CA152E" w:rsidRDefault="00CA152E" w:rsidP="00CA152E">
            <w:pPr>
              <w:tabs>
                <w:tab w:val="left" w:pos="5400"/>
              </w:tabs>
              <w:rPr>
                <w:sz w:val="20"/>
              </w:rPr>
            </w:pPr>
            <w:r w:rsidRPr="00CA152E">
              <w:rPr>
                <w:sz w:val="20"/>
              </w:rPr>
              <w:t>Following their discharge, patients were monitored every two months through phone calls and routine</w:t>
            </w:r>
          </w:p>
          <w:p w14:paraId="6A0B7905" w14:textId="77777777" w:rsidR="00CA152E" w:rsidRPr="00CA152E" w:rsidRDefault="00CA152E" w:rsidP="00CA152E">
            <w:pPr>
              <w:tabs>
                <w:tab w:val="left" w:pos="5400"/>
              </w:tabs>
              <w:rPr>
                <w:sz w:val="20"/>
              </w:rPr>
            </w:pPr>
            <w:r w:rsidRPr="00CA152E">
              <w:rPr>
                <w:sz w:val="20"/>
              </w:rPr>
              <w:t>105 outpatient visits. The follow-up period extended to three years to observe the incidence of major adverse</w:t>
            </w:r>
          </w:p>
          <w:p w14:paraId="552E9639" w14:textId="77777777" w:rsidR="00CA152E" w:rsidRPr="00CA152E" w:rsidRDefault="00CA152E" w:rsidP="00CA152E">
            <w:pPr>
              <w:tabs>
                <w:tab w:val="left" w:pos="5400"/>
              </w:tabs>
              <w:rPr>
                <w:sz w:val="20"/>
              </w:rPr>
            </w:pPr>
            <w:r w:rsidRPr="00CA152E">
              <w:rPr>
                <w:sz w:val="20"/>
              </w:rPr>
              <w:t>106 cardiovascular events (MACE) during this timeframe. In this research, MACE was defined to include non-fatal</w:t>
            </w:r>
          </w:p>
          <w:p w14:paraId="7745E7A3" w14:textId="77777777" w:rsidR="00CA152E" w:rsidRPr="00CA152E" w:rsidRDefault="00CA152E" w:rsidP="00CA152E">
            <w:pPr>
              <w:tabs>
                <w:tab w:val="left" w:pos="5400"/>
              </w:tabs>
              <w:rPr>
                <w:sz w:val="20"/>
              </w:rPr>
            </w:pPr>
            <w:r w:rsidRPr="00CA152E">
              <w:rPr>
                <w:sz w:val="20"/>
              </w:rPr>
              <w:t xml:space="preserve">107 myocardial infarction, angina pectoris, arrhythmia, </w:t>
            </w:r>
            <w:r w:rsidRPr="00CA152E">
              <w:rPr>
                <w:sz w:val="20"/>
              </w:rPr>
              <w:lastRenderedPageBreak/>
              <w:t>heart failure, and all-cause mortality that occurred throughout</w:t>
            </w:r>
          </w:p>
          <w:p w14:paraId="4FD45DBD" w14:textId="77777777" w:rsidR="00CA152E" w:rsidRPr="00CA152E" w:rsidRDefault="00CA152E" w:rsidP="00CA152E">
            <w:pPr>
              <w:tabs>
                <w:tab w:val="left" w:pos="5400"/>
              </w:tabs>
              <w:rPr>
                <w:sz w:val="20"/>
              </w:rPr>
            </w:pPr>
            <w:r w:rsidRPr="00CA152E">
              <w:rPr>
                <w:sz w:val="20"/>
              </w:rPr>
              <w:t>108 the follow-up interval. Based on whether MACE events took place, participants were categorized into a non- MACE group (n=84) and a MACE group (n=54). Additionally, a separate validation cohort of 141 patients was</w:t>
            </w:r>
          </w:p>
          <w:p w14:paraId="211CE983" w14:textId="77777777" w:rsidR="00CA152E" w:rsidRPr="00CA152E" w:rsidRDefault="00CA152E" w:rsidP="00CA152E">
            <w:pPr>
              <w:tabs>
                <w:tab w:val="left" w:pos="5400"/>
              </w:tabs>
              <w:rPr>
                <w:sz w:val="20"/>
              </w:rPr>
            </w:pPr>
            <w:r w:rsidRPr="00CA152E">
              <w:rPr>
                <w:sz w:val="20"/>
              </w:rPr>
              <w:t>110 established, which was also divided into a non-MACE group (n=90) and a MACE group (n=51). All patients</w:t>
            </w:r>
          </w:p>
          <w:p w14:paraId="3C7E495F" w14:textId="6D3715DD" w:rsidR="00191A23" w:rsidRPr="0022554A" w:rsidRDefault="00CA152E" w:rsidP="00CA152E">
            <w:pPr>
              <w:tabs>
                <w:tab w:val="left" w:pos="5400"/>
              </w:tabs>
              <w:rPr>
                <w:sz w:val="20"/>
              </w:rPr>
            </w:pPr>
            <w:r w:rsidRPr="00CA152E">
              <w:rPr>
                <w:sz w:val="20"/>
              </w:rPr>
              <w:t>111 included in this study cooperated with the follow-up, and their relevant data were complete.</w:t>
            </w:r>
          </w:p>
        </w:tc>
      </w:tr>
    </w:tbl>
    <w:p w14:paraId="28B23ADB" w14:textId="77777777" w:rsidR="00191A23" w:rsidRDefault="00191A23">
      <w:bookmarkStart w:id="40" w:name="bold22"/>
      <w:bookmarkStart w:id="41" w:name="italic22"/>
      <w:bookmarkEnd w:id="38"/>
      <w:bookmarkEnd w:id="39"/>
      <w:r w:rsidRPr="004A32C8">
        <w:rPr>
          <w:sz w:val="16"/>
          <w:szCs w:val="16"/>
        </w:rPr>
        <w:lastRenderedPageBreak/>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261CAF53" w14:textId="77777777" w:rsidTr="00517788">
        <w:tc>
          <w:tcPr>
            <w:tcW w:w="1521" w:type="dxa"/>
          </w:tcPr>
          <w:p w14:paraId="5888A977"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0DDA2621" w14:textId="77777777" w:rsidR="00191A23" w:rsidRPr="0022554A" w:rsidRDefault="00191A23" w:rsidP="00191A23">
            <w:pPr>
              <w:tabs>
                <w:tab w:val="left" w:pos="5400"/>
              </w:tabs>
              <w:jc w:val="center"/>
              <w:rPr>
                <w:sz w:val="20"/>
              </w:rPr>
            </w:pPr>
            <w:r w:rsidRPr="0022554A">
              <w:rPr>
                <w:sz w:val="20"/>
              </w:rPr>
              <w:t>11</w:t>
            </w:r>
          </w:p>
        </w:tc>
        <w:tc>
          <w:tcPr>
            <w:tcW w:w="8328" w:type="dxa"/>
          </w:tcPr>
          <w:p w14:paraId="04F5890C"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5A9748A8" w14:textId="754E9FDD" w:rsidR="00191A23" w:rsidRPr="0022554A" w:rsidRDefault="00CA152E" w:rsidP="00191A23">
            <w:pPr>
              <w:tabs>
                <w:tab w:val="left" w:pos="5400"/>
              </w:tabs>
              <w:rPr>
                <w:sz w:val="20"/>
              </w:rPr>
            </w:pPr>
            <w:r>
              <w:rPr>
                <w:rFonts w:hint="eastAsia"/>
                <w:sz w:val="20"/>
                <w:lang w:eastAsia="zh-CN"/>
              </w:rPr>
              <w:t>6</w:t>
            </w:r>
          </w:p>
        </w:tc>
        <w:tc>
          <w:tcPr>
            <w:tcW w:w="3118" w:type="dxa"/>
          </w:tcPr>
          <w:p w14:paraId="45A746E8" w14:textId="77777777" w:rsidR="00CA152E" w:rsidRPr="00CA152E" w:rsidRDefault="00CA152E" w:rsidP="00CA152E">
            <w:pPr>
              <w:tabs>
                <w:tab w:val="left" w:pos="5400"/>
              </w:tabs>
              <w:rPr>
                <w:sz w:val="20"/>
              </w:rPr>
            </w:pPr>
            <w:r w:rsidRPr="00CA152E">
              <w:rPr>
                <w:sz w:val="20"/>
              </w:rPr>
              <w:t>The statistical analysis was conducted utilizing SPSS version 26.0 (SPSS Inc., Chicago, IL, USA).</w:t>
            </w:r>
          </w:p>
          <w:p w14:paraId="3D57FBF0" w14:textId="77777777" w:rsidR="00CA152E" w:rsidRPr="00CA152E" w:rsidRDefault="00CA152E" w:rsidP="00CA152E">
            <w:pPr>
              <w:tabs>
                <w:tab w:val="left" w:pos="5400"/>
              </w:tabs>
              <w:rPr>
                <w:sz w:val="20"/>
              </w:rPr>
            </w:pPr>
            <w:r w:rsidRPr="00CA152E">
              <w:rPr>
                <w:sz w:val="20"/>
              </w:rPr>
              <w:t>114 Continuous data that followed a normal distribution were reported as mean ± standard deviation and assessed</w:t>
            </w:r>
          </w:p>
          <w:p w14:paraId="7368EEDD" w14:textId="77777777" w:rsidR="00CA152E" w:rsidRPr="00CA152E" w:rsidRDefault="00CA152E" w:rsidP="00CA152E">
            <w:pPr>
              <w:tabs>
                <w:tab w:val="left" w:pos="5400"/>
              </w:tabs>
              <w:rPr>
                <w:sz w:val="20"/>
              </w:rPr>
            </w:pPr>
            <w:r w:rsidRPr="00CA152E">
              <w:rPr>
                <w:sz w:val="20"/>
              </w:rPr>
              <w:t>115 between groups using the independent samples t-test. Categorical variables were represented as n (%) and</w:t>
            </w:r>
          </w:p>
          <w:p w14:paraId="1BA09BD5" w14:textId="77777777" w:rsidR="00CA152E" w:rsidRPr="00CA152E" w:rsidRDefault="00CA152E" w:rsidP="00CA152E">
            <w:pPr>
              <w:tabs>
                <w:tab w:val="left" w:pos="5400"/>
              </w:tabs>
              <w:rPr>
                <w:sz w:val="20"/>
              </w:rPr>
            </w:pPr>
            <w:r w:rsidRPr="00CA152E">
              <w:rPr>
                <w:sz w:val="20"/>
              </w:rPr>
              <w:t>116 analyzed for differences between groups via the chi-square (Ç²) test. A P-value of less than 0.05 was deemed</w:t>
            </w:r>
          </w:p>
          <w:p w14:paraId="7B87047B" w14:textId="77777777" w:rsidR="00CA152E" w:rsidRPr="00CA152E" w:rsidRDefault="00CA152E" w:rsidP="00CA152E">
            <w:pPr>
              <w:tabs>
                <w:tab w:val="left" w:pos="5400"/>
              </w:tabs>
              <w:rPr>
                <w:sz w:val="20"/>
              </w:rPr>
            </w:pPr>
            <w:r w:rsidRPr="00CA152E">
              <w:rPr>
                <w:sz w:val="20"/>
              </w:rPr>
              <w:t>117 statistically significant. To evaluate the relationship between MACE and ultrasound parameters, Spearman</w:t>
            </w:r>
          </w:p>
          <w:p w14:paraId="05C3D52E" w14:textId="77777777" w:rsidR="00CA152E" w:rsidRPr="00CA152E" w:rsidRDefault="00CA152E" w:rsidP="00CA152E">
            <w:pPr>
              <w:tabs>
                <w:tab w:val="left" w:pos="5400"/>
              </w:tabs>
              <w:rPr>
                <w:sz w:val="20"/>
              </w:rPr>
            </w:pPr>
            <w:r w:rsidRPr="00CA152E">
              <w:rPr>
                <w:sz w:val="20"/>
              </w:rPr>
              <w:t>118 correlation analysis was employed. Variables demonstrating significant differences in both differential and</w:t>
            </w:r>
          </w:p>
          <w:p w14:paraId="44D5E7CE" w14:textId="77777777" w:rsidR="00CA152E" w:rsidRPr="00CA152E" w:rsidRDefault="00CA152E" w:rsidP="00CA152E">
            <w:pPr>
              <w:tabs>
                <w:tab w:val="left" w:pos="5400"/>
              </w:tabs>
              <w:rPr>
                <w:sz w:val="20"/>
              </w:rPr>
            </w:pPr>
            <w:r w:rsidRPr="00CA152E">
              <w:rPr>
                <w:sz w:val="20"/>
              </w:rPr>
              <w:t>119 correlation assessments were factored in as covariates in the logistic regression analysis. Additionally, the area</w:t>
            </w:r>
          </w:p>
          <w:p w14:paraId="5D2A961D" w14:textId="77777777" w:rsidR="00CA152E" w:rsidRPr="00CA152E" w:rsidRDefault="00CA152E" w:rsidP="00CA152E">
            <w:pPr>
              <w:tabs>
                <w:tab w:val="left" w:pos="5400"/>
              </w:tabs>
              <w:rPr>
                <w:sz w:val="20"/>
              </w:rPr>
            </w:pPr>
            <w:r w:rsidRPr="00CA152E">
              <w:rPr>
                <w:sz w:val="20"/>
              </w:rPr>
              <w:t>120 under the receiver operating characteristic (ROC) curve (AUC) was utilized to evaluate the predictive capability</w:t>
            </w:r>
          </w:p>
          <w:p w14:paraId="78CB30D1" w14:textId="45CDACED" w:rsidR="00191A23" w:rsidRPr="0022554A" w:rsidRDefault="00CA152E" w:rsidP="00CA152E">
            <w:pPr>
              <w:tabs>
                <w:tab w:val="left" w:pos="5400"/>
              </w:tabs>
              <w:rPr>
                <w:sz w:val="20"/>
              </w:rPr>
            </w:pPr>
            <w:r w:rsidRPr="00CA152E">
              <w:rPr>
                <w:sz w:val="20"/>
              </w:rPr>
              <w:lastRenderedPageBreak/>
              <w:t>121 of ultrasound parameters concerning MACE.</w:t>
            </w:r>
          </w:p>
        </w:tc>
      </w:tr>
      <w:tr w:rsidR="00191A23" w:rsidRPr="0022554A" w14:paraId="3C2966B3" w14:textId="77777777" w:rsidTr="00517788">
        <w:tc>
          <w:tcPr>
            <w:tcW w:w="1521" w:type="dxa"/>
            <w:vMerge w:val="restart"/>
          </w:tcPr>
          <w:p w14:paraId="357EBE1F" w14:textId="77777777" w:rsidR="00191A23" w:rsidRPr="0022554A" w:rsidRDefault="00191A23" w:rsidP="00191A23">
            <w:pPr>
              <w:tabs>
                <w:tab w:val="left" w:pos="5400"/>
              </w:tabs>
              <w:rPr>
                <w:sz w:val="20"/>
              </w:rPr>
            </w:pPr>
            <w:bookmarkStart w:id="44" w:name="italic24"/>
            <w:r w:rsidRPr="0022554A">
              <w:rPr>
                <w:sz w:val="20"/>
              </w:rPr>
              <w:lastRenderedPageBreak/>
              <w:t>Statistical</w:t>
            </w:r>
            <w:bookmarkStart w:id="45" w:name="italic25"/>
            <w:bookmarkEnd w:id="44"/>
            <w:r w:rsidRPr="0022554A">
              <w:rPr>
                <w:sz w:val="20"/>
              </w:rPr>
              <w:t xml:space="preserve"> methods</w:t>
            </w:r>
            <w:bookmarkEnd w:id="45"/>
          </w:p>
        </w:tc>
        <w:tc>
          <w:tcPr>
            <w:tcW w:w="749" w:type="dxa"/>
            <w:vMerge w:val="restart"/>
          </w:tcPr>
          <w:p w14:paraId="5A50833A" w14:textId="77777777" w:rsidR="00191A23" w:rsidRPr="0022554A" w:rsidRDefault="00191A23" w:rsidP="00191A23">
            <w:pPr>
              <w:tabs>
                <w:tab w:val="left" w:pos="5400"/>
              </w:tabs>
              <w:jc w:val="center"/>
              <w:rPr>
                <w:sz w:val="20"/>
              </w:rPr>
            </w:pPr>
            <w:r w:rsidRPr="0022554A">
              <w:rPr>
                <w:sz w:val="20"/>
              </w:rPr>
              <w:t>12</w:t>
            </w:r>
          </w:p>
        </w:tc>
        <w:tc>
          <w:tcPr>
            <w:tcW w:w="8328" w:type="dxa"/>
          </w:tcPr>
          <w:p w14:paraId="5DC72B59"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3CD6E906" w14:textId="7E6FEA7E" w:rsidR="00191A23" w:rsidRPr="0022554A" w:rsidRDefault="00CA152E" w:rsidP="00191A23">
            <w:pPr>
              <w:tabs>
                <w:tab w:val="left" w:pos="5400"/>
              </w:tabs>
              <w:rPr>
                <w:sz w:val="20"/>
              </w:rPr>
            </w:pPr>
            <w:r>
              <w:rPr>
                <w:rFonts w:hint="eastAsia"/>
                <w:sz w:val="20"/>
                <w:lang w:eastAsia="zh-CN"/>
              </w:rPr>
              <w:t>6</w:t>
            </w:r>
          </w:p>
        </w:tc>
        <w:tc>
          <w:tcPr>
            <w:tcW w:w="3118" w:type="dxa"/>
          </w:tcPr>
          <w:p w14:paraId="5C5DDB60" w14:textId="77777777" w:rsidR="00CA152E" w:rsidRPr="00CA152E" w:rsidRDefault="00CA152E" w:rsidP="00CA152E">
            <w:pPr>
              <w:tabs>
                <w:tab w:val="left" w:pos="5400"/>
              </w:tabs>
              <w:rPr>
                <w:sz w:val="20"/>
              </w:rPr>
            </w:pPr>
            <w:r w:rsidRPr="00CA152E">
              <w:rPr>
                <w:sz w:val="20"/>
              </w:rPr>
              <w:t>The statistical analysis was conducted utilizing SPSS version 26.0 (SPSS Inc., Chicago, IL, USA).</w:t>
            </w:r>
          </w:p>
          <w:p w14:paraId="17B5CC9E" w14:textId="77777777" w:rsidR="00CA152E" w:rsidRPr="00CA152E" w:rsidRDefault="00CA152E" w:rsidP="00CA152E">
            <w:pPr>
              <w:tabs>
                <w:tab w:val="left" w:pos="5400"/>
              </w:tabs>
              <w:rPr>
                <w:sz w:val="20"/>
              </w:rPr>
            </w:pPr>
            <w:r w:rsidRPr="00CA152E">
              <w:rPr>
                <w:sz w:val="20"/>
              </w:rPr>
              <w:t>114 Continuous data that followed a normal distribution were reported as mean ± standard deviation and assessed</w:t>
            </w:r>
          </w:p>
          <w:p w14:paraId="34777B9A" w14:textId="77777777" w:rsidR="00CA152E" w:rsidRPr="00CA152E" w:rsidRDefault="00CA152E" w:rsidP="00CA152E">
            <w:pPr>
              <w:tabs>
                <w:tab w:val="left" w:pos="5400"/>
              </w:tabs>
              <w:rPr>
                <w:sz w:val="20"/>
              </w:rPr>
            </w:pPr>
            <w:r w:rsidRPr="00CA152E">
              <w:rPr>
                <w:sz w:val="20"/>
              </w:rPr>
              <w:t>115 between groups using the independent samples t-test. Categorical variables were represented as n (%) and</w:t>
            </w:r>
          </w:p>
          <w:p w14:paraId="66CD913E" w14:textId="77777777" w:rsidR="00CA152E" w:rsidRPr="00CA152E" w:rsidRDefault="00CA152E" w:rsidP="00CA152E">
            <w:pPr>
              <w:tabs>
                <w:tab w:val="left" w:pos="5400"/>
              </w:tabs>
              <w:rPr>
                <w:sz w:val="20"/>
              </w:rPr>
            </w:pPr>
            <w:r w:rsidRPr="00CA152E">
              <w:rPr>
                <w:sz w:val="20"/>
              </w:rPr>
              <w:t>116 analyzed for differences between groups via the chi-square (Ç²) test. A P-value of less than 0.05 was deemed</w:t>
            </w:r>
          </w:p>
          <w:p w14:paraId="7749F09B" w14:textId="77777777" w:rsidR="00CA152E" w:rsidRPr="00CA152E" w:rsidRDefault="00CA152E" w:rsidP="00CA152E">
            <w:pPr>
              <w:tabs>
                <w:tab w:val="left" w:pos="5400"/>
              </w:tabs>
              <w:rPr>
                <w:sz w:val="20"/>
              </w:rPr>
            </w:pPr>
            <w:r w:rsidRPr="00CA152E">
              <w:rPr>
                <w:sz w:val="20"/>
              </w:rPr>
              <w:t>117 statistically significant. To evaluate the relationship between MACE and ultrasound parameters, Spearman</w:t>
            </w:r>
          </w:p>
          <w:p w14:paraId="6AA05887" w14:textId="77777777" w:rsidR="00CA152E" w:rsidRPr="00CA152E" w:rsidRDefault="00CA152E" w:rsidP="00CA152E">
            <w:pPr>
              <w:tabs>
                <w:tab w:val="left" w:pos="5400"/>
              </w:tabs>
              <w:rPr>
                <w:sz w:val="20"/>
              </w:rPr>
            </w:pPr>
            <w:r w:rsidRPr="00CA152E">
              <w:rPr>
                <w:sz w:val="20"/>
              </w:rPr>
              <w:t>118 correlation analysis was employed. Variables demonstrating significant differences in both differential and</w:t>
            </w:r>
          </w:p>
          <w:p w14:paraId="24711460" w14:textId="77777777" w:rsidR="00CA152E" w:rsidRPr="00CA152E" w:rsidRDefault="00CA152E" w:rsidP="00CA152E">
            <w:pPr>
              <w:tabs>
                <w:tab w:val="left" w:pos="5400"/>
              </w:tabs>
              <w:rPr>
                <w:sz w:val="20"/>
              </w:rPr>
            </w:pPr>
            <w:r w:rsidRPr="00CA152E">
              <w:rPr>
                <w:sz w:val="20"/>
              </w:rPr>
              <w:t>119 correlation assessments were factored in as covariates in the logistic regression analysis. Additionally, the area</w:t>
            </w:r>
          </w:p>
          <w:p w14:paraId="21277ED8" w14:textId="77777777" w:rsidR="00CA152E" w:rsidRPr="00CA152E" w:rsidRDefault="00CA152E" w:rsidP="00CA152E">
            <w:pPr>
              <w:tabs>
                <w:tab w:val="left" w:pos="5400"/>
              </w:tabs>
              <w:rPr>
                <w:sz w:val="20"/>
              </w:rPr>
            </w:pPr>
            <w:r w:rsidRPr="00CA152E">
              <w:rPr>
                <w:sz w:val="20"/>
              </w:rPr>
              <w:t xml:space="preserve">120 under the receiver operating characteristic (ROC) curve (AUC) </w:t>
            </w:r>
            <w:r w:rsidRPr="00CA152E">
              <w:rPr>
                <w:sz w:val="20"/>
              </w:rPr>
              <w:lastRenderedPageBreak/>
              <w:t>was utilized to evaluate the predictive capability</w:t>
            </w:r>
          </w:p>
          <w:p w14:paraId="1BB6500B" w14:textId="0339E164" w:rsidR="00191A23" w:rsidRPr="0022554A" w:rsidRDefault="00CA152E" w:rsidP="00CA152E">
            <w:pPr>
              <w:tabs>
                <w:tab w:val="left" w:pos="5400"/>
              </w:tabs>
              <w:rPr>
                <w:sz w:val="20"/>
              </w:rPr>
            </w:pPr>
            <w:r w:rsidRPr="00CA152E">
              <w:rPr>
                <w:sz w:val="20"/>
              </w:rPr>
              <w:t>121 of ultrasound parameters concerning MACE.</w:t>
            </w:r>
          </w:p>
        </w:tc>
      </w:tr>
      <w:tr w:rsidR="00191A23" w:rsidRPr="0022554A" w14:paraId="1F739F17" w14:textId="77777777" w:rsidTr="00517788">
        <w:tc>
          <w:tcPr>
            <w:tcW w:w="1521" w:type="dxa"/>
            <w:vMerge/>
          </w:tcPr>
          <w:p w14:paraId="1B55BD6B"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435063EC" w14:textId="77777777" w:rsidR="00191A23" w:rsidRPr="0022554A" w:rsidRDefault="00191A23" w:rsidP="00191A23">
            <w:pPr>
              <w:tabs>
                <w:tab w:val="left" w:pos="5400"/>
              </w:tabs>
              <w:jc w:val="center"/>
              <w:rPr>
                <w:sz w:val="20"/>
              </w:rPr>
            </w:pPr>
          </w:p>
        </w:tc>
        <w:tc>
          <w:tcPr>
            <w:tcW w:w="8328" w:type="dxa"/>
          </w:tcPr>
          <w:p w14:paraId="7E163B75"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35F3F8D5" w14:textId="2683E148" w:rsidR="00191A23" w:rsidRPr="0022554A" w:rsidRDefault="00CA152E" w:rsidP="00191A23">
            <w:pPr>
              <w:tabs>
                <w:tab w:val="left" w:pos="5400"/>
              </w:tabs>
              <w:rPr>
                <w:sz w:val="20"/>
              </w:rPr>
            </w:pPr>
            <w:r>
              <w:rPr>
                <w:rFonts w:hint="eastAsia"/>
                <w:sz w:val="20"/>
                <w:lang w:eastAsia="zh-CN"/>
              </w:rPr>
              <w:t>6</w:t>
            </w:r>
          </w:p>
        </w:tc>
        <w:tc>
          <w:tcPr>
            <w:tcW w:w="3118" w:type="dxa"/>
          </w:tcPr>
          <w:p w14:paraId="721F1382" w14:textId="77777777" w:rsidR="00CA152E" w:rsidRPr="00CA152E" w:rsidRDefault="00CA152E" w:rsidP="00CA152E">
            <w:pPr>
              <w:tabs>
                <w:tab w:val="left" w:pos="5400"/>
              </w:tabs>
              <w:rPr>
                <w:sz w:val="20"/>
              </w:rPr>
            </w:pPr>
            <w:r w:rsidRPr="00CA152E">
              <w:rPr>
                <w:sz w:val="20"/>
              </w:rPr>
              <w:t>The statistical analysis was conducted utilizing SPSS version 26.0 (SPSS Inc., Chicago, IL, USA).</w:t>
            </w:r>
          </w:p>
          <w:p w14:paraId="2D3C6427" w14:textId="77777777" w:rsidR="00CA152E" w:rsidRPr="00CA152E" w:rsidRDefault="00CA152E" w:rsidP="00CA152E">
            <w:pPr>
              <w:tabs>
                <w:tab w:val="left" w:pos="5400"/>
              </w:tabs>
              <w:rPr>
                <w:sz w:val="20"/>
              </w:rPr>
            </w:pPr>
            <w:r w:rsidRPr="00CA152E">
              <w:rPr>
                <w:sz w:val="20"/>
              </w:rPr>
              <w:t>114 Continuous data that followed a normal distribution were reported as mean ± standard deviation and assessed</w:t>
            </w:r>
          </w:p>
          <w:p w14:paraId="00DB04D0" w14:textId="77777777" w:rsidR="00CA152E" w:rsidRPr="00CA152E" w:rsidRDefault="00CA152E" w:rsidP="00CA152E">
            <w:pPr>
              <w:tabs>
                <w:tab w:val="left" w:pos="5400"/>
              </w:tabs>
              <w:rPr>
                <w:sz w:val="20"/>
              </w:rPr>
            </w:pPr>
            <w:r w:rsidRPr="00CA152E">
              <w:rPr>
                <w:sz w:val="20"/>
              </w:rPr>
              <w:t>115 between groups using the independent samples t-test. Categorical variables were represented as n (%) and</w:t>
            </w:r>
          </w:p>
          <w:p w14:paraId="6D544E77" w14:textId="77777777" w:rsidR="00CA152E" w:rsidRPr="00CA152E" w:rsidRDefault="00CA152E" w:rsidP="00CA152E">
            <w:pPr>
              <w:tabs>
                <w:tab w:val="left" w:pos="5400"/>
              </w:tabs>
              <w:rPr>
                <w:sz w:val="20"/>
              </w:rPr>
            </w:pPr>
            <w:r w:rsidRPr="00CA152E">
              <w:rPr>
                <w:sz w:val="20"/>
              </w:rPr>
              <w:t>116 analyzed for differences between groups via the chi-square (Ç²) test. A P-value of less than 0.05 was deemed</w:t>
            </w:r>
          </w:p>
          <w:p w14:paraId="56532032" w14:textId="77777777" w:rsidR="00CA152E" w:rsidRPr="00CA152E" w:rsidRDefault="00CA152E" w:rsidP="00CA152E">
            <w:pPr>
              <w:tabs>
                <w:tab w:val="left" w:pos="5400"/>
              </w:tabs>
              <w:rPr>
                <w:sz w:val="20"/>
              </w:rPr>
            </w:pPr>
            <w:r w:rsidRPr="00CA152E">
              <w:rPr>
                <w:sz w:val="20"/>
              </w:rPr>
              <w:t>117 statistically significant. To evaluate the relationship between MACE and ultrasound parameters, Spearman</w:t>
            </w:r>
          </w:p>
          <w:p w14:paraId="4E06F202" w14:textId="77777777" w:rsidR="00CA152E" w:rsidRPr="00CA152E" w:rsidRDefault="00CA152E" w:rsidP="00CA152E">
            <w:pPr>
              <w:tabs>
                <w:tab w:val="left" w:pos="5400"/>
              </w:tabs>
              <w:rPr>
                <w:sz w:val="20"/>
              </w:rPr>
            </w:pPr>
            <w:r w:rsidRPr="00CA152E">
              <w:rPr>
                <w:sz w:val="20"/>
              </w:rPr>
              <w:t>118 correlation analysis was employed. Variables demonstrating significant differences in both differential and</w:t>
            </w:r>
          </w:p>
          <w:p w14:paraId="7B7F1A61" w14:textId="77777777" w:rsidR="00CA152E" w:rsidRPr="00CA152E" w:rsidRDefault="00CA152E" w:rsidP="00CA152E">
            <w:pPr>
              <w:tabs>
                <w:tab w:val="left" w:pos="5400"/>
              </w:tabs>
              <w:rPr>
                <w:sz w:val="20"/>
              </w:rPr>
            </w:pPr>
            <w:r w:rsidRPr="00CA152E">
              <w:rPr>
                <w:sz w:val="20"/>
              </w:rPr>
              <w:t>119 correlation assessments were factored in as covariates in the logistic regression analysis. Additionally, the area</w:t>
            </w:r>
          </w:p>
          <w:p w14:paraId="5623EB68" w14:textId="77777777" w:rsidR="00CA152E" w:rsidRPr="00CA152E" w:rsidRDefault="00CA152E" w:rsidP="00CA152E">
            <w:pPr>
              <w:tabs>
                <w:tab w:val="left" w:pos="5400"/>
              </w:tabs>
              <w:rPr>
                <w:sz w:val="20"/>
              </w:rPr>
            </w:pPr>
            <w:r w:rsidRPr="00CA152E">
              <w:rPr>
                <w:sz w:val="20"/>
              </w:rPr>
              <w:lastRenderedPageBreak/>
              <w:t>120 under the receiver operating characteristic (ROC) curve (AUC) was utilized to evaluate the predictive capability</w:t>
            </w:r>
          </w:p>
          <w:p w14:paraId="6B9DCAA2" w14:textId="3B0ACB79" w:rsidR="00191A23" w:rsidRPr="0022554A" w:rsidRDefault="00CA152E" w:rsidP="00CA152E">
            <w:pPr>
              <w:tabs>
                <w:tab w:val="left" w:pos="5400"/>
              </w:tabs>
              <w:rPr>
                <w:sz w:val="20"/>
              </w:rPr>
            </w:pPr>
            <w:r w:rsidRPr="00CA152E">
              <w:rPr>
                <w:sz w:val="20"/>
              </w:rPr>
              <w:t>121 of ultrasound parameters concerning MACE.</w:t>
            </w:r>
          </w:p>
        </w:tc>
      </w:tr>
      <w:tr w:rsidR="00191A23" w:rsidRPr="0022554A" w14:paraId="52C49BE2" w14:textId="77777777" w:rsidTr="00517788">
        <w:tc>
          <w:tcPr>
            <w:tcW w:w="1521" w:type="dxa"/>
            <w:vMerge/>
          </w:tcPr>
          <w:p w14:paraId="31AB011C"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08565B27" w14:textId="77777777" w:rsidR="00191A23" w:rsidRPr="0022554A" w:rsidRDefault="00191A23" w:rsidP="00191A23">
            <w:pPr>
              <w:tabs>
                <w:tab w:val="left" w:pos="5400"/>
              </w:tabs>
              <w:jc w:val="center"/>
              <w:rPr>
                <w:sz w:val="20"/>
              </w:rPr>
            </w:pPr>
          </w:p>
        </w:tc>
        <w:tc>
          <w:tcPr>
            <w:tcW w:w="8328" w:type="dxa"/>
          </w:tcPr>
          <w:p w14:paraId="73F3A1AF"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648EB174" w14:textId="2C664439" w:rsidR="00191A23" w:rsidRPr="0022554A" w:rsidRDefault="00CA152E" w:rsidP="00191A23">
            <w:pPr>
              <w:tabs>
                <w:tab w:val="left" w:pos="5400"/>
              </w:tabs>
              <w:rPr>
                <w:sz w:val="20"/>
              </w:rPr>
            </w:pPr>
            <w:r>
              <w:rPr>
                <w:rFonts w:hint="eastAsia"/>
                <w:sz w:val="20"/>
                <w:lang w:eastAsia="zh-CN"/>
              </w:rPr>
              <w:t>6</w:t>
            </w:r>
          </w:p>
        </w:tc>
        <w:tc>
          <w:tcPr>
            <w:tcW w:w="3118" w:type="dxa"/>
          </w:tcPr>
          <w:p w14:paraId="5EF11FE5" w14:textId="77777777" w:rsidR="00CA152E" w:rsidRPr="00CA152E" w:rsidRDefault="00CA152E" w:rsidP="00CA152E">
            <w:pPr>
              <w:tabs>
                <w:tab w:val="left" w:pos="5400"/>
              </w:tabs>
              <w:rPr>
                <w:sz w:val="20"/>
              </w:rPr>
            </w:pPr>
            <w:r w:rsidRPr="00CA152E">
              <w:rPr>
                <w:sz w:val="20"/>
              </w:rPr>
              <w:t>The statistical analysis was conducted utilizing SPSS version 26.0 (SPSS Inc., Chicago, IL, USA).</w:t>
            </w:r>
          </w:p>
          <w:p w14:paraId="636181BC" w14:textId="77777777" w:rsidR="00CA152E" w:rsidRPr="00CA152E" w:rsidRDefault="00CA152E" w:rsidP="00CA152E">
            <w:pPr>
              <w:tabs>
                <w:tab w:val="left" w:pos="5400"/>
              </w:tabs>
              <w:rPr>
                <w:sz w:val="20"/>
              </w:rPr>
            </w:pPr>
            <w:r w:rsidRPr="00CA152E">
              <w:rPr>
                <w:sz w:val="20"/>
              </w:rPr>
              <w:t>114 Continuous data that followed a normal distribution were reported as mean ± standard deviation and assessed</w:t>
            </w:r>
          </w:p>
          <w:p w14:paraId="2EBAF891" w14:textId="77777777" w:rsidR="00CA152E" w:rsidRPr="00CA152E" w:rsidRDefault="00CA152E" w:rsidP="00CA152E">
            <w:pPr>
              <w:tabs>
                <w:tab w:val="left" w:pos="5400"/>
              </w:tabs>
              <w:rPr>
                <w:sz w:val="20"/>
              </w:rPr>
            </w:pPr>
            <w:r w:rsidRPr="00CA152E">
              <w:rPr>
                <w:sz w:val="20"/>
              </w:rPr>
              <w:t>115 between groups using the independent samples t-test. Categorical variables were represented as n (%) and</w:t>
            </w:r>
          </w:p>
          <w:p w14:paraId="55DEA266" w14:textId="77777777" w:rsidR="00CA152E" w:rsidRPr="00CA152E" w:rsidRDefault="00CA152E" w:rsidP="00CA152E">
            <w:pPr>
              <w:tabs>
                <w:tab w:val="left" w:pos="5400"/>
              </w:tabs>
              <w:rPr>
                <w:sz w:val="20"/>
              </w:rPr>
            </w:pPr>
            <w:r w:rsidRPr="00CA152E">
              <w:rPr>
                <w:sz w:val="20"/>
              </w:rPr>
              <w:t>116 analyzed for differences between groups via the chi-square (Ç²) test. A P-value of less than 0.05 was deemed</w:t>
            </w:r>
          </w:p>
          <w:p w14:paraId="59090715" w14:textId="77777777" w:rsidR="00CA152E" w:rsidRPr="00CA152E" w:rsidRDefault="00CA152E" w:rsidP="00CA152E">
            <w:pPr>
              <w:tabs>
                <w:tab w:val="left" w:pos="5400"/>
              </w:tabs>
              <w:rPr>
                <w:sz w:val="20"/>
              </w:rPr>
            </w:pPr>
            <w:r w:rsidRPr="00CA152E">
              <w:rPr>
                <w:sz w:val="20"/>
              </w:rPr>
              <w:t>117 statistically significant. To evaluate the relationship between MACE and ultrasound parameters, Spearman</w:t>
            </w:r>
          </w:p>
          <w:p w14:paraId="4A619D46" w14:textId="77777777" w:rsidR="00CA152E" w:rsidRPr="00CA152E" w:rsidRDefault="00CA152E" w:rsidP="00CA152E">
            <w:pPr>
              <w:tabs>
                <w:tab w:val="left" w:pos="5400"/>
              </w:tabs>
              <w:rPr>
                <w:sz w:val="20"/>
              </w:rPr>
            </w:pPr>
            <w:r w:rsidRPr="00CA152E">
              <w:rPr>
                <w:sz w:val="20"/>
              </w:rPr>
              <w:t>118 correlation analysis was employed. Variables demonstrating significant differences in both differential and</w:t>
            </w:r>
          </w:p>
          <w:p w14:paraId="1DDB6ECF" w14:textId="77777777" w:rsidR="00CA152E" w:rsidRPr="00CA152E" w:rsidRDefault="00CA152E" w:rsidP="00CA152E">
            <w:pPr>
              <w:tabs>
                <w:tab w:val="left" w:pos="5400"/>
              </w:tabs>
              <w:rPr>
                <w:sz w:val="20"/>
              </w:rPr>
            </w:pPr>
            <w:r w:rsidRPr="00CA152E">
              <w:rPr>
                <w:sz w:val="20"/>
              </w:rPr>
              <w:t xml:space="preserve">119 correlation assessments were factored in as covariates in the </w:t>
            </w:r>
            <w:r w:rsidRPr="00CA152E">
              <w:rPr>
                <w:sz w:val="20"/>
              </w:rPr>
              <w:lastRenderedPageBreak/>
              <w:t>logistic regression analysis. Additionally, the area</w:t>
            </w:r>
          </w:p>
          <w:p w14:paraId="0636AFA7" w14:textId="77777777" w:rsidR="00CA152E" w:rsidRPr="00CA152E" w:rsidRDefault="00CA152E" w:rsidP="00CA152E">
            <w:pPr>
              <w:tabs>
                <w:tab w:val="left" w:pos="5400"/>
              </w:tabs>
              <w:rPr>
                <w:sz w:val="20"/>
              </w:rPr>
            </w:pPr>
            <w:r w:rsidRPr="00CA152E">
              <w:rPr>
                <w:sz w:val="20"/>
              </w:rPr>
              <w:t>120 under the receiver operating characteristic (ROC) curve (AUC) was utilized to evaluate the predictive capability</w:t>
            </w:r>
          </w:p>
          <w:p w14:paraId="513AAB25" w14:textId="7AFD52D6" w:rsidR="00191A23" w:rsidRPr="0022554A" w:rsidRDefault="00CA152E" w:rsidP="00CA152E">
            <w:pPr>
              <w:tabs>
                <w:tab w:val="left" w:pos="5400"/>
              </w:tabs>
              <w:rPr>
                <w:sz w:val="20"/>
              </w:rPr>
            </w:pPr>
            <w:r w:rsidRPr="00CA152E">
              <w:rPr>
                <w:sz w:val="20"/>
              </w:rPr>
              <w:t>121 of ultrasound parameters concerning MACE.</w:t>
            </w:r>
          </w:p>
        </w:tc>
      </w:tr>
      <w:tr w:rsidR="00191A23" w:rsidRPr="0022554A" w14:paraId="012E1882" w14:textId="77777777" w:rsidTr="00517788">
        <w:tc>
          <w:tcPr>
            <w:tcW w:w="1521" w:type="dxa"/>
            <w:vMerge/>
          </w:tcPr>
          <w:p w14:paraId="5B9D0717"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3225DCF7" w14:textId="77777777" w:rsidR="00191A23" w:rsidRPr="0022554A" w:rsidRDefault="00191A23" w:rsidP="00191A23">
            <w:pPr>
              <w:tabs>
                <w:tab w:val="left" w:pos="5400"/>
              </w:tabs>
              <w:jc w:val="center"/>
              <w:rPr>
                <w:sz w:val="20"/>
              </w:rPr>
            </w:pPr>
          </w:p>
        </w:tc>
        <w:tc>
          <w:tcPr>
            <w:tcW w:w="8328" w:type="dxa"/>
          </w:tcPr>
          <w:p w14:paraId="719AC0E0"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58E646B6"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15339F58"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7874A3AB" w14:textId="6A5419F8" w:rsidR="00191A23" w:rsidRPr="0022554A" w:rsidRDefault="00CA152E" w:rsidP="00191A23">
            <w:pPr>
              <w:tabs>
                <w:tab w:val="left" w:pos="5400"/>
              </w:tabs>
              <w:rPr>
                <w:sz w:val="20"/>
              </w:rPr>
            </w:pPr>
            <w:r>
              <w:rPr>
                <w:rFonts w:hint="eastAsia"/>
                <w:sz w:val="20"/>
                <w:lang w:eastAsia="zh-CN"/>
              </w:rPr>
              <w:t>6</w:t>
            </w:r>
          </w:p>
        </w:tc>
        <w:tc>
          <w:tcPr>
            <w:tcW w:w="3118" w:type="dxa"/>
          </w:tcPr>
          <w:p w14:paraId="3AE9ABD0" w14:textId="77777777" w:rsidR="00CA152E" w:rsidRPr="00CA152E" w:rsidRDefault="00CA152E" w:rsidP="00CA152E">
            <w:pPr>
              <w:tabs>
                <w:tab w:val="left" w:pos="5400"/>
              </w:tabs>
              <w:rPr>
                <w:sz w:val="20"/>
              </w:rPr>
            </w:pPr>
            <w:r w:rsidRPr="00CA152E">
              <w:rPr>
                <w:sz w:val="20"/>
              </w:rPr>
              <w:t>The statistical analysis was conducted utilizing SPSS version 26.0 (SPSS Inc., Chicago, IL, USA).</w:t>
            </w:r>
          </w:p>
          <w:p w14:paraId="3171139E" w14:textId="77777777" w:rsidR="00CA152E" w:rsidRPr="00CA152E" w:rsidRDefault="00CA152E" w:rsidP="00CA152E">
            <w:pPr>
              <w:tabs>
                <w:tab w:val="left" w:pos="5400"/>
              </w:tabs>
              <w:rPr>
                <w:sz w:val="20"/>
              </w:rPr>
            </w:pPr>
            <w:r w:rsidRPr="00CA152E">
              <w:rPr>
                <w:sz w:val="20"/>
              </w:rPr>
              <w:t>114 Continuous data that followed a normal distribution were reported as mean ± standard deviation and assessed</w:t>
            </w:r>
          </w:p>
          <w:p w14:paraId="5A0A720F" w14:textId="77777777" w:rsidR="00CA152E" w:rsidRPr="00CA152E" w:rsidRDefault="00CA152E" w:rsidP="00CA152E">
            <w:pPr>
              <w:tabs>
                <w:tab w:val="left" w:pos="5400"/>
              </w:tabs>
              <w:rPr>
                <w:sz w:val="20"/>
              </w:rPr>
            </w:pPr>
            <w:r w:rsidRPr="00CA152E">
              <w:rPr>
                <w:sz w:val="20"/>
              </w:rPr>
              <w:t>115 between groups using the independent samples t-test. Categorical variables were represented as n (%) and</w:t>
            </w:r>
          </w:p>
          <w:p w14:paraId="5DC6853C" w14:textId="77777777" w:rsidR="00CA152E" w:rsidRPr="00CA152E" w:rsidRDefault="00CA152E" w:rsidP="00CA152E">
            <w:pPr>
              <w:tabs>
                <w:tab w:val="left" w:pos="5400"/>
              </w:tabs>
              <w:rPr>
                <w:sz w:val="20"/>
              </w:rPr>
            </w:pPr>
            <w:r w:rsidRPr="00CA152E">
              <w:rPr>
                <w:sz w:val="20"/>
              </w:rPr>
              <w:t>116 analyzed for differences between groups via the chi-square (Ç²) test. A P-value of less than 0.05 was deemed</w:t>
            </w:r>
          </w:p>
          <w:p w14:paraId="23F23C32" w14:textId="77777777" w:rsidR="00CA152E" w:rsidRPr="00CA152E" w:rsidRDefault="00CA152E" w:rsidP="00CA152E">
            <w:pPr>
              <w:tabs>
                <w:tab w:val="left" w:pos="5400"/>
              </w:tabs>
              <w:rPr>
                <w:sz w:val="20"/>
              </w:rPr>
            </w:pPr>
            <w:r w:rsidRPr="00CA152E">
              <w:rPr>
                <w:sz w:val="20"/>
              </w:rPr>
              <w:t>117 statistically significant. To evaluate the relationship between MACE and ultrasound parameters, Spearman</w:t>
            </w:r>
          </w:p>
          <w:p w14:paraId="1EFC0523" w14:textId="77777777" w:rsidR="00CA152E" w:rsidRPr="00CA152E" w:rsidRDefault="00CA152E" w:rsidP="00CA152E">
            <w:pPr>
              <w:tabs>
                <w:tab w:val="left" w:pos="5400"/>
              </w:tabs>
              <w:rPr>
                <w:sz w:val="20"/>
              </w:rPr>
            </w:pPr>
            <w:r w:rsidRPr="00CA152E">
              <w:rPr>
                <w:sz w:val="20"/>
              </w:rPr>
              <w:t>118 correlation analysis was employed. Variables demonstrating significant differences in both differential and</w:t>
            </w:r>
          </w:p>
          <w:p w14:paraId="455DC151" w14:textId="77777777" w:rsidR="00CA152E" w:rsidRPr="00CA152E" w:rsidRDefault="00CA152E" w:rsidP="00CA152E">
            <w:pPr>
              <w:tabs>
                <w:tab w:val="left" w:pos="5400"/>
              </w:tabs>
              <w:rPr>
                <w:sz w:val="20"/>
              </w:rPr>
            </w:pPr>
            <w:r w:rsidRPr="00CA152E">
              <w:rPr>
                <w:sz w:val="20"/>
              </w:rPr>
              <w:lastRenderedPageBreak/>
              <w:t>119 correlation assessments were factored in as covariates in the logistic regression analysis. Additionally, the area</w:t>
            </w:r>
          </w:p>
          <w:p w14:paraId="38CE23B5" w14:textId="77777777" w:rsidR="00CA152E" w:rsidRPr="00CA152E" w:rsidRDefault="00CA152E" w:rsidP="00CA152E">
            <w:pPr>
              <w:tabs>
                <w:tab w:val="left" w:pos="5400"/>
              </w:tabs>
              <w:rPr>
                <w:sz w:val="20"/>
              </w:rPr>
            </w:pPr>
            <w:r w:rsidRPr="00CA152E">
              <w:rPr>
                <w:sz w:val="20"/>
              </w:rPr>
              <w:t>120 under the receiver operating characteristic (ROC) curve (AUC) was utilized to evaluate the predictive capability</w:t>
            </w:r>
          </w:p>
          <w:p w14:paraId="2DB7D9DF" w14:textId="573CA414" w:rsidR="00191A23" w:rsidRPr="0022554A" w:rsidRDefault="00CA152E" w:rsidP="00CA152E">
            <w:pPr>
              <w:tabs>
                <w:tab w:val="left" w:pos="5400"/>
              </w:tabs>
              <w:rPr>
                <w:sz w:val="20"/>
              </w:rPr>
            </w:pPr>
            <w:r w:rsidRPr="00CA152E">
              <w:rPr>
                <w:sz w:val="20"/>
              </w:rPr>
              <w:t>121 of ultrasound parameters concerning MACE.</w:t>
            </w:r>
          </w:p>
        </w:tc>
      </w:tr>
      <w:tr w:rsidR="00191A23" w:rsidRPr="0022554A" w14:paraId="35BD1AC7" w14:textId="77777777" w:rsidTr="00517788">
        <w:tc>
          <w:tcPr>
            <w:tcW w:w="1521" w:type="dxa"/>
            <w:vMerge/>
          </w:tcPr>
          <w:p w14:paraId="606ED432"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16CF5903" w14:textId="77777777" w:rsidR="00191A23" w:rsidRPr="0022554A" w:rsidRDefault="00191A23" w:rsidP="00191A23">
            <w:pPr>
              <w:tabs>
                <w:tab w:val="left" w:pos="5400"/>
              </w:tabs>
              <w:jc w:val="center"/>
              <w:rPr>
                <w:sz w:val="20"/>
              </w:rPr>
            </w:pPr>
          </w:p>
        </w:tc>
        <w:tc>
          <w:tcPr>
            <w:tcW w:w="8328" w:type="dxa"/>
          </w:tcPr>
          <w:p w14:paraId="2B9674AC"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4606C73F" w14:textId="1001243F" w:rsidR="00191A23" w:rsidRPr="0022554A" w:rsidRDefault="00CA152E" w:rsidP="00191A23">
            <w:pPr>
              <w:tabs>
                <w:tab w:val="left" w:pos="5400"/>
              </w:tabs>
              <w:rPr>
                <w:sz w:val="20"/>
              </w:rPr>
            </w:pPr>
            <w:r>
              <w:rPr>
                <w:rFonts w:hint="eastAsia"/>
                <w:sz w:val="20"/>
                <w:lang w:eastAsia="zh-CN"/>
              </w:rPr>
              <w:t>NA</w:t>
            </w:r>
          </w:p>
        </w:tc>
        <w:tc>
          <w:tcPr>
            <w:tcW w:w="3118" w:type="dxa"/>
          </w:tcPr>
          <w:p w14:paraId="0D1690C9" w14:textId="7FD7945A" w:rsidR="00191A23" w:rsidRPr="0022554A" w:rsidRDefault="00CA152E" w:rsidP="00191A23">
            <w:pPr>
              <w:tabs>
                <w:tab w:val="left" w:pos="5400"/>
              </w:tabs>
              <w:rPr>
                <w:sz w:val="20"/>
              </w:rPr>
            </w:pPr>
            <w:r w:rsidRPr="00CA152E">
              <w:rPr>
                <w:sz w:val="20"/>
              </w:rPr>
              <w:t>NA</w:t>
            </w:r>
          </w:p>
        </w:tc>
      </w:tr>
      <w:bookmarkEnd w:id="52"/>
      <w:bookmarkEnd w:id="53"/>
      <w:tr w:rsidR="00191A23" w:rsidRPr="0022554A" w14:paraId="0338CADB" w14:textId="77777777" w:rsidTr="00191A23">
        <w:tc>
          <w:tcPr>
            <w:tcW w:w="14992" w:type="dxa"/>
            <w:gridSpan w:val="5"/>
          </w:tcPr>
          <w:p w14:paraId="32B92121"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5563575E" w14:textId="77777777" w:rsidTr="00517788">
        <w:tc>
          <w:tcPr>
            <w:tcW w:w="0" w:type="auto"/>
            <w:vMerge w:val="restart"/>
          </w:tcPr>
          <w:p w14:paraId="34CADB32"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547EA60"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12F75439"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14:paraId="3566BF09" w14:textId="55E087A5" w:rsidR="00191A23" w:rsidRDefault="00BB0086" w:rsidP="00191A23">
            <w:pPr>
              <w:tabs>
                <w:tab w:val="left" w:pos="5400"/>
              </w:tabs>
              <w:rPr>
                <w:rFonts w:hint="eastAsia"/>
                <w:sz w:val="20"/>
                <w:lang w:eastAsia="zh-CN"/>
              </w:rPr>
            </w:pPr>
            <w:r>
              <w:rPr>
                <w:rFonts w:hint="eastAsia"/>
                <w:sz w:val="20"/>
                <w:lang w:eastAsia="zh-CN"/>
              </w:rPr>
              <w:t>6</w:t>
            </w:r>
          </w:p>
        </w:tc>
        <w:tc>
          <w:tcPr>
            <w:tcW w:w="3118" w:type="dxa"/>
          </w:tcPr>
          <w:p w14:paraId="2D87CDEA" w14:textId="77777777" w:rsidR="00BB0086" w:rsidRPr="00BB0086" w:rsidRDefault="00BB0086" w:rsidP="00BB0086">
            <w:pPr>
              <w:tabs>
                <w:tab w:val="left" w:pos="5400"/>
              </w:tabs>
              <w:rPr>
                <w:sz w:val="20"/>
              </w:rPr>
            </w:pPr>
            <w:r w:rsidRPr="00BB0086">
              <w:rPr>
                <w:sz w:val="20"/>
              </w:rPr>
              <w:t>This study ultimately included 138 coronary heart disease patients who met the inclusion criteria. The 3-</w:t>
            </w:r>
          </w:p>
          <w:p w14:paraId="4DF347D3" w14:textId="77777777" w:rsidR="00BB0086" w:rsidRPr="00BB0086" w:rsidRDefault="00BB0086" w:rsidP="00BB0086">
            <w:pPr>
              <w:tabs>
                <w:tab w:val="left" w:pos="5400"/>
              </w:tabs>
              <w:rPr>
                <w:sz w:val="20"/>
              </w:rPr>
            </w:pPr>
            <w:r w:rsidRPr="00BB0086">
              <w:rPr>
                <w:sz w:val="20"/>
              </w:rPr>
              <w:t>126 year follow-up results after discharge showed that out of the 138 patients, 54 (39.13%) experienced MACE,</w:t>
            </w:r>
          </w:p>
          <w:p w14:paraId="09173DE0" w14:textId="77777777" w:rsidR="00BB0086" w:rsidRPr="00BB0086" w:rsidRDefault="00BB0086" w:rsidP="00BB0086">
            <w:pPr>
              <w:tabs>
                <w:tab w:val="left" w:pos="5400"/>
              </w:tabs>
              <w:rPr>
                <w:sz w:val="20"/>
              </w:rPr>
            </w:pPr>
            <w:r w:rsidRPr="00BB0086">
              <w:rPr>
                <w:sz w:val="20"/>
              </w:rPr>
              <w:t>127 including 18 all-cause deaths (13.04%), 14 non-fatal myocardial infarctions (10.14%), 9 cases of angina pectoris</w:t>
            </w:r>
          </w:p>
          <w:p w14:paraId="5BAD7425" w14:textId="77777777" w:rsidR="00BB0086" w:rsidRPr="00BB0086" w:rsidRDefault="00BB0086" w:rsidP="00BB0086">
            <w:pPr>
              <w:tabs>
                <w:tab w:val="left" w:pos="5400"/>
              </w:tabs>
              <w:rPr>
                <w:sz w:val="20"/>
              </w:rPr>
            </w:pPr>
            <w:r w:rsidRPr="00BB0086">
              <w:rPr>
                <w:sz w:val="20"/>
              </w:rPr>
              <w:t>128 (6.52%), 7 cases of arrhythmia (5.07%), and 6 cases of heart failure (4.35%) (Table 1). Based on different</w:t>
            </w:r>
          </w:p>
          <w:p w14:paraId="284D8B01" w14:textId="77777777" w:rsidR="00BB0086" w:rsidRPr="00BB0086" w:rsidRDefault="00BB0086" w:rsidP="00BB0086">
            <w:pPr>
              <w:tabs>
                <w:tab w:val="left" w:pos="5400"/>
              </w:tabs>
              <w:rPr>
                <w:sz w:val="20"/>
              </w:rPr>
            </w:pPr>
            <w:r w:rsidRPr="00BB0086">
              <w:rPr>
                <w:sz w:val="20"/>
              </w:rPr>
              <w:t>129 prognoses during the follow-up period, patients were divided into a non-MACE group (n=84, 60.87%) and a</w:t>
            </w:r>
          </w:p>
          <w:p w14:paraId="41BB9C2E" w14:textId="41DA7DDB" w:rsidR="00191A23" w:rsidRDefault="00BB0086" w:rsidP="00BB0086">
            <w:pPr>
              <w:tabs>
                <w:tab w:val="left" w:pos="5400"/>
              </w:tabs>
              <w:rPr>
                <w:sz w:val="20"/>
              </w:rPr>
            </w:pPr>
            <w:r w:rsidRPr="00BB0086">
              <w:rPr>
                <w:sz w:val="20"/>
              </w:rPr>
              <w:lastRenderedPageBreak/>
              <w:t>130 MACE group (n=54, 39.13%).</w:t>
            </w:r>
          </w:p>
        </w:tc>
      </w:tr>
      <w:tr w:rsidR="00191A23" w:rsidRPr="0022554A" w14:paraId="6B9BD879" w14:textId="77777777" w:rsidTr="00517788">
        <w:tc>
          <w:tcPr>
            <w:tcW w:w="0" w:type="auto"/>
            <w:vMerge/>
          </w:tcPr>
          <w:p w14:paraId="5F1B9600"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40566A92" w14:textId="77777777" w:rsidR="00191A23" w:rsidRPr="0022554A" w:rsidRDefault="00191A23" w:rsidP="00191A23">
            <w:pPr>
              <w:tabs>
                <w:tab w:val="left" w:pos="5400"/>
              </w:tabs>
              <w:jc w:val="center"/>
              <w:rPr>
                <w:sz w:val="20"/>
              </w:rPr>
            </w:pPr>
          </w:p>
        </w:tc>
        <w:tc>
          <w:tcPr>
            <w:tcW w:w="8328" w:type="dxa"/>
          </w:tcPr>
          <w:p w14:paraId="4E434472"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05A5A85A" w14:textId="05245EAD" w:rsidR="00191A23" w:rsidRDefault="00BB0086"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3F383D7E" w14:textId="5C102908" w:rsidR="00191A23" w:rsidRDefault="00BB0086" w:rsidP="00191A23">
            <w:pPr>
              <w:tabs>
                <w:tab w:val="left" w:pos="5400"/>
              </w:tabs>
              <w:rPr>
                <w:sz w:val="20"/>
              </w:rPr>
            </w:pPr>
            <w:r w:rsidRPr="00BB0086">
              <w:rPr>
                <w:sz w:val="20"/>
              </w:rPr>
              <w:t>NA</w:t>
            </w:r>
          </w:p>
        </w:tc>
      </w:tr>
      <w:tr w:rsidR="00191A23" w:rsidRPr="0022554A" w14:paraId="563E326D" w14:textId="77777777" w:rsidTr="00517788">
        <w:tc>
          <w:tcPr>
            <w:tcW w:w="0" w:type="auto"/>
            <w:vMerge/>
          </w:tcPr>
          <w:p w14:paraId="54CC81A8"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4496F2DB" w14:textId="77777777" w:rsidR="00191A23" w:rsidRPr="0022554A" w:rsidRDefault="00191A23" w:rsidP="00191A23">
            <w:pPr>
              <w:tabs>
                <w:tab w:val="left" w:pos="5400"/>
              </w:tabs>
              <w:jc w:val="center"/>
              <w:rPr>
                <w:sz w:val="20"/>
              </w:rPr>
            </w:pPr>
          </w:p>
        </w:tc>
        <w:tc>
          <w:tcPr>
            <w:tcW w:w="8328" w:type="dxa"/>
          </w:tcPr>
          <w:p w14:paraId="6DEF99D1"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1BECD419" w14:textId="0929B2DC" w:rsidR="00191A23" w:rsidRDefault="00BB0086"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67918F95" w14:textId="0B55AF0E" w:rsidR="00191A23" w:rsidRDefault="00BB0086" w:rsidP="00191A23">
            <w:pPr>
              <w:tabs>
                <w:tab w:val="left" w:pos="5400"/>
              </w:tabs>
              <w:rPr>
                <w:rFonts w:hint="eastAsia"/>
                <w:sz w:val="20"/>
                <w:lang w:eastAsia="zh-CN"/>
              </w:rPr>
            </w:pPr>
            <w:r>
              <w:rPr>
                <w:rFonts w:hint="eastAsia"/>
                <w:sz w:val="20"/>
                <w:lang w:eastAsia="zh-CN"/>
              </w:rPr>
              <w:t>N</w:t>
            </w:r>
            <w:r>
              <w:rPr>
                <w:sz w:val="20"/>
                <w:lang w:eastAsia="zh-CN"/>
              </w:rPr>
              <w:t>A</w:t>
            </w:r>
          </w:p>
        </w:tc>
      </w:tr>
      <w:tr w:rsidR="00191A23" w:rsidRPr="0022554A" w14:paraId="5968A487" w14:textId="77777777" w:rsidTr="00517788">
        <w:tc>
          <w:tcPr>
            <w:tcW w:w="0" w:type="auto"/>
            <w:vMerge w:val="restart"/>
          </w:tcPr>
          <w:p w14:paraId="2B215DA2"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3A11E81E"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5C029FB0"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14:paraId="6BB50624" w14:textId="5523257C" w:rsidR="00191A23" w:rsidRDefault="00BB0086" w:rsidP="00191A23">
            <w:pPr>
              <w:tabs>
                <w:tab w:val="left" w:pos="5400"/>
              </w:tabs>
              <w:rPr>
                <w:rFonts w:hint="eastAsia"/>
                <w:sz w:val="20"/>
                <w:lang w:eastAsia="zh-CN"/>
              </w:rPr>
            </w:pPr>
            <w:r>
              <w:rPr>
                <w:rFonts w:hint="eastAsia"/>
                <w:sz w:val="20"/>
                <w:lang w:eastAsia="zh-CN"/>
              </w:rPr>
              <w:t>6</w:t>
            </w:r>
          </w:p>
        </w:tc>
        <w:tc>
          <w:tcPr>
            <w:tcW w:w="3118" w:type="dxa"/>
          </w:tcPr>
          <w:p w14:paraId="5B61A220" w14:textId="77777777" w:rsidR="00BB0086" w:rsidRPr="00BB0086" w:rsidRDefault="00BB0086" w:rsidP="00BB0086">
            <w:pPr>
              <w:tabs>
                <w:tab w:val="left" w:pos="5400"/>
              </w:tabs>
              <w:rPr>
                <w:sz w:val="20"/>
              </w:rPr>
            </w:pPr>
            <w:r w:rsidRPr="00BB0086">
              <w:rPr>
                <w:sz w:val="20"/>
              </w:rPr>
              <w:t>Table 2 presents the baseline characteristics of both patient groups. The findings indicate that there are no</w:t>
            </w:r>
          </w:p>
          <w:p w14:paraId="4B958A1A" w14:textId="77777777" w:rsidR="00BB0086" w:rsidRPr="00BB0086" w:rsidRDefault="00BB0086" w:rsidP="00BB0086">
            <w:pPr>
              <w:tabs>
                <w:tab w:val="left" w:pos="5400"/>
              </w:tabs>
              <w:rPr>
                <w:sz w:val="20"/>
              </w:rPr>
            </w:pPr>
            <w:r w:rsidRPr="00BB0086">
              <w:rPr>
                <w:sz w:val="20"/>
              </w:rPr>
              <w:t>133 statistically significant differences in the baseline information between these groups (P &gt; 0.05) (Table 2),</w:t>
            </w:r>
          </w:p>
          <w:p w14:paraId="42DFF78A" w14:textId="77777777" w:rsidR="00BB0086" w:rsidRPr="00BB0086" w:rsidRDefault="00BB0086" w:rsidP="00BB0086">
            <w:pPr>
              <w:tabs>
                <w:tab w:val="left" w:pos="5400"/>
              </w:tabs>
              <w:rPr>
                <w:sz w:val="20"/>
              </w:rPr>
            </w:pPr>
            <w:r w:rsidRPr="00BB0086">
              <w:rPr>
                <w:sz w:val="20"/>
              </w:rPr>
              <w:t>134 suggesting that demographic and disease-related characteristics at baseline do not substantially influence the</w:t>
            </w:r>
          </w:p>
          <w:p w14:paraId="1AB97FCD" w14:textId="252838C9" w:rsidR="00191A23" w:rsidRDefault="00BB0086" w:rsidP="00BB0086">
            <w:pPr>
              <w:tabs>
                <w:tab w:val="left" w:pos="5400"/>
              </w:tabs>
              <w:rPr>
                <w:sz w:val="20"/>
              </w:rPr>
            </w:pPr>
            <w:r w:rsidRPr="00BB0086">
              <w:rPr>
                <w:sz w:val="20"/>
              </w:rPr>
              <w:t>135 occurrence of MACE.</w:t>
            </w:r>
          </w:p>
        </w:tc>
      </w:tr>
      <w:tr w:rsidR="00191A23" w:rsidRPr="0022554A" w14:paraId="3AC59A76" w14:textId="77777777" w:rsidTr="00517788">
        <w:tc>
          <w:tcPr>
            <w:tcW w:w="0" w:type="auto"/>
            <w:vMerge/>
          </w:tcPr>
          <w:p w14:paraId="1E7CACB5"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2FFA512E" w14:textId="77777777" w:rsidR="00191A23" w:rsidRPr="0022554A" w:rsidRDefault="00191A23" w:rsidP="00191A23">
            <w:pPr>
              <w:tabs>
                <w:tab w:val="left" w:pos="5400"/>
              </w:tabs>
              <w:jc w:val="center"/>
              <w:rPr>
                <w:sz w:val="20"/>
              </w:rPr>
            </w:pPr>
          </w:p>
        </w:tc>
        <w:tc>
          <w:tcPr>
            <w:tcW w:w="8328" w:type="dxa"/>
          </w:tcPr>
          <w:p w14:paraId="310918BF"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4507125B" w14:textId="7B41B63F" w:rsidR="00191A23" w:rsidRDefault="00BB0086"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3B580506" w14:textId="5752C0CC" w:rsidR="00191A23" w:rsidRDefault="00BB0086" w:rsidP="00191A23">
            <w:pPr>
              <w:tabs>
                <w:tab w:val="left" w:pos="5400"/>
              </w:tabs>
              <w:rPr>
                <w:rFonts w:hint="eastAsia"/>
                <w:sz w:val="20"/>
                <w:lang w:eastAsia="zh-CN"/>
              </w:rPr>
            </w:pPr>
            <w:r>
              <w:rPr>
                <w:rFonts w:hint="eastAsia"/>
                <w:sz w:val="20"/>
                <w:lang w:eastAsia="zh-CN"/>
              </w:rPr>
              <w:t>N</w:t>
            </w:r>
            <w:r>
              <w:rPr>
                <w:sz w:val="20"/>
                <w:lang w:eastAsia="zh-CN"/>
              </w:rPr>
              <w:t>A</w:t>
            </w:r>
          </w:p>
        </w:tc>
      </w:tr>
      <w:tr w:rsidR="00191A23" w:rsidRPr="0022554A" w14:paraId="56C1D532" w14:textId="77777777" w:rsidTr="00517788">
        <w:tc>
          <w:tcPr>
            <w:tcW w:w="0" w:type="auto"/>
            <w:vMerge/>
          </w:tcPr>
          <w:p w14:paraId="49C36E31"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69673905" w14:textId="77777777" w:rsidR="00191A23" w:rsidRPr="0022554A" w:rsidRDefault="00191A23" w:rsidP="00191A23">
            <w:pPr>
              <w:tabs>
                <w:tab w:val="left" w:pos="5400"/>
              </w:tabs>
              <w:jc w:val="center"/>
              <w:rPr>
                <w:sz w:val="20"/>
              </w:rPr>
            </w:pPr>
          </w:p>
        </w:tc>
        <w:tc>
          <w:tcPr>
            <w:tcW w:w="8328" w:type="dxa"/>
          </w:tcPr>
          <w:p w14:paraId="3803723F"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14:paraId="7742B745" w14:textId="1CBB4640" w:rsidR="00191A23" w:rsidRDefault="00BB0086" w:rsidP="00191A23">
            <w:pPr>
              <w:tabs>
                <w:tab w:val="left" w:pos="5400"/>
              </w:tabs>
              <w:rPr>
                <w:rFonts w:hint="eastAsia"/>
                <w:sz w:val="20"/>
                <w:lang w:eastAsia="zh-CN"/>
              </w:rPr>
            </w:pPr>
            <w:r>
              <w:rPr>
                <w:rFonts w:hint="eastAsia"/>
                <w:sz w:val="20"/>
                <w:lang w:eastAsia="zh-CN"/>
              </w:rPr>
              <w:t>6</w:t>
            </w:r>
          </w:p>
        </w:tc>
        <w:tc>
          <w:tcPr>
            <w:tcW w:w="3118" w:type="dxa"/>
          </w:tcPr>
          <w:p w14:paraId="08B0834A" w14:textId="77777777" w:rsidR="00BB0086" w:rsidRPr="00BB0086" w:rsidRDefault="00BB0086" w:rsidP="00BB0086">
            <w:pPr>
              <w:tabs>
                <w:tab w:val="left" w:pos="5400"/>
              </w:tabs>
              <w:rPr>
                <w:sz w:val="20"/>
              </w:rPr>
            </w:pPr>
            <w:r w:rsidRPr="00BB0086">
              <w:rPr>
                <w:sz w:val="20"/>
              </w:rPr>
              <w:t>This study ultimately included 138 coronary heart disease patients who met the inclusion criteria. The 3-</w:t>
            </w:r>
          </w:p>
          <w:p w14:paraId="76A96D32" w14:textId="77777777" w:rsidR="00BB0086" w:rsidRPr="00BB0086" w:rsidRDefault="00BB0086" w:rsidP="00BB0086">
            <w:pPr>
              <w:tabs>
                <w:tab w:val="left" w:pos="5400"/>
              </w:tabs>
              <w:rPr>
                <w:sz w:val="20"/>
              </w:rPr>
            </w:pPr>
            <w:r w:rsidRPr="00BB0086">
              <w:rPr>
                <w:sz w:val="20"/>
              </w:rPr>
              <w:t>126 year follow-up results after discharge showed that out of the 138 patients, 54 (39.13%) experienced MACE,</w:t>
            </w:r>
          </w:p>
          <w:p w14:paraId="5CCF03A9" w14:textId="77777777" w:rsidR="00BB0086" w:rsidRPr="00BB0086" w:rsidRDefault="00BB0086" w:rsidP="00BB0086">
            <w:pPr>
              <w:tabs>
                <w:tab w:val="left" w:pos="5400"/>
              </w:tabs>
              <w:rPr>
                <w:sz w:val="20"/>
              </w:rPr>
            </w:pPr>
            <w:r w:rsidRPr="00BB0086">
              <w:rPr>
                <w:sz w:val="20"/>
              </w:rPr>
              <w:t>127 including 18 all-cause deaths (13.04%), 14 non-fatal myocardial infarctions (10.14%), 9 cases of angina pectoris</w:t>
            </w:r>
          </w:p>
          <w:p w14:paraId="0CCC44D6" w14:textId="77777777" w:rsidR="00BB0086" w:rsidRPr="00BB0086" w:rsidRDefault="00BB0086" w:rsidP="00BB0086">
            <w:pPr>
              <w:tabs>
                <w:tab w:val="left" w:pos="5400"/>
              </w:tabs>
              <w:rPr>
                <w:sz w:val="20"/>
              </w:rPr>
            </w:pPr>
            <w:r w:rsidRPr="00BB0086">
              <w:rPr>
                <w:sz w:val="20"/>
              </w:rPr>
              <w:t xml:space="preserve">128 (6.52%), 7 cases of arrhythmia (5.07%), and 6 cases of heart failure (4.35%) (Table 1). Based on </w:t>
            </w:r>
            <w:r w:rsidRPr="00BB0086">
              <w:rPr>
                <w:sz w:val="20"/>
              </w:rPr>
              <w:lastRenderedPageBreak/>
              <w:t>different</w:t>
            </w:r>
          </w:p>
          <w:p w14:paraId="13798270" w14:textId="77777777" w:rsidR="00BB0086" w:rsidRPr="00BB0086" w:rsidRDefault="00BB0086" w:rsidP="00BB0086">
            <w:pPr>
              <w:tabs>
                <w:tab w:val="left" w:pos="5400"/>
              </w:tabs>
              <w:rPr>
                <w:sz w:val="20"/>
              </w:rPr>
            </w:pPr>
            <w:r w:rsidRPr="00BB0086">
              <w:rPr>
                <w:sz w:val="20"/>
              </w:rPr>
              <w:t>129 prognoses during the follow-up period, patients were divided into a non-MACE group (n=84, 60.87%) and a</w:t>
            </w:r>
          </w:p>
          <w:p w14:paraId="557DD0D8" w14:textId="378DBB1C" w:rsidR="00191A23" w:rsidRDefault="00BB0086" w:rsidP="00BB0086">
            <w:pPr>
              <w:tabs>
                <w:tab w:val="left" w:pos="5400"/>
              </w:tabs>
              <w:rPr>
                <w:sz w:val="20"/>
              </w:rPr>
            </w:pPr>
            <w:r w:rsidRPr="00BB0086">
              <w:rPr>
                <w:sz w:val="20"/>
              </w:rPr>
              <w:t>130 MACE group (n=54, 39.13%).</w:t>
            </w:r>
          </w:p>
        </w:tc>
      </w:tr>
      <w:tr w:rsidR="00191A23" w:rsidRPr="0022554A" w14:paraId="4E7EC279" w14:textId="77777777" w:rsidTr="00517788">
        <w:trPr>
          <w:trHeight w:val="295"/>
        </w:trPr>
        <w:tc>
          <w:tcPr>
            <w:tcW w:w="0" w:type="auto"/>
            <w:vMerge w:val="restart"/>
          </w:tcPr>
          <w:p w14:paraId="651CBA20"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lastRenderedPageBreak/>
              <w:t>Outcome data</w:t>
            </w:r>
          </w:p>
        </w:tc>
        <w:tc>
          <w:tcPr>
            <w:tcW w:w="0" w:type="auto"/>
            <w:vMerge w:val="restart"/>
          </w:tcPr>
          <w:p w14:paraId="1A1D4B19"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70D6C004"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799153A8" w14:textId="534FF265" w:rsidR="00191A23" w:rsidRPr="0022554A" w:rsidRDefault="00BB0086" w:rsidP="00191A23">
            <w:pPr>
              <w:tabs>
                <w:tab w:val="left" w:pos="5400"/>
              </w:tabs>
              <w:rPr>
                <w:rFonts w:hint="eastAsia"/>
                <w:i/>
                <w:sz w:val="20"/>
                <w:lang w:eastAsia="zh-CN"/>
              </w:rPr>
            </w:pPr>
            <w:r>
              <w:rPr>
                <w:rFonts w:hint="eastAsia"/>
                <w:i/>
                <w:sz w:val="20"/>
                <w:lang w:eastAsia="zh-CN"/>
              </w:rPr>
              <w:t>6</w:t>
            </w:r>
          </w:p>
        </w:tc>
        <w:tc>
          <w:tcPr>
            <w:tcW w:w="3118" w:type="dxa"/>
          </w:tcPr>
          <w:p w14:paraId="01E466DD" w14:textId="77777777" w:rsidR="00BB0086" w:rsidRPr="00BB0086" w:rsidRDefault="00BB0086" w:rsidP="00BB0086">
            <w:pPr>
              <w:tabs>
                <w:tab w:val="left" w:pos="5400"/>
              </w:tabs>
              <w:rPr>
                <w:i/>
                <w:sz w:val="20"/>
              </w:rPr>
            </w:pPr>
            <w:r w:rsidRPr="00BB0086">
              <w:rPr>
                <w:i/>
                <w:sz w:val="20"/>
              </w:rPr>
              <w:t>This study ultimately included 138 coronary heart disease patients who met the inclusion criteria. The 3-</w:t>
            </w:r>
          </w:p>
          <w:p w14:paraId="324ACEE7" w14:textId="77777777" w:rsidR="00BB0086" w:rsidRPr="00BB0086" w:rsidRDefault="00BB0086" w:rsidP="00BB0086">
            <w:pPr>
              <w:tabs>
                <w:tab w:val="left" w:pos="5400"/>
              </w:tabs>
              <w:rPr>
                <w:i/>
                <w:sz w:val="20"/>
              </w:rPr>
            </w:pPr>
            <w:r w:rsidRPr="00BB0086">
              <w:rPr>
                <w:i/>
                <w:sz w:val="20"/>
              </w:rPr>
              <w:t>126 year follow-up results after discharge showed that out of the 138 patients, 54 (39.13%) experienced MACE,</w:t>
            </w:r>
          </w:p>
          <w:p w14:paraId="7AF04A9C" w14:textId="77777777" w:rsidR="00BB0086" w:rsidRPr="00BB0086" w:rsidRDefault="00BB0086" w:rsidP="00BB0086">
            <w:pPr>
              <w:tabs>
                <w:tab w:val="left" w:pos="5400"/>
              </w:tabs>
              <w:rPr>
                <w:i/>
                <w:sz w:val="20"/>
              </w:rPr>
            </w:pPr>
            <w:r w:rsidRPr="00BB0086">
              <w:rPr>
                <w:i/>
                <w:sz w:val="20"/>
              </w:rPr>
              <w:t>127 including 18 all-cause deaths (13.04%), 14 non-fatal myocardial infarctions (10.14%), 9 cases of angina pectoris</w:t>
            </w:r>
          </w:p>
          <w:p w14:paraId="6F6B3995" w14:textId="77777777" w:rsidR="00BB0086" w:rsidRPr="00BB0086" w:rsidRDefault="00BB0086" w:rsidP="00BB0086">
            <w:pPr>
              <w:tabs>
                <w:tab w:val="left" w:pos="5400"/>
              </w:tabs>
              <w:rPr>
                <w:i/>
                <w:sz w:val="20"/>
              </w:rPr>
            </w:pPr>
            <w:r w:rsidRPr="00BB0086">
              <w:rPr>
                <w:i/>
                <w:sz w:val="20"/>
              </w:rPr>
              <w:t>128 (6.52%), 7 cases of arrhythmia (5.07%), and 6 cases of heart failure (4.35%) (Table 1). Based on different</w:t>
            </w:r>
          </w:p>
          <w:p w14:paraId="7F8CED28" w14:textId="77777777" w:rsidR="00BB0086" w:rsidRPr="00BB0086" w:rsidRDefault="00BB0086" w:rsidP="00BB0086">
            <w:pPr>
              <w:tabs>
                <w:tab w:val="left" w:pos="5400"/>
              </w:tabs>
              <w:rPr>
                <w:i/>
                <w:sz w:val="20"/>
              </w:rPr>
            </w:pPr>
            <w:r w:rsidRPr="00BB0086">
              <w:rPr>
                <w:i/>
                <w:sz w:val="20"/>
              </w:rPr>
              <w:t>129 prognoses during the follow-up period, patients were divided into a non-MACE group (n=84, 60.87%) and a</w:t>
            </w:r>
          </w:p>
          <w:p w14:paraId="57435E1F" w14:textId="5C730440" w:rsidR="00191A23" w:rsidRPr="0022554A" w:rsidRDefault="00BB0086" w:rsidP="00BB0086">
            <w:pPr>
              <w:tabs>
                <w:tab w:val="left" w:pos="5400"/>
              </w:tabs>
              <w:rPr>
                <w:i/>
                <w:sz w:val="20"/>
              </w:rPr>
            </w:pPr>
            <w:r w:rsidRPr="00BB0086">
              <w:rPr>
                <w:i/>
                <w:sz w:val="20"/>
              </w:rPr>
              <w:t>130 MACE group (n=54, 39.13%).</w:t>
            </w:r>
          </w:p>
        </w:tc>
      </w:tr>
      <w:tr w:rsidR="00191A23" w:rsidRPr="0022554A" w14:paraId="35EAD49C" w14:textId="77777777" w:rsidTr="00517788">
        <w:trPr>
          <w:trHeight w:val="294"/>
        </w:trPr>
        <w:tc>
          <w:tcPr>
            <w:tcW w:w="0" w:type="auto"/>
            <w:vMerge/>
          </w:tcPr>
          <w:p w14:paraId="6FF7756B" w14:textId="77777777" w:rsidR="00191A23" w:rsidRPr="0022554A" w:rsidRDefault="00191A23" w:rsidP="00191A23">
            <w:pPr>
              <w:tabs>
                <w:tab w:val="left" w:pos="5400"/>
              </w:tabs>
              <w:rPr>
                <w:bCs/>
                <w:sz w:val="20"/>
              </w:rPr>
            </w:pPr>
          </w:p>
        </w:tc>
        <w:tc>
          <w:tcPr>
            <w:tcW w:w="0" w:type="auto"/>
            <w:vMerge/>
          </w:tcPr>
          <w:p w14:paraId="0360856F" w14:textId="77777777" w:rsidR="00191A23" w:rsidRPr="0022554A" w:rsidRDefault="00191A23" w:rsidP="00191A23">
            <w:pPr>
              <w:tabs>
                <w:tab w:val="left" w:pos="5400"/>
              </w:tabs>
              <w:jc w:val="center"/>
              <w:rPr>
                <w:sz w:val="20"/>
              </w:rPr>
            </w:pPr>
          </w:p>
        </w:tc>
        <w:tc>
          <w:tcPr>
            <w:tcW w:w="8328" w:type="dxa"/>
          </w:tcPr>
          <w:p w14:paraId="28EB94AB"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70B33770" w14:textId="03B08773" w:rsidR="00191A23" w:rsidRPr="0022554A" w:rsidRDefault="00BB0086" w:rsidP="00191A23">
            <w:pPr>
              <w:tabs>
                <w:tab w:val="left" w:pos="5400"/>
              </w:tabs>
              <w:rPr>
                <w:rFonts w:hint="eastAsia"/>
                <w:i/>
                <w:sz w:val="20"/>
                <w:lang w:eastAsia="zh-CN"/>
              </w:rPr>
            </w:pPr>
            <w:r>
              <w:rPr>
                <w:rFonts w:hint="eastAsia"/>
                <w:i/>
                <w:sz w:val="20"/>
                <w:lang w:eastAsia="zh-CN"/>
              </w:rPr>
              <w:t>N</w:t>
            </w:r>
            <w:r>
              <w:rPr>
                <w:i/>
                <w:sz w:val="20"/>
                <w:lang w:eastAsia="zh-CN"/>
              </w:rPr>
              <w:t>A</w:t>
            </w:r>
          </w:p>
        </w:tc>
        <w:tc>
          <w:tcPr>
            <w:tcW w:w="3118" w:type="dxa"/>
          </w:tcPr>
          <w:p w14:paraId="2662C34B" w14:textId="2CDD43FA" w:rsidR="00191A23" w:rsidRPr="0022554A" w:rsidRDefault="00BB0086" w:rsidP="00191A23">
            <w:pPr>
              <w:tabs>
                <w:tab w:val="left" w:pos="5400"/>
              </w:tabs>
              <w:rPr>
                <w:rFonts w:hint="eastAsia"/>
                <w:i/>
                <w:sz w:val="20"/>
                <w:lang w:eastAsia="zh-CN"/>
              </w:rPr>
            </w:pPr>
            <w:r>
              <w:rPr>
                <w:rFonts w:hint="eastAsia"/>
                <w:i/>
                <w:sz w:val="20"/>
                <w:lang w:eastAsia="zh-CN"/>
              </w:rPr>
              <w:t>N</w:t>
            </w:r>
            <w:r>
              <w:rPr>
                <w:i/>
                <w:sz w:val="20"/>
                <w:lang w:eastAsia="zh-CN"/>
              </w:rPr>
              <w:t>A</w:t>
            </w:r>
          </w:p>
        </w:tc>
      </w:tr>
      <w:tr w:rsidR="00191A23" w:rsidRPr="0022554A" w14:paraId="1314F3E2" w14:textId="77777777" w:rsidTr="00517788">
        <w:trPr>
          <w:trHeight w:val="294"/>
        </w:trPr>
        <w:tc>
          <w:tcPr>
            <w:tcW w:w="0" w:type="auto"/>
            <w:vMerge/>
          </w:tcPr>
          <w:p w14:paraId="0CEB3FA3" w14:textId="77777777" w:rsidR="00191A23" w:rsidRPr="0022554A" w:rsidRDefault="00191A23" w:rsidP="00191A23">
            <w:pPr>
              <w:tabs>
                <w:tab w:val="left" w:pos="5400"/>
              </w:tabs>
              <w:rPr>
                <w:bCs/>
                <w:sz w:val="20"/>
              </w:rPr>
            </w:pPr>
          </w:p>
        </w:tc>
        <w:tc>
          <w:tcPr>
            <w:tcW w:w="0" w:type="auto"/>
            <w:vMerge/>
          </w:tcPr>
          <w:p w14:paraId="37F51753" w14:textId="77777777" w:rsidR="00191A23" w:rsidRPr="0022554A" w:rsidRDefault="00191A23" w:rsidP="00191A23">
            <w:pPr>
              <w:tabs>
                <w:tab w:val="left" w:pos="5400"/>
              </w:tabs>
              <w:jc w:val="center"/>
              <w:rPr>
                <w:sz w:val="20"/>
              </w:rPr>
            </w:pPr>
          </w:p>
        </w:tc>
        <w:tc>
          <w:tcPr>
            <w:tcW w:w="8328" w:type="dxa"/>
          </w:tcPr>
          <w:p w14:paraId="508C8D17"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3B0D7F33" w14:textId="55E3E1BF" w:rsidR="00191A23" w:rsidRDefault="00BB0086" w:rsidP="00191A23">
            <w:pPr>
              <w:tabs>
                <w:tab w:val="left" w:pos="5400"/>
              </w:tabs>
              <w:rPr>
                <w:rFonts w:hint="eastAsia"/>
                <w:i/>
                <w:sz w:val="20"/>
                <w:lang w:eastAsia="zh-CN"/>
              </w:rPr>
            </w:pPr>
            <w:r>
              <w:rPr>
                <w:rFonts w:hint="eastAsia"/>
                <w:i/>
                <w:sz w:val="20"/>
                <w:lang w:eastAsia="zh-CN"/>
              </w:rPr>
              <w:t>N</w:t>
            </w:r>
            <w:r>
              <w:rPr>
                <w:i/>
                <w:sz w:val="20"/>
                <w:lang w:eastAsia="zh-CN"/>
              </w:rPr>
              <w:t>A</w:t>
            </w:r>
          </w:p>
        </w:tc>
        <w:tc>
          <w:tcPr>
            <w:tcW w:w="3118" w:type="dxa"/>
          </w:tcPr>
          <w:p w14:paraId="0FD5AB2F" w14:textId="039DC5AB" w:rsidR="00191A23" w:rsidRDefault="00BB0086" w:rsidP="00191A23">
            <w:pPr>
              <w:tabs>
                <w:tab w:val="left" w:pos="5400"/>
              </w:tabs>
              <w:rPr>
                <w:rFonts w:hint="eastAsia"/>
                <w:i/>
                <w:sz w:val="20"/>
                <w:lang w:eastAsia="zh-CN"/>
              </w:rPr>
            </w:pPr>
            <w:r>
              <w:rPr>
                <w:rFonts w:hint="eastAsia"/>
                <w:i/>
                <w:sz w:val="20"/>
                <w:lang w:eastAsia="zh-CN"/>
              </w:rPr>
              <w:t>N</w:t>
            </w:r>
            <w:r>
              <w:rPr>
                <w:i/>
                <w:sz w:val="20"/>
                <w:lang w:eastAsia="zh-CN"/>
              </w:rPr>
              <w:t>A</w:t>
            </w:r>
          </w:p>
        </w:tc>
      </w:tr>
      <w:tr w:rsidR="00191A23" w:rsidRPr="0022554A" w14:paraId="3947E90C" w14:textId="77777777" w:rsidTr="00517788">
        <w:tc>
          <w:tcPr>
            <w:tcW w:w="0" w:type="auto"/>
            <w:vMerge w:val="restart"/>
          </w:tcPr>
          <w:p w14:paraId="25DCD55B"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23F1DD00" w14:textId="77777777" w:rsidR="00191A23" w:rsidRPr="0022554A" w:rsidRDefault="00191A23" w:rsidP="00191A23">
            <w:pPr>
              <w:tabs>
                <w:tab w:val="left" w:pos="5400"/>
              </w:tabs>
              <w:jc w:val="center"/>
              <w:rPr>
                <w:sz w:val="20"/>
              </w:rPr>
            </w:pPr>
            <w:r w:rsidRPr="0022554A">
              <w:rPr>
                <w:sz w:val="20"/>
              </w:rPr>
              <w:t>16</w:t>
            </w:r>
          </w:p>
        </w:tc>
        <w:tc>
          <w:tcPr>
            <w:tcW w:w="8328" w:type="dxa"/>
          </w:tcPr>
          <w:p w14:paraId="10B813C8"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 xml:space="preserve">Give unadjusted estimates and, if applicable, confounder-adjusted estimates and their precision (eg, 95% confidence interval). Make clear which confounders were adjusted for and why they were </w:t>
            </w:r>
            <w:r w:rsidRPr="006149D3">
              <w:rPr>
                <w:sz w:val="20"/>
              </w:rPr>
              <w:lastRenderedPageBreak/>
              <w:t>included</w:t>
            </w:r>
          </w:p>
        </w:tc>
        <w:tc>
          <w:tcPr>
            <w:tcW w:w="1276" w:type="dxa"/>
          </w:tcPr>
          <w:p w14:paraId="00DB9DC7" w14:textId="4376FAAB" w:rsidR="00191A23" w:rsidRPr="0022554A" w:rsidRDefault="00BB0086" w:rsidP="00191A23">
            <w:pPr>
              <w:tabs>
                <w:tab w:val="left" w:pos="5400"/>
              </w:tabs>
              <w:rPr>
                <w:rFonts w:hint="eastAsia"/>
                <w:sz w:val="20"/>
                <w:lang w:eastAsia="zh-CN"/>
              </w:rPr>
            </w:pPr>
            <w:r>
              <w:rPr>
                <w:rFonts w:hint="eastAsia"/>
                <w:sz w:val="20"/>
                <w:lang w:eastAsia="zh-CN"/>
              </w:rPr>
              <w:lastRenderedPageBreak/>
              <w:t>7</w:t>
            </w:r>
          </w:p>
        </w:tc>
        <w:tc>
          <w:tcPr>
            <w:tcW w:w="3118" w:type="dxa"/>
          </w:tcPr>
          <w:p w14:paraId="1A1DDA75" w14:textId="77777777" w:rsidR="00BB0086" w:rsidRPr="00BB0086" w:rsidRDefault="00BB0086" w:rsidP="00BB0086">
            <w:pPr>
              <w:tabs>
                <w:tab w:val="left" w:pos="5400"/>
              </w:tabs>
              <w:rPr>
                <w:sz w:val="20"/>
              </w:rPr>
            </w:pPr>
            <w:r w:rsidRPr="00BB0086">
              <w:rPr>
                <w:sz w:val="20"/>
              </w:rPr>
              <w:t xml:space="preserve">Using the occurrence of MACE as the dependent variable (coded as </w:t>
            </w:r>
            <w:r w:rsidRPr="00BB0086">
              <w:rPr>
                <w:sz w:val="20"/>
              </w:rPr>
              <w:lastRenderedPageBreak/>
              <w:t>occurrence = 1, non-occurrence = 0),</w:t>
            </w:r>
          </w:p>
          <w:p w14:paraId="0652746E" w14:textId="77777777" w:rsidR="00BB0086" w:rsidRPr="00BB0086" w:rsidRDefault="00BB0086" w:rsidP="00BB0086">
            <w:pPr>
              <w:tabs>
                <w:tab w:val="left" w:pos="5400"/>
              </w:tabs>
              <w:rPr>
                <w:sz w:val="20"/>
              </w:rPr>
            </w:pPr>
            <w:r w:rsidRPr="00BB0086">
              <w:rPr>
                <w:sz w:val="20"/>
              </w:rPr>
              <w:t>148 a multivariate logistic regression analysis was conducted with the cardiac ultrasound parameters (LVEDD,</w:t>
            </w:r>
          </w:p>
          <w:p w14:paraId="244953BD" w14:textId="77777777" w:rsidR="00BB0086" w:rsidRPr="00BB0086" w:rsidRDefault="00BB0086" w:rsidP="00BB0086">
            <w:pPr>
              <w:tabs>
                <w:tab w:val="left" w:pos="5400"/>
              </w:tabs>
              <w:rPr>
                <w:sz w:val="20"/>
              </w:rPr>
            </w:pPr>
            <w:r w:rsidRPr="00BB0086">
              <w:rPr>
                <w:sz w:val="20"/>
              </w:rPr>
              <w:t>149 LVEF, and A value) and carotid ultrasound parameters (IMT and Crouse score, all considered as actual</w:t>
            </w:r>
          </w:p>
          <w:p w14:paraId="2C1E40D8" w14:textId="77777777" w:rsidR="00BB0086" w:rsidRPr="00BB0086" w:rsidRDefault="00BB0086" w:rsidP="00BB0086">
            <w:pPr>
              <w:tabs>
                <w:tab w:val="left" w:pos="5400"/>
              </w:tabs>
              <w:rPr>
                <w:sz w:val="20"/>
              </w:rPr>
            </w:pPr>
            <w:r w:rsidRPr="00BB0086">
              <w:rPr>
                <w:sz w:val="20"/>
              </w:rPr>
              <w:t>150 measurement values) as independent variables. The analysis revealed that LVEDD, IMT, and Crouse score were</w:t>
            </w:r>
          </w:p>
          <w:p w14:paraId="1FAA6760" w14:textId="77777777" w:rsidR="00BB0086" w:rsidRPr="00BB0086" w:rsidRDefault="00BB0086" w:rsidP="00BB0086">
            <w:pPr>
              <w:tabs>
                <w:tab w:val="left" w:pos="5400"/>
              </w:tabs>
              <w:rPr>
                <w:sz w:val="20"/>
              </w:rPr>
            </w:pPr>
            <w:r w:rsidRPr="00BB0086">
              <w:rPr>
                <w:sz w:val="20"/>
              </w:rPr>
              <w:t>151 identified as risk factors for MACE in elderly individuals with coronary heart disease (OR &gt; 1), whereas LVEF</w:t>
            </w:r>
          </w:p>
          <w:p w14:paraId="04407EAA" w14:textId="674C9D99" w:rsidR="00191A23" w:rsidRPr="0022554A" w:rsidRDefault="00BB0086" w:rsidP="00BB0086">
            <w:pPr>
              <w:tabs>
                <w:tab w:val="left" w:pos="5400"/>
              </w:tabs>
              <w:rPr>
                <w:sz w:val="20"/>
              </w:rPr>
            </w:pPr>
            <w:r w:rsidRPr="00BB0086">
              <w:rPr>
                <w:sz w:val="20"/>
              </w:rPr>
              <w:t>152 and A value were found to be protective factors against the occurrence of MACE (OR &lt; 1) (Table 5).</w:t>
            </w:r>
          </w:p>
        </w:tc>
      </w:tr>
      <w:tr w:rsidR="00191A23" w:rsidRPr="0022554A" w14:paraId="680A454A" w14:textId="77777777" w:rsidTr="00517788">
        <w:tc>
          <w:tcPr>
            <w:tcW w:w="0" w:type="auto"/>
            <w:vMerge/>
          </w:tcPr>
          <w:p w14:paraId="16C4338F"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7FFAA008" w14:textId="77777777" w:rsidR="00191A23" w:rsidRPr="0022554A" w:rsidRDefault="00191A23" w:rsidP="00191A23">
            <w:pPr>
              <w:tabs>
                <w:tab w:val="left" w:pos="5400"/>
              </w:tabs>
              <w:jc w:val="center"/>
              <w:rPr>
                <w:sz w:val="20"/>
              </w:rPr>
            </w:pPr>
          </w:p>
        </w:tc>
        <w:tc>
          <w:tcPr>
            <w:tcW w:w="8328" w:type="dxa"/>
          </w:tcPr>
          <w:p w14:paraId="4CDA3DC1"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6B7FEFD9" w14:textId="163D7F52" w:rsidR="00191A23" w:rsidRPr="0022554A" w:rsidRDefault="00BB0086"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262156C3" w14:textId="48F254C9" w:rsidR="00191A23" w:rsidRPr="0022554A" w:rsidRDefault="00BB0086" w:rsidP="00191A23">
            <w:pPr>
              <w:tabs>
                <w:tab w:val="left" w:pos="5400"/>
              </w:tabs>
              <w:rPr>
                <w:rFonts w:hint="eastAsia"/>
                <w:sz w:val="20"/>
                <w:lang w:eastAsia="zh-CN"/>
              </w:rPr>
            </w:pPr>
            <w:r>
              <w:rPr>
                <w:rFonts w:hint="eastAsia"/>
                <w:sz w:val="20"/>
                <w:lang w:eastAsia="zh-CN"/>
              </w:rPr>
              <w:t>N</w:t>
            </w:r>
            <w:r>
              <w:rPr>
                <w:sz w:val="20"/>
                <w:lang w:eastAsia="zh-CN"/>
              </w:rPr>
              <w:t>A</w:t>
            </w:r>
          </w:p>
        </w:tc>
      </w:tr>
      <w:tr w:rsidR="00191A23" w:rsidRPr="0022554A" w14:paraId="37C281F7" w14:textId="77777777" w:rsidTr="00517788">
        <w:tc>
          <w:tcPr>
            <w:tcW w:w="0" w:type="auto"/>
            <w:vMerge/>
          </w:tcPr>
          <w:p w14:paraId="6D11088A"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41817C1C" w14:textId="77777777" w:rsidR="00191A23" w:rsidRPr="0022554A" w:rsidRDefault="00191A23" w:rsidP="00191A23">
            <w:pPr>
              <w:tabs>
                <w:tab w:val="left" w:pos="5400"/>
              </w:tabs>
              <w:jc w:val="center"/>
              <w:rPr>
                <w:sz w:val="20"/>
              </w:rPr>
            </w:pPr>
          </w:p>
        </w:tc>
        <w:tc>
          <w:tcPr>
            <w:tcW w:w="8328" w:type="dxa"/>
          </w:tcPr>
          <w:p w14:paraId="1F832041"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04792E8A" w14:textId="13AB912B" w:rsidR="00191A23" w:rsidRPr="0022554A" w:rsidRDefault="00BB0086" w:rsidP="00191A23">
            <w:pPr>
              <w:tabs>
                <w:tab w:val="left" w:pos="5400"/>
              </w:tabs>
              <w:rPr>
                <w:rFonts w:hint="eastAsia"/>
                <w:sz w:val="20"/>
                <w:lang w:eastAsia="zh-CN"/>
              </w:rPr>
            </w:pPr>
            <w:r>
              <w:rPr>
                <w:rFonts w:hint="eastAsia"/>
                <w:sz w:val="20"/>
                <w:lang w:eastAsia="zh-CN"/>
              </w:rPr>
              <w:t>7</w:t>
            </w:r>
          </w:p>
        </w:tc>
        <w:tc>
          <w:tcPr>
            <w:tcW w:w="3118" w:type="dxa"/>
          </w:tcPr>
          <w:p w14:paraId="55112DFF" w14:textId="77777777" w:rsidR="00BB0086" w:rsidRPr="00BB0086" w:rsidRDefault="00BB0086" w:rsidP="00BB0086">
            <w:pPr>
              <w:tabs>
                <w:tab w:val="left" w:pos="5400"/>
              </w:tabs>
              <w:rPr>
                <w:sz w:val="20"/>
              </w:rPr>
            </w:pPr>
            <w:r w:rsidRPr="00BB0086">
              <w:rPr>
                <w:sz w:val="20"/>
              </w:rPr>
              <w:t>Using the occurrence of MACE as the dependent variable (coded as occurrence = 1, non-occurrence = 0),</w:t>
            </w:r>
          </w:p>
          <w:p w14:paraId="0F1E60F1" w14:textId="77777777" w:rsidR="00BB0086" w:rsidRPr="00BB0086" w:rsidRDefault="00BB0086" w:rsidP="00BB0086">
            <w:pPr>
              <w:tabs>
                <w:tab w:val="left" w:pos="5400"/>
              </w:tabs>
              <w:rPr>
                <w:sz w:val="20"/>
              </w:rPr>
            </w:pPr>
            <w:r w:rsidRPr="00BB0086">
              <w:rPr>
                <w:sz w:val="20"/>
              </w:rPr>
              <w:t>148 a multivariate logistic regression analysis was conducted with the cardiac ultrasound parameters (LVEDD,</w:t>
            </w:r>
          </w:p>
          <w:p w14:paraId="1B79A4BE" w14:textId="77777777" w:rsidR="00BB0086" w:rsidRPr="00BB0086" w:rsidRDefault="00BB0086" w:rsidP="00BB0086">
            <w:pPr>
              <w:tabs>
                <w:tab w:val="left" w:pos="5400"/>
              </w:tabs>
              <w:rPr>
                <w:sz w:val="20"/>
              </w:rPr>
            </w:pPr>
            <w:r w:rsidRPr="00BB0086">
              <w:rPr>
                <w:sz w:val="20"/>
              </w:rPr>
              <w:t xml:space="preserve">149 LVEF, and A value) and </w:t>
            </w:r>
            <w:r w:rsidRPr="00BB0086">
              <w:rPr>
                <w:sz w:val="20"/>
              </w:rPr>
              <w:lastRenderedPageBreak/>
              <w:t>carotid ultrasound parameters (IMT and Crouse score, all considered as actual</w:t>
            </w:r>
          </w:p>
          <w:p w14:paraId="24B1C06D" w14:textId="77777777" w:rsidR="00BB0086" w:rsidRPr="00BB0086" w:rsidRDefault="00BB0086" w:rsidP="00BB0086">
            <w:pPr>
              <w:tabs>
                <w:tab w:val="left" w:pos="5400"/>
              </w:tabs>
              <w:rPr>
                <w:sz w:val="20"/>
              </w:rPr>
            </w:pPr>
            <w:r w:rsidRPr="00BB0086">
              <w:rPr>
                <w:sz w:val="20"/>
              </w:rPr>
              <w:t>150 measurement values) as independent variables. The analysis revealed that LVEDD, IMT, and Crouse score were</w:t>
            </w:r>
          </w:p>
          <w:p w14:paraId="522FE04D" w14:textId="77777777" w:rsidR="00BB0086" w:rsidRPr="00BB0086" w:rsidRDefault="00BB0086" w:rsidP="00BB0086">
            <w:pPr>
              <w:tabs>
                <w:tab w:val="left" w:pos="5400"/>
              </w:tabs>
              <w:rPr>
                <w:sz w:val="20"/>
              </w:rPr>
            </w:pPr>
            <w:r w:rsidRPr="00BB0086">
              <w:rPr>
                <w:sz w:val="20"/>
              </w:rPr>
              <w:t>151 identified as risk factors for MACE in elderly individuals with coronary heart disease (OR &gt; 1), whereas LVEF</w:t>
            </w:r>
          </w:p>
          <w:p w14:paraId="37FB1E34" w14:textId="11BCC77C" w:rsidR="00191A23" w:rsidRPr="0022554A" w:rsidRDefault="00BB0086" w:rsidP="00BB0086">
            <w:pPr>
              <w:tabs>
                <w:tab w:val="left" w:pos="5400"/>
              </w:tabs>
              <w:rPr>
                <w:sz w:val="20"/>
              </w:rPr>
            </w:pPr>
            <w:r w:rsidRPr="00BB0086">
              <w:rPr>
                <w:sz w:val="20"/>
              </w:rPr>
              <w:t>152 and A value were found to be protective factors against the occurrence of MACE (OR &lt; 1) (Table 5).</w:t>
            </w:r>
          </w:p>
        </w:tc>
      </w:tr>
    </w:tbl>
    <w:p w14:paraId="3C00A8BD" w14:textId="77777777" w:rsidR="00191A23" w:rsidRDefault="00191A23">
      <w:bookmarkStart w:id="80" w:name="italic43"/>
      <w:bookmarkStart w:id="81" w:name="bold44"/>
      <w:bookmarkEnd w:id="78"/>
      <w:bookmarkEnd w:id="79"/>
      <w:r w:rsidRPr="004A32C8">
        <w:rPr>
          <w:sz w:val="16"/>
          <w:szCs w:val="16"/>
        </w:rPr>
        <w:lastRenderedPageBreak/>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182D44E8" w14:textId="77777777" w:rsidTr="00517788">
        <w:tc>
          <w:tcPr>
            <w:tcW w:w="0" w:type="auto"/>
          </w:tcPr>
          <w:p w14:paraId="0056237F"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039C6188" w14:textId="77777777" w:rsidR="00191A23" w:rsidRPr="0022554A" w:rsidRDefault="00191A23" w:rsidP="00191A23">
            <w:pPr>
              <w:tabs>
                <w:tab w:val="left" w:pos="5400"/>
              </w:tabs>
              <w:jc w:val="center"/>
              <w:rPr>
                <w:sz w:val="20"/>
              </w:rPr>
            </w:pPr>
            <w:r w:rsidRPr="0022554A">
              <w:rPr>
                <w:sz w:val="20"/>
              </w:rPr>
              <w:t>17</w:t>
            </w:r>
          </w:p>
        </w:tc>
        <w:tc>
          <w:tcPr>
            <w:tcW w:w="8687" w:type="dxa"/>
          </w:tcPr>
          <w:p w14:paraId="21566032" w14:textId="77777777"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14:paraId="09B53273" w14:textId="123DADE7" w:rsidR="00191A23" w:rsidRPr="0022554A" w:rsidRDefault="00BB0086" w:rsidP="00191A23">
            <w:pPr>
              <w:tabs>
                <w:tab w:val="left" w:pos="5400"/>
              </w:tabs>
              <w:rPr>
                <w:rFonts w:hint="eastAsia"/>
                <w:sz w:val="20"/>
                <w:lang w:eastAsia="zh-CN"/>
              </w:rPr>
            </w:pPr>
            <w:r>
              <w:rPr>
                <w:rFonts w:hint="eastAsia"/>
                <w:sz w:val="20"/>
                <w:lang w:eastAsia="zh-CN"/>
              </w:rPr>
              <w:t>7</w:t>
            </w:r>
          </w:p>
        </w:tc>
        <w:tc>
          <w:tcPr>
            <w:tcW w:w="3129" w:type="dxa"/>
          </w:tcPr>
          <w:p w14:paraId="07F58FBB" w14:textId="77777777" w:rsidR="00BB0086" w:rsidRPr="00BB0086" w:rsidRDefault="00BB0086" w:rsidP="00BB0086">
            <w:pPr>
              <w:tabs>
                <w:tab w:val="left" w:pos="5400"/>
              </w:tabs>
              <w:rPr>
                <w:sz w:val="20"/>
              </w:rPr>
            </w:pPr>
            <w:r w:rsidRPr="00BB0086">
              <w:rPr>
                <w:sz w:val="20"/>
              </w:rPr>
              <w:t>3.6 Predictive value of combining cardiac ultrasound with carotid ultrasound for MACE in elderly</w:t>
            </w:r>
          </w:p>
          <w:p w14:paraId="7297BE77" w14:textId="77777777" w:rsidR="00BB0086" w:rsidRPr="00BB0086" w:rsidRDefault="00BB0086" w:rsidP="00BB0086">
            <w:pPr>
              <w:tabs>
                <w:tab w:val="left" w:pos="5400"/>
              </w:tabs>
              <w:rPr>
                <w:sz w:val="20"/>
              </w:rPr>
            </w:pPr>
            <w:r w:rsidRPr="00BB0086">
              <w:rPr>
                <w:sz w:val="20"/>
              </w:rPr>
              <w:t>154 patients with coronary heart disease</w:t>
            </w:r>
          </w:p>
          <w:p w14:paraId="4272CAA6" w14:textId="77777777" w:rsidR="00BB0086" w:rsidRPr="00BB0086" w:rsidRDefault="00BB0086" w:rsidP="00BB0086">
            <w:pPr>
              <w:tabs>
                <w:tab w:val="left" w:pos="5400"/>
              </w:tabs>
              <w:rPr>
                <w:sz w:val="20"/>
              </w:rPr>
            </w:pPr>
            <w:r w:rsidRPr="00BB0086">
              <w:rPr>
                <w:sz w:val="20"/>
              </w:rPr>
              <w:t>155 The area under the ROC curve for the combined prediction of MACE using LVEDD, LVEF, A-value, IMT,</w:t>
            </w:r>
          </w:p>
          <w:p w14:paraId="48D5200A" w14:textId="77777777" w:rsidR="00BB0086" w:rsidRPr="00BB0086" w:rsidRDefault="00BB0086" w:rsidP="00BB0086">
            <w:pPr>
              <w:tabs>
                <w:tab w:val="left" w:pos="5400"/>
              </w:tabs>
              <w:rPr>
                <w:sz w:val="20"/>
              </w:rPr>
            </w:pPr>
            <w:r w:rsidRPr="00BB0086">
              <w:rPr>
                <w:sz w:val="20"/>
              </w:rPr>
              <w:t>156 and Crouse integral was 0.755 (Fig.1), indicating good predictive value for MACE in elderly patients with</w:t>
            </w:r>
          </w:p>
          <w:p w14:paraId="333B0264" w14:textId="77777777" w:rsidR="00BB0086" w:rsidRPr="00BB0086" w:rsidRDefault="00BB0086" w:rsidP="00BB0086">
            <w:pPr>
              <w:tabs>
                <w:tab w:val="left" w:pos="5400"/>
              </w:tabs>
              <w:rPr>
                <w:sz w:val="20"/>
              </w:rPr>
            </w:pPr>
            <w:r w:rsidRPr="00BB0086">
              <w:rPr>
                <w:sz w:val="20"/>
              </w:rPr>
              <w:t>157 coronary heart disease when combining cardiac ultrasound with carotid ultrasound.</w:t>
            </w:r>
          </w:p>
          <w:p w14:paraId="79D7793C" w14:textId="77777777" w:rsidR="00BB0086" w:rsidRPr="00BB0086" w:rsidRDefault="00BB0086" w:rsidP="00BB0086">
            <w:pPr>
              <w:tabs>
                <w:tab w:val="left" w:pos="5400"/>
              </w:tabs>
              <w:rPr>
                <w:sz w:val="20"/>
              </w:rPr>
            </w:pPr>
            <w:r w:rsidRPr="00BB0086">
              <w:rPr>
                <w:sz w:val="20"/>
              </w:rPr>
              <w:t>158 3.7 General Information (Validation Set)</w:t>
            </w:r>
          </w:p>
          <w:p w14:paraId="5A52FADE" w14:textId="77777777" w:rsidR="00BB0086" w:rsidRPr="00BB0086" w:rsidRDefault="00BB0086" w:rsidP="00BB0086">
            <w:pPr>
              <w:tabs>
                <w:tab w:val="left" w:pos="5400"/>
              </w:tabs>
              <w:rPr>
                <w:sz w:val="20"/>
              </w:rPr>
            </w:pPr>
            <w:r w:rsidRPr="00BB0086">
              <w:rPr>
                <w:sz w:val="20"/>
              </w:rPr>
              <w:t>159 In the validation set, 90 patients did not experience MACE, while 51 patients did. There were no significant</w:t>
            </w:r>
          </w:p>
          <w:p w14:paraId="3C6EEB18" w14:textId="77777777" w:rsidR="00BB0086" w:rsidRPr="00BB0086" w:rsidRDefault="00BB0086" w:rsidP="00BB0086">
            <w:pPr>
              <w:tabs>
                <w:tab w:val="left" w:pos="5400"/>
              </w:tabs>
              <w:rPr>
                <w:sz w:val="20"/>
              </w:rPr>
            </w:pPr>
            <w:r w:rsidRPr="00BB0086">
              <w:rPr>
                <w:sz w:val="20"/>
              </w:rPr>
              <w:t>160 differences in baseline information between the two groups (P &gt; 0.05) (Table 6), suggesting that other factors</w:t>
            </w:r>
          </w:p>
          <w:p w14:paraId="063DC666" w14:textId="77777777" w:rsidR="00BB0086" w:rsidRPr="00BB0086" w:rsidRDefault="00BB0086" w:rsidP="00BB0086">
            <w:pPr>
              <w:tabs>
                <w:tab w:val="left" w:pos="5400"/>
              </w:tabs>
              <w:rPr>
                <w:sz w:val="20"/>
              </w:rPr>
            </w:pPr>
            <w:r w:rsidRPr="00BB0086">
              <w:rPr>
                <w:sz w:val="20"/>
              </w:rPr>
              <w:t>161 may have influenced the occurrence of MACE.</w:t>
            </w:r>
          </w:p>
          <w:p w14:paraId="0AF0DFE5" w14:textId="77777777" w:rsidR="00BB0086" w:rsidRPr="00BB0086" w:rsidRDefault="00BB0086" w:rsidP="00BB0086">
            <w:pPr>
              <w:tabs>
                <w:tab w:val="left" w:pos="5400"/>
              </w:tabs>
              <w:rPr>
                <w:sz w:val="20"/>
              </w:rPr>
            </w:pPr>
            <w:r w:rsidRPr="00BB0086">
              <w:rPr>
                <w:sz w:val="20"/>
              </w:rPr>
              <w:t>162 3.8 Predictive Indicators (Validation Set)</w:t>
            </w:r>
          </w:p>
          <w:p w14:paraId="55CA0771" w14:textId="77777777" w:rsidR="00BB0086" w:rsidRPr="00BB0086" w:rsidRDefault="00BB0086" w:rsidP="00BB0086">
            <w:pPr>
              <w:tabs>
                <w:tab w:val="left" w:pos="5400"/>
              </w:tabs>
              <w:rPr>
                <w:sz w:val="20"/>
              </w:rPr>
            </w:pPr>
            <w:r w:rsidRPr="00BB0086">
              <w:rPr>
                <w:sz w:val="20"/>
              </w:rPr>
              <w:t xml:space="preserve">163 In the validation set, cardiac ultrasound parameters and carotid </w:t>
            </w:r>
            <w:r w:rsidRPr="00BB0086">
              <w:rPr>
                <w:sz w:val="20"/>
              </w:rPr>
              <w:lastRenderedPageBreak/>
              <w:t>ultrasound parameters also showed</w:t>
            </w:r>
          </w:p>
          <w:p w14:paraId="428C5D2E" w14:textId="77777777" w:rsidR="00BB0086" w:rsidRPr="00BB0086" w:rsidRDefault="00BB0086" w:rsidP="00BB0086">
            <w:pPr>
              <w:tabs>
                <w:tab w:val="left" w:pos="5400"/>
              </w:tabs>
              <w:rPr>
                <w:sz w:val="20"/>
              </w:rPr>
            </w:pPr>
            <w:r w:rsidRPr="00BB0086">
              <w:rPr>
                <w:sz w:val="20"/>
              </w:rPr>
              <w:t>164 significant differences. Among them, the MACE group had significantly higher LVEDD, IMT, and Crouse</w:t>
            </w:r>
          </w:p>
          <w:p w14:paraId="1DDF9377" w14:textId="77777777" w:rsidR="00BB0086" w:rsidRPr="00BB0086" w:rsidRDefault="00BB0086" w:rsidP="00BB0086">
            <w:pPr>
              <w:tabs>
                <w:tab w:val="left" w:pos="5400"/>
              </w:tabs>
              <w:rPr>
                <w:sz w:val="20"/>
              </w:rPr>
            </w:pPr>
            <w:r w:rsidRPr="00BB0086">
              <w:rPr>
                <w:sz w:val="20"/>
              </w:rPr>
              <w:t>165 integral and significantly lower LVEF and A-value compared to the non-MACE group (P &lt; 0.05) (Table 7). This</w:t>
            </w:r>
          </w:p>
          <w:p w14:paraId="25290955" w14:textId="77777777" w:rsidR="00BB0086" w:rsidRPr="00BB0086" w:rsidRDefault="00BB0086" w:rsidP="00BB0086">
            <w:pPr>
              <w:tabs>
                <w:tab w:val="left" w:pos="5400"/>
              </w:tabs>
              <w:rPr>
                <w:sz w:val="20"/>
              </w:rPr>
            </w:pPr>
            <w:r w:rsidRPr="00BB0086">
              <w:rPr>
                <w:sz w:val="20"/>
              </w:rPr>
              <w:t>166 indicates that these indicators have a significant impact on the occurrence of MACE.</w:t>
            </w:r>
          </w:p>
          <w:p w14:paraId="3257D833" w14:textId="77777777" w:rsidR="00BB0086" w:rsidRPr="00BB0086" w:rsidRDefault="00BB0086" w:rsidP="00BB0086">
            <w:pPr>
              <w:tabs>
                <w:tab w:val="left" w:pos="5400"/>
              </w:tabs>
              <w:rPr>
                <w:sz w:val="20"/>
              </w:rPr>
            </w:pPr>
            <w:r w:rsidRPr="00BB0086">
              <w:rPr>
                <w:sz w:val="20"/>
              </w:rPr>
              <w:t>167 3.9 Joint Model (Validation Set)</w:t>
            </w:r>
          </w:p>
          <w:p w14:paraId="6F0DD997" w14:textId="77777777" w:rsidR="00BB0086" w:rsidRPr="00BB0086" w:rsidRDefault="00BB0086" w:rsidP="00BB0086">
            <w:pPr>
              <w:tabs>
                <w:tab w:val="left" w:pos="5400"/>
              </w:tabs>
              <w:rPr>
                <w:sz w:val="20"/>
              </w:rPr>
            </w:pPr>
            <w:r w:rsidRPr="00BB0086">
              <w:rPr>
                <w:sz w:val="20"/>
              </w:rPr>
              <w:t>168 A combined predictive model for MACE was constructed using cardiac ultrasound parameters and carotid</w:t>
            </w:r>
          </w:p>
          <w:p w14:paraId="0161777C" w14:textId="77777777" w:rsidR="00BB0086" w:rsidRPr="00BB0086" w:rsidRDefault="00BB0086" w:rsidP="00BB0086">
            <w:pPr>
              <w:tabs>
                <w:tab w:val="left" w:pos="5400"/>
              </w:tabs>
              <w:rPr>
                <w:sz w:val="20"/>
              </w:rPr>
            </w:pPr>
            <w:r w:rsidRPr="00BB0086">
              <w:rPr>
                <w:sz w:val="20"/>
              </w:rPr>
              <w:t>169 ultrasound parameters. The results showed that the AUC of the combined model in the validation set was</w:t>
            </w:r>
          </w:p>
          <w:p w14:paraId="13318CD1" w14:textId="77777777" w:rsidR="00BB0086" w:rsidRPr="00BB0086" w:rsidRDefault="00BB0086" w:rsidP="00BB0086">
            <w:pPr>
              <w:tabs>
                <w:tab w:val="left" w:pos="5400"/>
              </w:tabs>
              <w:rPr>
                <w:sz w:val="20"/>
              </w:rPr>
            </w:pPr>
            <w:r w:rsidRPr="00BB0086">
              <w:rPr>
                <w:sz w:val="20"/>
              </w:rPr>
              <w:t>170 0.754(Fig. 2), indicating good predictive value for the occurrence of MACE using the combination of cardiac</w:t>
            </w:r>
          </w:p>
          <w:p w14:paraId="075D0FA1" w14:textId="6EF3ED50" w:rsidR="00191A23" w:rsidRPr="0022554A" w:rsidRDefault="00BB0086" w:rsidP="00BB0086">
            <w:pPr>
              <w:tabs>
                <w:tab w:val="left" w:pos="5400"/>
              </w:tabs>
              <w:rPr>
                <w:sz w:val="20"/>
              </w:rPr>
            </w:pPr>
            <w:r w:rsidRPr="00BB0086">
              <w:rPr>
                <w:sz w:val="20"/>
              </w:rPr>
              <w:t>171 ultrasound and carotid ultrasound parameters.</w:t>
            </w:r>
          </w:p>
        </w:tc>
      </w:tr>
      <w:tr w:rsidR="00976EE1" w:rsidRPr="0022554A" w14:paraId="2B7E3FD1" w14:textId="77777777" w:rsidTr="00191A23">
        <w:tc>
          <w:tcPr>
            <w:tcW w:w="14992" w:type="dxa"/>
            <w:gridSpan w:val="5"/>
          </w:tcPr>
          <w:p w14:paraId="1BB936F6"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lastRenderedPageBreak/>
              <w:t>Discussion</w:t>
            </w:r>
            <w:bookmarkEnd w:id="82"/>
            <w:bookmarkEnd w:id="83"/>
          </w:p>
        </w:tc>
      </w:tr>
      <w:tr w:rsidR="00191A23" w:rsidRPr="0022554A" w14:paraId="046C5346" w14:textId="77777777" w:rsidTr="00517788">
        <w:tc>
          <w:tcPr>
            <w:tcW w:w="0" w:type="auto"/>
          </w:tcPr>
          <w:p w14:paraId="2562F8DA"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60F17CB3" w14:textId="77777777" w:rsidR="00191A23" w:rsidRPr="0022554A" w:rsidRDefault="00191A23" w:rsidP="00191A23">
            <w:pPr>
              <w:tabs>
                <w:tab w:val="left" w:pos="5400"/>
              </w:tabs>
              <w:jc w:val="center"/>
              <w:rPr>
                <w:sz w:val="20"/>
              </w:rPr>
            </w:pPr>
            <w:r w:rsidRPr="0022554A">
              <w:rPr>
                <w:sz w:val="20"/>
              </w:rPr>
              <w:t>18</w:t>
            </w:r>
          </w:p>
        </w:tc>
        <w:tc>
          <w:tcPr>
            <w:tcW w:w="8687" w:type="dxa"/>
          </w:tcPr>
          <w:p w14:paraId="2B49DBBF"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4B800228" w14:textId="1EE41508" w:rsidR="00191A23" w:rsidRPr="0022554A" w:rsidRDefault="00BB0086" w:rsidP="00191A23">
            <w:pPr>
              <w:tabs>
                <w:tab w:val="left" w:pos="5400"/>
              </w:tabs>
              <w:rPr>
                <w:rFonts w:hint="eastAsia"/>
                <w:sz w:val="20"/>
                <w:lang w:eastAsia="zh-CN"/>
              </w:rPr>
            </w:pPr>
            <w:r>
              <w:rPr>
                <w:rFonts w:hint="eastAsia"/>
                <w:sz w:val="20"/>
                <w:lang w:eastAsia="zh-CN"/>
              </w:rPr>
              <w:t>8</w:t>
            </w:r>
          </w:p>
        </w:tc>
        <w:tc>
          <w:tcPr>
            <w:tcW w:w="3129" w:type="dxa"/>
          </w:tcPr>
          <w:p w14:paraId="11823EE2" w14:textId="77777777" w:rsidR="00BB0086" w:rsidRPr="00BB0086" w:rsidRDefault="00BB0086" w:rsidP="00BB0086">
            <w:pPr>
              <w:tabs>
                <w:tab w:val="left" w:pos="5400"/>
              </w:tabs>
              <w:rPr>
                <w:sz w:val="20"/>
              </w:rPr>
            </w:pPr>
            <w:r w:rsidRPr="00BB0086">
              <w:rPr>
                <w:sz w:val="20"/>
              </w:rPr>
              <w:t xml:space="preserve">Coronary heart disease (CHD) progresses over time, affecting </w:t>
            </w:r>
            <w:r w:rsidRPr="00BB0086">
              <w:rPr>
                <w:sz w:val="20"/>
              </w:rPr>
              <w:lastRenderedPageBreak/>
              <w:t>patients throughout their lifetime and is a</w:t>
            </w:r>
          </w:p>
          <w:p w14:paraId="4CB32E94" w14:textId="77777777" w:rsidR="00BB0086" w:rsidRPr="00BB0086" w:rsidRDefault="00BB0086" w:rsidP="00BB0086">
            <w:pPr>
              <w:tabs>
                <w:tab w:val="left" w:pos="5400"/>
              </w:tabs>
              <w:rPr>
                <w:sz w:val="20"/>
              </w:rPr>
            </w:pPr>
            <w:r w:rsidRPr="00BB0086">
              <w:rPr>
                <w:sz w:val="20"/>
              </w:rPr>
              <w:t>175 leading cause of death globally [15-17] . The prognosis of CHD patients is closely related to the number of diseased</w:t>
            </w:r>
          </w:p>
          <w:p w14:paraId="110ED2BD" w14:textId="77777777" w:rsidR="00BB0086" w:rsidRPr="00BB0086" w:rsidRDefault="00BB0086" w:rsidP="00BB0086">
            <w:pPr>
              <w:tabs>
                <w:tab w:val="left" w:pos="5400"/>
              </w:tabs>
              <w:rPr>
                <w:sz w:val="20"/>
              </w:rPr>
            </w:pPr>
            <w:r w:rsidRPr="00BB0086">
              <w:rPr>
                <w:sz w:val="20"/>
              </w:rPr>
              <w:t>176 coronary arteries and the severity of lesions. Early diagnosis and intervention are critical for improving</w:t>
            </w:r>
          </w:p>
          <w:p w14:paraId="00B75084" w14:textId="77777777" w:rsidR="00BB0086" w:rsidRPr="00BB0086" w:rsidRDefault="00BB0086" w:rsidP="00BB0086">
            <w:pPr>
              <w:tabs>
                <w:tab w:val="left" w:pos="5400"/>
              </w:tabs>
              <w:rPr>
                <w:sz w:val="20"/>
              </w:rPr>
            </w:pPr>
            <w:r w:rsidRPr="00BB0086">
              <w:rPr>
                <w:sz w:val="20"/>
              </w:rPr>
              <w:t>177 prognosis, but currently, there is a lack of specific markers for assessing the prognosis of CHD. This study aimed</w:t>
            </w:r>
          </w:p>
          <w:p w14:paraId="13987FBE" w14:textId="77777777" w:rsidR="00BB0086" w:rsidRPr="00BB0086" w:rsidRDefault="00BB0086" w:rsidP="00BB0086">
            <w:pPr>
              <w:tabs>
                <w:tab w:val="left" w:pos="5400"/>
              </w:tabs>
              <w:rPr>
                <w:sz w:val="20"/>
              </w:rPr>
            </w:pPr>
            <w:r w:rsidRPr="00BB0086">
              <w:rPr>
                <w:sz w:val="20"/>
              </w:rPr>
              <w:t>178 to evaluate the predictive accuracy of a combined model using cardiac and carotid ultrasound parameters for</w:t>
            </w:r>
          </w:p>
          <w:p w14:paraId="5C6960CF" w14:textId="77777777" w:rsidR="00BB0086" w:rsidRPr="00BB0086" w:rsidRDefault="00BB0086" w:rsidP="00BB0086">
            <w:pPr>
              <w:tabs>
                <w:tab w:val="left" w:pos="5400"/>
              </w:tabs>
              <w:rPr>
                <w:sz w:val="20"/>
              </w:rPr>
            </w:pPr>
            <w:r w:rsidRPr="00BB0086">
              <w:rPr>
                <w:sz w:val="20"/>
              </w:rPr>
              <w:t>179 MACE in elderly CHD patients. Our results indicate that the combination of LVEDD, LVEF, A value, IMT, and</w:t>
            </w:r>
          </w:p>
          <w:p w14:paraId="08DF9539" w14:textId="51B3C0CC" w:rsidR="00191A23" w:rsidRPr="0022554A" w:rsidRDefault="00BB0086" w:rsidP="00BB0086">
            <w:pPr>
              <w:tabs>
                <w:tab w:val="left" w:pos="5400"/>
              </w:tabs>
              <w:rPr>
                <w:sz w:val="20"/>
              </w:rPr>
            </w:pPr>
            <w:r w:rsidRPr="00BB0086">
              <w:rPr>
                <w:sz w:val="20"/>
              </w:rPr>
              <w:t>180 Crouse integral has good predictive value for MACE in this patient population.</w:t>
            </w:r>
          </w:p>
        </w:tc>
      </w:tr>
      <w:tr w:rsidR="00191A23" w:rsidRPr="0022554A" w14:paraId="1D462B47" w14:textId="77777777" w:rsidTr="00517788">
        <w:tc>
          <w:tcPr>
            <w:tcW w:w="0" w:type="auto"/>
          </w:tcPr>
          <w:p w14:paraId="4AC3544F"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lastRenderedPageBreak/>
              <w:t>Limitations</w:t>
            </w:r>
          </w:p>
        </w:tc>
        <w:tc>
          <w:tcPr>
            <w:tcW w:w="0" w:type="auto"/>
          </w:tcPr>
          <w:p w14:paraId="42863729" w14:textId="77777777" w:rsidR="00191A23" w:rsidRPr="0022554A" w:rsidRDefault="00191A23" w:rsidP="00191A23">
            <w:pPr>
              <w:tabs>
                <w:tab w:val="left" w:pos="5400"/>
              </w:tabs>
              <w:jc w:val="center"/>
              <w:rPr>
                <w:sz w:val="20"/>
              </w:rPr>
            </w:pPr>
            <w:r w:rsidRPr="0022554A">
              <w:rPr>
                <w:sz w:val="20"/>
              </w:rPr>
              <w:t>19</w:t>
            </w:r>
          </w:p>
        </w:tc>
        <w:tc>
          <w:tcPr>
            <w:tcW w:w="8687" w:type="dxa"/>
          </w:tcPr>
          <w:p w14:paraId="31FEFF48"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1E942967" w14:textId="77F8414D" w:rsidR="00191A23" w:rsidRPr="0022554A" w:rsidRDefault="00BB0086" w:rsidP="00191A23">
            <w:pPr>
              <w:tabs>
                <w:tab w:val="left" w:pos="5400"/>
              </w:tabs>
              <w:rPr>
                <w:rFonts w:hint="eastAsia"/>
                <w:sz w:val="20"/>
                <w:lang w:eastAsia="zh-CN"/>
              </w:rPr>
            </w:pPr>
            <w:r>
              <w:rPr>
                <w:rFonts w:hint="eastAsia"/>
                <w:sz w:val="20"/>
                <w:lang w:eastAsia="zh-CN"/>
              </w:rPr>
              <w:t>9</w:t>
            </w:r>
          </w:p>
        </w:tc>
        <w:tc>
          <w:tcPr>
            <w:tcW w:w="3129" w:type="dxa"/>
          </w:tcPr>
          <w:p w14:paraId="04358B56" w14:textId="77777777" w:rsidR="00BB0086" w:rsidRPr="00BB0086" w:rsidRDefault="00BB0086" w:rsidP="00BB0086">
            <w:pPr>
              <w:tabs>
                <w:tab w:val="left" w:pos="5400"/>
              </w:tabs>
              <w:rPr>
                <w:sz w:val="20"/>
              </w:rPr>
            </w:pPr>
            <w:r w:rsidRPr="00BB0086">
              <w:rPr>
                <w:sz w:val="20"/>
              </w:rPr>
              <w:t>While this study offers valuable new perspectives, it is important to recognize certain limitations. Primarily,</w:t>
            </w:r>
          </w:p>
          <w:p w14:paraId="152F04C9" w14:textId="77777777" w:rsidR="00BB0086" w:rsidRPr="00BB0086" w:rsidRDefault="00BB0086" w:rsidP="00BB0086">
            <w:pPr>
              <w:tabs>
                <w:tab w:val="left" w:pos="5400"/>
              </w:tabs>
              <w:rPr>
                <w:sz w:val="20"/>
              </w:rPr>
            </w:pPr>
            <w:r w:rsidRPr="00BB0086">
              <w:rPr>
                <w:sz w:val="20"/>
              </w:rPr>
              <w:t xml:space="preserve">218 being a single-center retrospective study with a limited sample size may lead to selection </w:t>
            </w:r>
            <w:r w:rsidRPr="00BB0086">
              <w:rPr>
                <w:sz w:val="20"/>
              </w:rPr>
              <w:lastRenderedPageBreak/>
              <w:t>bias; therefore, one</w:t>
            </w:r>
          </w:p>
          <w:p w14:paraId="47D762BE" w14:textId="77777777" w:rsidR="00BB0086" w:rsidRPr="00BB0086" w:rsidRDefault="00BB0086" w:rsidP="00BB0086">
            <w:pPr>
              <w:tabs>
                <w:tab w:val="left" w:pos="5400"/>
              </w:tabs>
              <w:rPr>
                <w:sz w:val="20"/>
              </w:rPr>
            </w:pPr>
            <w:r w:rsidRPr="00BB0086">
              <w:rPr>
                <w:sz w:val="20"/>
              </w:rPr>
              <w:t>219 must interpret the findings with caution. Additionally, the follow-up period was limited to 3 years, preventing</w:t>
            </w:r>
          </w:p>
          <w:p w14:paraId="2CF3F70E" w14:textId="77777777" w:rsidR="00BB0086" w:rsidRPr="00BB0086" w:rsidRDefault="00BB0086" w:rsidP="00BB0086">
            <w:pPr>
              <w:tabs>
                <w:tab w:val="left" w:pos="5400"/>
              </w:tabs>
              <w:rPr>
                <w:sz w:val="20"/>
              </w:rPr>
            </w:pPr>
            <w:r w:rsidRPr="00BB0086">
              <w:rPr>
                <w:sz w:val="20"/>
              </w:rPr>
              <w:t>220 the evaluation of long-term outcomes. To obtain more meaningful results, further studies should increase the</w:t>
            </w:r>
          </w:p>
          <w:p w14:paraId="35050965" w14:textId="26599A5F" w:rsidR="00191A23" w:rsidRPr="0022554A" w:rsidRDefault="00BB0086" w:rsidP="00BB0086">
            <w:pPr>
              <w:tabs>
                <w:tab w:val="left" w:pos="5400"/>
              </w:tabs>
              <w:rPr>
                <w:sz w:val="20"/>
              </w:rPr>
            </w:pPr>
            <w:r w:rsidRPr="00BB0086">
              <w:rPr>
                <w:sz w:val="20"/>
              </w:rPr>
              <w:t>221 sample size and design prospective clinical trials for validation</w:t>
            </w:r>
          </w:p>
        </w:tc>
      </w:tr>
      <w:tr w:rsidR="00191A23" w:rsidRPr="0022554A" w14:paraId="3D8300A7" w14:textId="77777777" w:rsidTr="00517788">
        <w:tc>
          <w:tcPr>
            <w:tcW w:w="0" w:type="auto"/>
          </w:tcPr>
          <w:p w14:paraId="27F7167D"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lastRenderedPageBreak/>
              <w:t>Interpretation</w:t>
            </w:r>
          </w:p>
        </w:tc>
        <w:tc>
          <w:tcPr>
            <w:tcW w:w="0" w:type="auto"/>
          </w:tcPr>
          <w:p w14:paraId="4D268F21" w14:textId="77777777" w:rsidR="00191A23" w:rsidRPr="0022554A" w:rsidRDefault="00191A23" w:rsidP="00191A23">
            <w:pPr>
              <w:tabs>
                <w:tab w:val="left" w:pos="5400"/>
              </w:tabs>
              <w:jc w:val="center"/>
              <w:rPr>
                <w:sz w:val="20"/>
              </w:rPr>
            </w:pPr>
            <w:r w:rsidRPr="0022554A">
              <w:rPr>
                <w:sz w:val="20"/>
              </w:rPr>
              <w:t>20</w:t>
            </w:r>
          </w:p>
        </w:tc>
        <w:tc>
          <w:tcPr>
            <w:tcW w:w="8687" w:type="dxa"/>
          </w:tcPr>
          <w:p w14:paraId="5B4DB709"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4F73AA23" w14:textId="5683F086" w:rsidR="00191A23" w:rsidRPr="0022554A" w:rsidRDefault="00BB0086" w:rsidP="00191A23">
            <w:pPr>
              <w:tabs>
                <w:tab w:val="left" w:pos="5400"/>
              </w:tabs>
              <w:rPr>
                <w:rFonts w:hint="eastAsia"/>
                <w:sz w:val="20"/>
                <w:lang w:eastAsia="zh-CN"/>
              </w:rPr>
            </w:pPr>
            <w:r>
              <w:rPr>
                <w:rFonts w:hint="eastAsia"/>
                <w:sz w:val="20"/>
                <w:lang w:eastAsia="zh-CN"/>
              </w:rPr>
              <w:t>9</w:t>
            </w:r>
          </w:p>
        </w:tc>
        <w:tc>
          <w:tcPr>
            <w:tcW w:w="3129" w:type="dxa"/>
          </w:tcPr>
          <w:p w14:paraId="107C47EC" w14:textId="77777777" w:rsidR="00BB0086" w:rsidRPr="00BB0086" w:rsidRDefault="00BB0086" w:rsidP="00BB0086">
            <w:pPr>
              <w:tabs>
                <w:tab w:val="left" w:pos="5400"/>
              </w:tabs>
              <w:rPr>
                <w:sz w:val="20"/>
              </w:rPr>
            </w:pPr>
            <w:r w:rsidRPr="00BB0086">
              <w:rPr>
                <w:sz w:val="20"/>
              </w:rPr>
              <w:t>In summary, this study suggests that a combination of cardiac and carotid ultrasound parameters can predict</w:t>
            </w:r>
          </w:p>
          <w:p w14:paraId="0ADFD53F" w14:textId="77777777" w:rsidR="00BB0086" w:rsidRPr="00BB0086" w:rsidRDefault="00BB0086" w:rsidP="00BB0086">
            <w:pPr>
              <w:tabs>
                <w:tab w:val="left" w:pos="5400"/>
              </w:tabs>
              <w:rPr>
                <w:sz w:val="20"/>
              </w:rPr>
            </w:pPr>
            <w:r w:rsidRPr="00BB0086">
              <w:rPr>
                <w:sz w:val="20"/>
              </w:rPr>
              <w:t>225 MACE within 3 years in elderly CHD patients. Through cardiac and carotid ultrasound examination, not only</w:t>
            </w:r>
          </w:p>
          <w:p w14:paraId="48048151" w14:textId="77777777" w:rsidR="00BB0086" w:rsidRPr="00BB0086" w:rsidRDefault="00BB0086" w:rsidP="00BB0086">
            <w:pPr>
              <w:tabs>
                <w:tab w:val="left" w:pos="5400"/>
              </w:tabs>
              <w:rPr>
                <w:sz w:val="20"/>
              </w:rPr>
            </w:pPr>
            <w:r w:rsidRPr="00BB0086">
              <w:rPr>
                <w:sz w:val="20"/>
              </w:rPr>
              <w:t>226 can the diagnostic rate of cardiovascular diseases be improved, but the prognosis of CHD patients can also be</w:t>
            </w:r>
          </w:p>
          <w:p w14:paraId="2352E0B3" w14:textId="6FE1D970" w:rsidR="00191A23" w:rsidRPr="0022554A" w:rsidRDefault="00BB0086" w:rsidP="00BB0086">
            <w:pPr>
              <w:tabs>
                <w:tab w:val="left" w:pos="5400"/>
              </w:tabs>
              <w:rPr>
                <w:sz w:val="20"/>
              </w:rPr>
            </w:pPr>
            <w:r w:rsidRPr="00BB0086">
              <w:rPr>
                <w:sz w:val="20"/>
              </w:rPr>
              <w:t>227 predicted, providing objective evidence for clinicians to identify high-risk CHD patients early.</w:t>
            </w:r>
          </w:p>
        </w:tc>
      </w:tr>
      <w:tr w:rsidR="00191A23" w:rsidRPr="0022554A" w14:paraId="613350BF" w14:textId="77777777" w:rsidTr="00517788">
        <w:tc>
          <w:tcPr>
            <w:tcW w:w="0" w:type="auto"/>
          </w:tcPr>
          <w:p w14:paraId="65BCE766"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1B062101" w14:textId="77777777" w:rsidR="00191A23" w:rsidRPr="0022554A" w:rsidRDefault="00191A23" w:rsidP="00191A23">
            <w:pPr>
              <w:tabs>
                <w:tab w:val="left" w:pos="5400"/>
              </w:tabs>
              <w:jc w:val="center"/>
              <w:rPr>
                <w:sz w:val="20"/>
              </w:rPr>
            </w:pPr>
            <w:r w:rsidRPr="0022554A">
              <w:rPr>
                <w:sz w:val="20"/>
              </w:rPr>
              <w:t>21</w:t>
            </w:r>
          </w:p>
        </w:tc>
        <w:tc>
          <w:tcPr>
            <w:tcW w:w="8687" w:type="dxa"/>
          </w:tcPr>
          <w:p w14:paraId="552CDAE2"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34D600CB" w14:textId="465F95CC" w:rsidR="00191A23" w:rsidRPr="0022554A" w:rsidRDefault="00BB0086" w:rsidP="00191A23">
            <w:pPr>
              <w:tabs>
                <w:tab w:val="left" w:pos="5400"/>
              </w:tabs>
              <w:rPr>
                <w:rFonts w:hint="eastAsia"/>
                <w:sz w:val="20"/>
                <w:lang w:eastAsia="zh-CN"/>
              </w:rPr>
            </w:pPr>
            <w:r>
              <w:rPr>
                <w:rFonts w:hint="eastAsia"/>
                <w:sz w:val="20"/>
                <w:lang w:eastAsia="zh-CN"/>
              </w:rPr>
              <w:t>9</w:t>
            </w:r>
          </w:p>
        </w:tc>
        <w:tc>
          <w:tcPr>
            <w:tcW w:w="3129" w:type="dxa"/>
          </w:tcPr>
          <w:p w14:paraId="4E8BE5BC" w14:textId="77777777" w:rsidR="00BB0086" w:rsidRPr="00BB0086" w:rsidRDefault="00BB0086" w:rsidP="00BB0086">
            <w:pPr>
              <w:tabs>
                <w:tab w:val="left" w:pos="5400"/>
              </w:tabs>
              <w:rPr>
                <w:sz w:val="20"/>
              </w:rPr>
            </w:pPr>
            <w:r w:rsidRPr="00BB0086">
              <w:rPr>
                <w:sz w:val="20"/>
              </w:rPr>
              <w:t>In summary, this study suggests that a combination of cardiac and carotid ultrasound parameters can predict</w:t>
            </w:r>
          </w:p>
          <w:p w14:paraId="67F949B7" w14:textId="77777777" w:rsidR="00BB0086" w:rsidRPr="00BB0086" w:rsidRDefault="00BB0086" w:rsidP="00BB0086">
            <w:pPr>
              <w:tabs>
                <w:tab w:val="left" w:pos="5400"/>
              </w:tabs>
              <w:rPr>
                <w:sz w:val="20"/>
              </w:rPr>
            </w:pPr>
            <w:r w:rsidRPr="00BB0086">
              <w:rPr>
                <w:sz w:val="20"/>
              </w:rPr>
              <w:t xml:space="preserve">225 MACE within 3 years in </w:t>
            </w:r>
            <w:r w:rsidRPr="00BB0086">
              <w:rPr>
                <w:sz w:val="20"/>
              </w:rPr>
              <w:lastRenderedPageBreak/>
              <w:t>elderly CHD patients. Through cardiac and carotid ultrasound examination, not only</w:t>
            </w:r>
          </w:p>
          <w:p w14:paraId="618DEB50" w14:textId="77777777" w:rsidR="00BB0086" w:rsidRPr="00BB0086" w:rsidRDefault="00BB0086" w:rsidP="00BB0086">
            <w:pPr>
              <w:tabs>
                <w:tab w:val="left" w:pos="5400"/>
              </w:tabs>
              <w:rPr>
                <w:sz w:val="20"/>
              </w:rPr>
            </w:pPr>
            <w:r w:rsidRPr="00BB0086">
              <w:rPr>
                <w:sz w:val="20"/>
              </w:rPr>
              <w:t>226 can the diagnostic rate of cardiovascular diseases be improved, but the prognosis of CHD patients can also be</w:t>
            </w:r>
          </w:p>
          <w:p w14:paraId="10E94CC8" w14:textId="1C89433E" w:rsidR="00191A23" w:rsidRPr="0022554A" w:rsidRDefault="00BB0086" w:rsidP="00BB0086">
            <w:pPr>
              <w:tabs>
                <w:tab w:val="left" w:pos="5400"/>
              </w:tabs>
              <w:rPr>
                <w:sz w:val="20"/>
              </w:rPr>
            </w:pPr>
            <w:r w:rsidRPr="00BB0086">
              <w:rPr>
                <w:sz w:val="20"/>
              </w:rPr>
              <w:t>227 predicted, providing objective evidence for clinicians to identify high-risk CHD patients early.</w:t>
            </w:r>
          </w:p>
        </w:tc>
      </w:tr>
      <w:tr w:rsidR="00191A23" w:rsidRPr="0022554A" w14:paraId="53D63B95" w14:textId="77777777" w:rsidTr="00517788">
        <w:tc>
          <w:tcPr>
            <w:tcW w:w="1911" w:type="dxa"/>
            <w:gridSpan w:val="2"/>
          </w:tcPr>
          <w:p w14:paraId="08ADA328"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lastRenderedPageBreak/>
              <w:t>Other information</w:t>
            </w:r>
          </w:p>
        </w:tc>
        <w:bookmarkEnd w:id="92"/>
        <w:bookmarkEnd w:id="93"/>
        <w:tc>
          <w:tcPr>
            <w:tcW w:w="13081" w:type="dxa"/>
            <w:gridSpan w:val="3"/>
          </w:tcPr>
          <w:p w14:paraId="0858DB00" w14:textId="77777777" w:rsidR="00191A23" w:rsidRPr="0022554A" w:rsidRDefault="00191A23" w:rsidP="00191A23">
            <w:pPr>
              <w:pStyle w:val="TableSubHead"/>
              <w:tabs>
                <w:tab w:val="left" w:pos="5400"/>
              </w:tabs>
              <w:rPr>
                <w:sz w:val="20"/>
              </w:rPr>
            </w:pPr>
          </w:p>
        </w:tc>
      </w:tr>
      <w:tr w:rsidR="00191A23" w:rsidRPr="0022554A" w14:paraId="77AF97F2" w14:textId="77777777" w:rsidTr="00517788">
        <w:tc>
          <w:tcPr>
            <w:tcW w:w="0" w:type="auto"/>
          </w:tcPr>
          <w:p w14:paraId="5CB89FE4"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31DAC2B9" w14:textId="77777777" w:rsidR="00191A23" w:rsidRPr="0022554A" w:rsidRDefault="00191A23" w:rsidP="00191A23">
            <w:pPr>
              <w:tabs>
                <w:tab w:val="left" w:pos="5400"/>
              </w:tabs>
              <w:jc w:val="center"/>
              <w:rPr>
                <w:sz w:val="20"/>
              </w:rPr>
            </w:pPr>
            <w:r w:rsidRPr="0022554A">
              <w:rPr>
                <w:sz w:val="20"/>
              </w:rPr>
              <w:t>22</w:t>
            </w:r>
          </w:p>
        </w:tc>
        <w:tc>
          <w:tcPr>
            <w:tcW w:w="8687" w:type="dxa"/>
          </w:tcPr>
          <w:p w14:paraId="306D0554"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6172445A" w14:textId="3750FB8D" w:rsidR="00191A23" w:rsidRPr="0022554A" w:rsidRDefault="00A83914" w:rsidP="00191A23">
            <w:pPr>
              <w:tabs>
                <w:tab w:val="left" w:pos="5400"/>
              </w:tabs>
              <w:rPr>
                <w:rFonts w:hint="eastAsia"/>
                <w:sz w:val="20"/>
                <w:lang w:eastAsia="zh-CN"/>
              </w:rPr>
            </w:pPr>
            <w:r>
              <w:rPr>
                <w:rFonts w:hint="eastAsia"/>
                <w:sz w:val="20"/>
                <w:lang w:eastAsia="zh-CN"/>
              </w:rPr>
              <w:t>N</w:t>
            </w:r>
            <w:r>
              <w:rPr>
                <w:sz w:val="20"/>
                <w:lang w:eastAsia="zh-CN"/>
              </w:rPr>
              <w:t>A</w:t>
            </w:r>
          </w:p>
        </w:tc>
        <w:tc>
          <w:tcPr>
            <w:tcW w:w="3129" w:type="dxa"/>
          </w:tcPr>
          <w:p w14:paraId="77B50C8E" w14:textId="7C8AF0A1" w:rsidR="00191A23" w:rsidRPr="0022554A" w:rsidRDefault="00A83914" w:rsidP="00191A23">
            <w:pPr>
              <w:tabs>
                <w:tab w:val="left" w:pos="5400"/>
              </w:tabs>
              <w:rPr>
                <w:rFonts w:hint="eastAsia"/>
                <w:sz w:val="20"/>
                <w:lang w:eastAsia="zh-CN"/>
              </w:rPr>
            </w:pPr>
            <w:r>
              <w:rPr>
                <w:rFonts w:hint="eastAsia"/>
                <w:sz w:val="20"/>
                <w:lang w:eastAsia="zh-CN"/>
              </w:rPr>
              <w:t>N</w:t>
            </w:r>
            <w:r>
              <w:rPr>
                <w:sz w:val="20"/>
                <w:lang w:eastAsia="zh-CN"/>
              </w:rPr>
              <w:t>A</w:t>
            </w:r>
          </w:p>
        </w:tc>
      </w:tr>
      <w:bookmarkEnd w:id="94"/>
      <w:bookmarkEnd w:id="95"/>
    </w:tbl>
    <w:p w14:paraId="26652291" w14:textId="77777777" w:rsidR="002602FB" w:rsidRDefault="002602FB" w:rsidP="0022554A">
      <w:pPr>
        <w:pStyle w:val="TableNote"/>
        <w:tabs>
          <w:tab w:val="left" w:pos="5400"/>
        </w:tabs>
        <w:rPr>
          <w:bCs/>
          <w:sz w:val="20"/>
        </w:rPr>
      </w:pPr>
    </w:p>
    <w:p w14:paraId="10EBCDB3"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413F0845" w14:textId="77777777" w:rsidR="00AE2C57" w:rsidRDefault="00AE2C57" w:rsidP="0022554A">
      <w:pPr>
        <w:pStyle w:val="TableNote"/>
        <w:tabs>
          <w:tab w:val="left" w:pos="5400"/>
        </w:tabs>
        <w:rPr>
          <w:sz w:val="20"/>
        </w:rPr>
      </w:pPr>
    </w:p>
    <w:p w14:paraId="2A2D1A68"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EEE0E" w14:textId="77777777" w:rsidR="00BF28A0" w:rsidRDefault="00BF28A0">
      <w:r>
        <w:separator/>
      </w:r>
    </w:p>
  </w:endnote>
  <w:endnote w:type="continuationSeparator" w:id="0">
    <w:p w14:paraId="1ADBD222" w14:textId="77777777" w:rsidR="00BF28A0" w:rsidRDefault="00BF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9AE1E"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E97F3B"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88E6"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4E52D351"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09387" w14:textId="77777777" w:rsidR="00BF28A0" w:rsidRDefault="00BF28A0">
      <w:r>
        <w:separator/>
      </w:r>
    </w:p>
  </w:footnote>
  <w:footnote w:type="continuationSeparator" w:id="0">
    <w:p w14:paraId="3800B8E6" w14:textId="77777777" w:rsidR="00BF28A0" w:rsidRDefault="00BF2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568735704">
    <w:abstractNumId w:val="20"/>
  </w:num>
  <w:num w:numId="2" w16cid:durableId="241839802">
    <w:abstractNumId w:val="11"/>
  </w:num>
  <w:num w:numId="3" w16cid:durableId="694622213">
    <w:abstractNumId w:val="18"/>
  </w:num>
  <w:num w:numId="4" w16cid:durableId="1490755513">
    <w:abstractNumId w:val="16"/>
  </w:num>
  <w:num w:numId="5" w16cid:durableId="97338135">
    <w:abstractNumId w:val="15"/>
  </w:num>
  <w:num w:numId="6" w16cid:durableId="313873866">
    <w:abstractNumId w:val="19"/>
  </w:num>
  <w:num w:numId="7" w16cid:durableId="667293711">
    <w:abstractNumId w:val="10"/>
  </w:num>
  <w:num w:numId="8" w16cid:durableId="1718241266">
    <w:abstractNumId w:val="13"/>
  </w:num>
  <w:num w:numId="9" w16cid:durableId="656106586">
    <w:abstractNumId w:val="9"/>
  </w:num>
  <w:num w:numId="10" w16cid:durableId="1197309024">
    <w:abstractNumId w:val="14"/>
  </w:num>
  <w:num w:numId="11" w16cid:durableId="530145288">
    <w:abstractNumId w:val="7"/>
  </w:num>
  <w:num w:numId="12" w16cid:durableId="230505376">
    <w:abstractNumId w:val="6"/>
  </w:num>
  <w:num w:numId="13" w16cid:durableId="481821543">
    <w:abstractNumId w:val="5"/>
  </w:num>
  <w:num w:numId="14" w16cid:durableId="714545112">
    <w:abstractNumId w:val="4"/>
  </w:num>
  <w:num w:numId="15" w16cid:durableId="1107500290">
    <w:abstractNumId w:val="8"/>
  </w:num>
  <w:num w:numId="16" w16cid:durableId="1222253038">
    <w:abstractNumId w:val="3"/>
  </w:num>
  <w:num w:numId="17" w16cid:durableId="1849363692">
    <w:abstractNumId w:val="2"/>
  </w:num>
  <w:num w:numId="18" w16cid:durableId="972714997">
    <w:abstractNumId w:val="1"/>
  </w:num>
  <w:num w:numId="19" w16cid:durableId="987634040">
    <w:abstractNumId w:val="0"/>
  </w:num>
  <w:num w:numId="20" w16cid:durableId="1610232497">
    <w:abstractNumId w:val="12"/>
  </w:num>
  <w:num w:numId="21" w16cid:durableId="15677651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83914"/>
    <w:rsid w:val="00A938BF"/>
    <w:rsid w:val="00AB7BC4"/>
    <w:rsid w:val="00AE23EB"/>
    <w:rsid w:val="00AE2C57"/>
    <w:rsid w:val="00AF4615"/>
    <w:rsid w:val="00B50DF8"/>
    <w:rsid w:val="00B54EA0"/>
    <w:rsid w:val="00B60EFB"/>
    <w:rsid w:val="00B65366"/>
    <w:rsid w:val="00B77807"/>
    <w:rsid w:val="00B940E9"/>
    <w:rsid w:val="00BA1206"/>
    <w:rsid w:val="00BB0086"/>
    <w:rsid w:val="00BC7FE6"/>
    <w:rsid w:val="00BE3709"/>
    <w:rsid w:val="00BF28A0"/>
    <w:rsid w:val="00CA152E"/>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6F862D4"/>
  <w15:docId w15:val="{74014DD6-96CA-484F-B5AD-91C5A8E5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12</TotalTime>
  <Pages>31</Pages>
  <Words>12631</Words>
  <Characters>17812</Characters>
  <Application>Microsoft Office Word</Application>
  <DocSecurity>0</DocSecurity>
  <Lines>1047</Lines>
  <Paragraphs>1049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29394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Author</cp:lastModifiedBy>
  <cp:revision>3</cp:revision>
  <cp:lastPrinted>2014-09-01T08:36:00Z</cp:lastPrinted>
  <dcterms:created xsi:type="dcterms:W3CDTF">2014-09-01T14:20:00Z</dcterms:created>
  <dcterms:modified xsi:type="dcterms:W3CDTF">2024-11-19T04:09:00Z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