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4BC2" w14:textId="6EB5AA07" w:rsidR="00DA2FB4" w:rsidRPr="00C32FA1" w:rsidRDefault="00D67E73">
      <w:pPr>
        <w:rPr>
          <w:lang w:val="en-US"/>
        </w:rPr>
      </w:pPr>
      <w:r w:rsidRPr="00C32FA1">
        <w:rPr>
          <w:lang w:val="en-US"/>
        </w:rPr>
        <w:t>Supplementary Table S</w:t>
      </w:r>
      <w:r w:rsidR="006D284E">
        <w:rPr>
          <w:lang w:val="en-US"/>
        </w:rPr>
        <w:t>2</w:t>
      </w:r>
      <w:r w:rsidR="00181D81" w:rsidRPr="00C32FA1">
        <w:rPr>
          <w:lang w:val="en-US"/>
        </w:rPr>
        <w:t xml:space="preserve">. Susceptibility patterns of </w:t>
      </w:r>
      <w:r w:rsidR="00181D81" w:rsidRPr="00C32FA1">
        <w:rPr>
          <w:i/>
          <w:iCs/>
          <w:lang w:val="en-US"/>
        </w:rPr>
        <w:t>Pseudomonas aeruginosa</w:t>
      </w:r>
      <w:r w:rsidR="00181D81" w:rsidRPr="00C32FA1">
        <w:rPr>
          <w:lang w:val="en-US"/>
        </w:rPr>
        <w:t xml:space="preserve"> strains</w:t>
      </w:r>
    </w:p>
    <w:tbl>
      <w:tblPr>
        <w:tblStyle w:val="TableGrid"/>
        <w:tblW w:w="15620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606"/>
        <w:gridCol w:w="593"/>
        <w:gridCol w:w="606"/>
        <w:gridCol w:w="593"/>
        <w:gridCol w:w="606"/>
        <w:gridCol w:w="593"/>
        <w:gridCol w:w="606"/>
        <w:gridCol w:w="593"/>
        <w:gridCol w:w="606"/>
        <w:gridCol w:w="593"/>
        <w:gridCol w:w="763"/>
        <w:gridCol w:w="593"/>
        <w:gridCol w:w="763"/>
        <w:gridCol w:w="593"/>
        <w:gridCol w:w="636"/>
        <w:gridCol w:w="593"/>
        <w:gridCol w:w="763"/>
        <w:gridCol w:w="593"/>
        <w:gridCol w:w="606"/>
        <w:gridCol w:w="593"/>
        <w:gridCol w:w="606"/>
        <w:gridCol w:w="593"/>
        <w:gridCol w:w="606"/>
        <w:gridCol w:w="587"/>
      </w:tblGrid>
      <w:tr w:rsidR="00181D81" w:rsidRPr="00C25801" w14:paraId="3638FAFF" w14:textId="77777777" w:rsidTr="00015434">
        <w:trPr>
          <w:trHeight w:val="274"/>
          <w:jc w:val="center"/>
        </w:trPr>
        <w:tc>
          <w:tcPr>
            <w:tcW w:w="737" w:type="dxa"/>
          </w:tcPr>
          <w:p w14:paraId="58B3E087" w14:textId="77777777" w:rsidR="00181D81" w:rsidRPr="00C25801" w:rsidRDefault="00181D81" w:rsidP="00015434">
            <w:pPr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Strain</w:t>
            </w:r>
            <w:proofErr w:type="spellEnd"/>
          </w:p>
        </w:tc>
        <w:tc>
          <w:tcPr>
            <w:tcW w:w="606" w:type="dxa"/>
            <w:vAlign w:val="center"/>
          </w:tcPr>
          <w:p w14:paraId="07B96F0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TZP</w:t>
            </w:r>
          </w:p>
          <w:p w14:paraId="6FE59DDC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µg/mL</w:t>
            </w:r>
          </w:p>
        </w:tc>
        <w:tc>
          <w:tcPr>
            <w:tcW w:w="593" w:type="dxa"/>
            <w:vAlign w:val="center"/>
          </w:tcPr>
          <w:p w14:paraId="56E5E8D9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TZP</w:t>
            </w:r>
          </w:p>
          <w:p w14:paraId="4D22A44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606" w:type="dxa"/>
            <w:vAlign w:val="center"/>
          </w:tcPr>
          <w:p w14:paraId="4504EA4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CAZ</w:t>
            </w:r>
          </w:p>
          <w:p w14:paraId="689D296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µg/mL</w:t>
            </w:r>
          </w:p>
        </w:tc>
        <w:tc>
          <w:tcPr>
            <w:tcW w:w="593" w:type="dxa"/>
            <w:vAlign w:val="center"/>
          </w:tcPr>
          <w:p w14:paraId="704AD678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CAZ</w:t>
            </w:r>
          </w:p>
          <w:p w14:paraId="0212A95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606" w:type="dxa"/>
            <w:vAlign w:val="center"/>
          </w:tcPr>
          <w:p w14:paraId="20F6354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FEP</w:t>
            </w:r>
          </w:p>
          <w:p w14:paraId="2067E9F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µg/mL</w:t>
            </w:r>
          </w:p>
        </w:tc>
        <w:tc>
          <w:tcPr>
            <w:tcW w:w="593" w:type="dxa"/>
            <w:vAlign w:val="center"/>
          </w:tcPr>
          <w:p w14:paraId="4D87D0DE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FEP</w:t>
            </w:r>
          </w:p>
          <w:p w14:paraId="6E64C590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606" w:type="dxa"/>
            <w:vAlign w:val="center"/>
          </w:tcPr>
          <w:p w14:paraId="2AFC1B40" w14:textId="6108AFC0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A</w:t>
            </w:r>
            <w:r w:rsidR="00A50982">
              <w:rPr>
                <w:sz w:val="12"/>
                <w:szCs w:val="10"/>
              </w:rPr>
              <w:t>TM</w:t>
            </w:r>
          </w:p>
          <w:p w14:paraId="24AE3C7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µg/mL</w:t>
            </w:r>
          </w:p>
        </w:tc>
        <w:tc>
          <w:tcPr>
            <w:tcW w:w="593" w:type="dxa"/>
            <w:vAlign w:val="center"/>
          </w:tcPr>
          <w:p w14:paraId="4B538A3C" w14:textId="2EA06076" w:rsidR="00181D81" w:rsidRPr="00C25801" w:rsidRDefault="00A50982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ATM</w:t>
            </w:r>
          </w:p>
          <w:p w14:paraId="5EEAFF2E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606" w:type="dxa"/>
            <w:vAlign w:val="center"/>
          </w:tcPr>
          <w:p w14:paraId="784C6A50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DOR</w:t>
            </w:r>
          </w:p>
          <w:p w14:paraId="269780C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µg/mL</w:t>
            </w:r>
          </w:p>
        </w:tc>
        <w:tc>
          <w:tcPr>
            <w:tcW w:w="593" w:type="dxa"/>
            <w:vAlign w:val="center"/>
          </w:tcPr>
          <w:p w14:paraId="1D33A2DE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DOR</w:t>
            </w:r>
          </w:p>
          <w:p w14:paraId="60FBD2F2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763" w:type="dxa"/>
            <w:vAlign w:val="center"/>
          </w:tcPr>
          <w:p w14:paraId="37D885E0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IMP µg/mL</w:t>
            </w:r>
          </w:p>
        </w:tc>
        <w:tc>
          <w:tcPr>
            <w:tcW w:w="593" w:type="dxa"/>
            <w:vAlign w:val="center"/>
          </w:tcPr>
          <w:p w14:paraId="0894B4CD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IMP</w:t>
            </w:r>
          </w:p>
          <w:p w14:paraId="4BE8C875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763" w:type="dxa"/>
            <w:vAlign w:val="center"/>
          </w:tcPr>
          <w:p w14:paraId="3C5EFBE2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MEM µg/mL</w:t>
            </w:r>
          </w:p>
        </w:tc>
        <w:tc>
          <w:tcPr>
            <w:tcW w:w="593" w:type="dxa"/>
            <w:vAlign w:val="center"/>
          </w:tcPr>
          <w:p w14:paraId="22F1DC9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MEM</w:t>
            </w:r>
          </w:p>
          <w:p w14:paraId="33A8CF12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636" w:type="dxa"/>
            <w:vAlign w:val="center"/>
          </w:tcPr>
          <w:p w14:paraId="6E1CB82F" w14:textId="77777777" w:rsidR="00181D8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AK</w:t>
            </w:r>
          </w:p>
          <w:p w14:paraId="5ED2CA53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 xml:space="preserve"> µg/mL</w:t>
            </w:r>
          </w:p>
        </w:tc>
        <w:tc>
          <w:tcPr>
            <w:tcW w:w="593" w:type="dxa"/>
            <w:vAlign w:val="center"/>
          </w:tcPr>
          <w:p w14:paraId="57A8B7AE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AK</w:t>
            </w:r>
          </w:p>
          <w:p w14:paraId="7E9B6CC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763" w:type="dxa"/>
            <w:vAlign w:val="center"/>
          </w:tcPr>
          <w:p w14:paraId="2BA8A440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GEN µg/mL</w:t>
            </w:r>
          </w:p>
        </w:tc>
        <w:tc>
          <w:tcPr>
            <w:tcW w:w="593" w:type="dxa"/>
            <w:vAlign w:val="center"/>
          </w:tcPr>
          <w:p w14:paraId="7FB1E74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GEN</w:t>
            </w:r>
          </w:p>
          <w:p w14:paraId="6702087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606" w:type="dxa"/>
            <w:vAlign w:val="center"/>
          </w:tcPr>
          <w:p w14:paraId="540CE673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CIP</w:t>
            </w:r>
          </w:p>
          <w:p w14:paraId="0DF19C5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µg/mL</w:t>
            </w:r>
          </w:p>
        </w:tc>
        <w:tc>
          <w:tcPr>
            <w:tcW w:w="593" w:type="dxa"/>
            <w:vAlign w:val="center"/>
          </w:tcPr>
          <w:p w14:paraId="0907E29E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CIP</w:t>
            </w:r>
          </w:p>
          <w:p w14:paraId="0E8D8A8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606" w:type="dxa"/>
            <w:vAlign w:val="center"/>
          </w:tcPr>
          <w:p w14:paraId="67087A0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LVX</w:t>
            </w:r>
          </w:p>
          <w:p w14:paraId="4B3DD9E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µg/mL</w:t>
            </w:r>
          </w:p>
        </w:tc>
        <w:tc>
          <w:tcPr>
            <w:tcW w:w="593" w:type="dxa"/>
            <w:vAlign w:val="center"/>
          </w:tcPr>
          <w:p w14:paraId="1EDD1C5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LVX</w:t>
            </w:r>
          </w:p>
          <w:p w14:paraId="239593B2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</w:tc>
        <w:tc>
          <w:tcPr>
            <w:tcW w:w="606" w:type="dxa"/>
            <w:vAlign w:val="center"/>
          </w:tcPr>
          <w:p w14:paraId="3C4FD5D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CL</w:t>
            </w:r>
          </w:p>
          <w:p w14:paraId="5DCAE867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µg/mL</w:t>
            </w:r>
          </w:p>
        </w:tc>
        <w:tc>
          <w:tcPr>
            <w:tcW w:w="587" w:type="dxa"/>
            <w:vAlign w:val="center"/>
          </w:tcPr>
          <w:p w14:paraId="4C428EB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CL</w:t>
            </w:r>
          </w:p>
          <w:p w14:paraId="3069A70C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proofErr w:type="spellStart"/>
            <w:r w:rsidRPr="00C25801">
              <w:rPr>
                <w:sz w:val="12"/>
                <w:szCs w:val="10"/>
              </w:rPr>
              <w:t>Interp</w:t>
            </w:r>
            <w:proofErr w:type="spellEnd"/>
            <w:r w:rsidRPr="00C25801">
              <w:rPr>
                <w:sz w:val="12"/>
                <w:szCs w:val="10"/>
              </w:rPr>
              <w:t>.</w:t>
            </w:r>
          </w:p>
          <w:p w14:paraId="603A4369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</w:p>
        </w:tc>
      </w:tr>
      <w:tr w:rsidR="00181D81" w:rsidRPr="00C25801" w14:paraId="6C49DF64" w14:textId="77777777" w:rsidTr="00015434">
        <w:trPr>
          <w:jc w:val="center"/>
        </w:trPr>
        <w:tc>
          <w:tcPr>
            <w:tcW w:w="737" w:type="dxa"/>
          </w:tcPr>
          <w:p w14:paraId="4301D909" w14:textId="77777777" w:rsidR="00181D81" w:rsidRPr="00C25801" w:rsidRDefault="00181D81" w:rsidP="00015434">
            <w:pPr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INP-40</w:t>
            </w:r>
          </w:p>
        </w:tc>
        <w:tc>
          <w:tcPr>
            <w:tcW w:w="606" w:type="dxa"/>
          </w:tcPr>
          <w:p w14:paraId="38F0044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128/4</w:t>
            </w:r>
          </w:p>
        </w:tc>
        <w:tc>
          <w:tcPr>
            <w:tcW w:w="593" w:type="dxa"/>
          </w:tcPr>
          <w:p w14:paraId="6AE15270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61247E6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&gt; 64</w:t>
            </w:r>
          </w:p>
        </w:tc>
        <w:tc>
          <w:tcPr>
            <w:tcW w:w="593" w:type="dxa"/>
          </w:tcPr>
          <w:p w14:paraId="501349F5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0F09097C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32</w:t>
            </w:r>
          </w:p>
        </w:tc>
        <w:tc>
          <w:tcPr>
            <w:tcW w:w="593" w:type="dxa"/>
          </w:tcPr>
          <w:p w14:paraId="68BD867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49DCEB82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64</w:t>
            </w:r>
          </w:p>
        </w:tc>
        <w:tc>
          <w:tcPr>
            <w:tcW w:w="593" w:type="dxa"/>
          </w:tcPr>
          <w:p w14:paraId="3B43B75D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2FDE3C29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1</w:t>
            </w:r>
          </w:p>
        </w:tc>
        <w:tc>
          <w:tcPr>
            <w:tcW w:w="593" w:type="dxa"/>
          </w:tcPr>
          <w:p w14:paraId="7BB6AE68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S</w:t>
            </w:r>
          </w:p>
        </w:tc>
        <w:tc>
          <w:tcPr>
            <w:tcW w:w="763" w:type="dxa"/>
          </w:tcPr>
          <w:p w14:paraId="2A4DD0D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2</w:t>
            </w:r>
          </w:p>
        </w:tc>
        <w:tc>
          <w:tcPr>
            <w:tcW w:w="593" w:type="dxa"/>
          </w:tcPr>
          <w:p w14:paraId="06522BD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S</w:t>
            </w:r>
          </w:p>
        </w:tc>
        <w:tc>
          <w:tcPr>
            <w:tcW w:w="763" w:type="dxa"/>
          </w:tcPr>
          <w:p w14:paraId="1967A4A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1</w:t>
            </w:r>
          </w:p>
        </w:tc>
        <w:tc>
          <w:tcPr>
            <w:tcW w:w="593" w:type="dxa"/>
          </w:tcPr>
          <w:p w14:paraId="382374B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S</w:t>
            </w:r>
          </w:p>
        </w:tc>
        <w:tc>
          <w:tcPr>
            <w:tcW w:w="636" w:type="dxa"/>
          </w:tcPr>
          <w:p w14:paraId="4340EA6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2</w:t>
            </w:r>
          </w:p>
        </w:tc>
        <w:tc>
          <w:tcPr>
            <w:tcW w:w="593" w:type="dxa"/>
          </w:tcPr>
          <w:p w14:paraId="2C6DDA39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S</w:t>
            </w:r>
          </w:p>
        </w:tc>
        <w:tc>
          <w:tcPr>
            <w:tcW w:w="763" w:type="dxa"/>
          </w:tcPr>
          <w:p w14:paraId="0D597DE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0.5</w:t>
            </w:r>
          </w:p>
        </w:tc>
        <w:tc>
          <w:tcPr>
            <w:tcW w:w="593" w:type="dxa"/>
          </w:tcPr>
          <w:p w14:paraId="3D3F951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4B4706C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1</w:t>
            </w:r>
          </w:p>
        </w:tc>
        <w:tc>
          <w:tcPr>
            <w:tcW w:w="593" w:type="dxa"/>
          </w:tcPr>
          <w:p w14:paraId="7EDB799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I</w:t>
            </w:r>
          </w:p>
        </w:tc>
        <w:tc>
          <w:tcPr>
            <w:tcW w:w="606" w:type="dxa"/>
          </w:tcPr>
          <w:p w14:paraId="44D5C298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1</w:t>
            </w:r>
          </w:p>
        </w:tc>
        <w:tc>
          <w:tcPr>
            <w:tcW w:w="593" w:type="dxa"/>
          </w:tcPr>
          <w:p w14:paraId="5797288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5CFB48D7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0.5</w:t>
            </w:r>
          </w:p>
        </w:tc>
        <w:tc>
          <w:tcPr>
            <w:tcW w:w="587" w:type="dxa"/>
          </w:tcPr>
          <w:p w14:paraId="2F2652F9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I</w:t>
            </w:r>
          </w:p>
        </w:tc>
      </w:tr>
      <w:tr w:rsidR="00181D81" w:rsidRPr="00C25801" w14:paraId="52F15B8B" w14:textId="77777777" w:rsidTr="00015434">
        <w:trPr>
          <w:jc w:val="center"/>
        </w:trPr>
        <w:tc>
          <w:tcPr>
            <w:tcW w:w="737" w:type="dxa"/>
          </w:tcPr>
          <w:p w14:paraId="690BDD5C" w14:textId="77777777" w:rsidR="00181D81" w:rsidRPr="00C25801" w:rsidRDefault="00181D81" w:rsidP="00015434">
            <w:pPr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P044</w:t>
            </w:r>
          </w:p>
        </w:tc>
        <w:tc>
          <w:tcPr>
            <w:tcW w:w="606" w:type="dxa"/>
          </w:tcPr>
          <w:p w14:paraId="0738112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128/4</w:t>
            </w:r>
          </w:p>
        </w:tc>
        <w:tc>
          <w:tcPr>
            <w:tcW w:w="593" w:type="dxa"/>
          </w:tcPr>
          <w:p w14:paraId="0CF5D863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4E7B06A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&gt; 64</w:t>
            </w:r>
          </w:p>
        </w:tc>
        <w:tc>
          <w:tcPr>
            <w:tcW w:w="593" w:type="dxa"/>
          </w:tcPr>
          <w:p w14:paraId="60BC54A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34090FF2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&gt; 64</w:t>
            </w:r>
          </w:p>
        </w:tc>
        <w:tc>
          <w:tcPr>
            <w:tcW w:w="593" w:type="dxa"/>
          </w:tcPr>
          <w:p w14:paraId="5AB57900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7EEFD6C7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&gt; 64</w:t>
            </w:r>
          </w:p>
        </w:tc>
        <w:tc>
          <w:tcPr>
            <w:tcW w:w="593" w:type="dxa"/>
          </w:tcPr>
          <w:p w14:paraId="520F921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3A638718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64</w:t>
            </w:r>
          </w:p>
        </w:tc>
        <w:tc>
          <w:tcPr>
            <w:tcW w:w="593" w:type="dxa"/>
          </w:tcPr>
          <w:p w14:paraId="1742734C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763" w:type="dxa"/>
          </w:tcPr>
          <w:p w14:paraId="6B4DDA5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64</w:t>
            </w:r>
          </w:p>
        </w:tc>
        <w:tc>
          <w:tcPr>
            <w:tcW w:w="593" w:type="dxa"/>
          </w:tcPr>
          <w:p w14:paraId="24BE0A22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763" w:type="dxa"/>
          </w:tcPr>
          <w:p w14:paraId="29977B9E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64</w:t>
            </w:r>
          </w:p>
        </w:tc>
        <w:tc>
          <w:tcPr>
            <w:tcW w:w="593" w:type="dxa"/>
          </w:tcPr>
          <w:p w14:paraId="336E17E5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36" w:type="dxa"/>
          </w:tcPr>
          <w:p w14:paraId="2197683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64</w:t>
            </w:r>
          </w:p>
        </w:tc>
        <w:tc>
          <w:tcPr>
            <w:tcW w:w="593" w:type="dxa"/>
          </w:tcPr>
          <w:p w14:paraId="4885A60D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763" w:type="dxa"/>
          </w:tcPr>
          <w:p w14:paraId="4A4010AC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&gt; 64</w:t>
            </w:r>
          </w:p>
        </w:tc>
        <w:tc>
          <w:tcPr>
            <w:tcW w:w="593" w:type="dxa"/>
          </w:tcPr>
          <w:p w14:paraId="16CC690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3AE71E5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64</w:t>
            </w:r>
          </w:p>
        </w:tc>
        <w:tc>
          <w:tcPr>
            <w:tcW w:w="593" w:type="dxa"/>
          </w:tcPr>
          <w:p w14:paraId="4F84E5A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386AE18E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64</w:t>
            </w:r>
          </w:p>
        </w:tc>
        <w:tc>
          <w:tcPr>
            <w:tcW w:w="593" w:type="dxa"/>
          </w:tcPr>
          <w:p w14:paraId="775BCCA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17C78BEC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0.5</w:t>
            </w:r>
          </w:p>
        </w:tc>
        <w:tc>
          <w:tcPr>
            <w:tcW w:w="587" w:type="dxa"/>
          </w:tcPr>
          <w:p w14:paraId="5D4FA17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I</w:t>
            </w:r>
          </w:p>
        </w:tc>
      </w:tr>
      <w:tr w:rsidR="00181D81" w:rsidRPr="00C25801" w14:paraId="1EA61E60" w14:textId="77777777" w:rsidTr="00015434">
        <w:trPr>
          <w:jc w:val="center"/>
        </w:trPr>
        <w:tc>
          <w:tcPr>
            <w:tcW w:w="737" w:type="dxa"/>
          </w:tcPr>
          <w:p w14:paraId="1051C821" w14:textId="77777777" w:rsidR="00181D81" w:rsidRPr="00C25801" w:rsidRDefault="00181D81" w:rsidP="00015434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P076</w:t>
            </w:r>
          </w:p>
        </w:tc>
        <w:tc>
          <w:tcPr>
            <w:tcW w:w="606" w:type="dxa"/>
          </w:tcPr>
          <w:p w14:paraId="2C774B4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128/4</w:t>
            </w:r>
          </w:p>
        </w:tc>
        <w:tc>
          <w:tcPr>
            <w:tcW w:w="593" w:type="dxa"/>
          </w:tcPr>
          <w:p w14:paraId="779043A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74803B7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&gt; 64</w:t>
            </w:r>
          </w:p>
        </w:tc>
        <w:tc>
          <w:tcPr>
            <w:tcW w:w="593" w:type="dxa"/>
          </w:tcPr>
          <w:p w14:paraId="7676A10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400D0839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&gt; 64</w:t>
            </w:r>
          </w:p>
        </w:tc>
        <w:tc>
          <w:tcPr>
            <w:tcW w:w="593" w:type="dxa"/>
          </w:tcPr>
          <w:p w14:paraId="4F015BD5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022CCE27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&gt; 64</w:t>
            </w:r>
          </w:p>
        </w:tc>
        <w:tc>
          <w:tcPr>
            <w:tcW w:w="593" w:type="dxa"/>
          </w:tcPr>
          <w:p w14:paraId="0BED647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2D3503B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8</w:t>
            </w:r>
          </w:p>
        </w:tc>
        <w:tc>
          <w:tcPr>
            <w:tcW w:w="593" w:type="dxa"/>
          </w:tcPr>
          <w:p w14:paraId="65DBD743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R</w:t>
            </w:r>
          </w:p>
        </w:tc>
        <w:tc>
          <w:tcPr>
            <w:tcW w:w="763" w:type="dxa"/>
          </w:tcPr>
          <w:p w14:paraId="3DDE0FD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8</w:t>
            </w:r>
          </w:p>
        </w:tc>
        <w:tc>
          <w:tcPr>
            <w:tcW w:w="593" w:type="dxa"/>
          </w:tcPr>
          <w:p w14:paraId="0B12EC93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R</w:t>
            </w:r>
          </w:p>
        </w:tc>
        <w:tc>
          <w:tcPr>
            <w:tcW w:w="763" w:type="dxa"/>
          </w:tcPr>
          <w:p w14:paraId="700A76B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4</w:t>
            </w:r>
          </w:p>
        </w:tc>
        <w:tc>
          <w:tcPr>
            <w:tcW w:w="593" w:type="dxa"/>
          </w:tcPr>
          <w:p w14:paraId="5C79A7A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I</w:t>
            </w:r>
          </w:p>
        </w:tc>
        <w:tc>
          <w:tcPr>
            <w:tcW w:w="636" w:type="dxa"/>
          </w:tcPr>
          <w:p w14:paraId="42222CC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64</w:t>
            </w:r>
          </w:p>
        </w:tc>
        <w:tc>
          <w:tcPr>
            <w:tcW w:w="593" w:type="dxa"/>
          </w:tcPr>
          <w:p w14:paraId="341BB597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R</w:t>
            </w:r>
          </w:p>
        </w:tc>
        <w:tc>
          <w:tcPr>
            <w:tcW w:w="763" w:type="dxa"/>
          </w:tcPr>
          <w:p w14:paraId="261234A7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 w:rsidRPr="00C25801">
              <w:rPr>
                <w:sz w:val="12"/>
                <w:szCs w:val="10"/>
              </w:rPr>
              <w:t>&gt; 64</w:t>
            </w:r>
          </w:p>
        </w:tc>
        <w:tc>
          <w:tcPr>
            <w:tcW w:w="593" w:type="dxa"/>
          </w:tcPr>
          <w:p w14:paraId="237AB97F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362AF3E9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16</w:t>
            </w:r>
          </w:p>
        </w:tc>
        <w:tc>
          <w:tcPr>
            <w:tcW w:w="593" w:type="dxa"/>
          </w:tcPr>
          <w:p w14:paraId="28DC0305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1B6C945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16</w:t>
            </w:r>
          </w:p>
        </w:tc>
        <w:tc>
          <w:tcPr>
            <w:tcW w:w="593" w:type="dxa"/>
          </w:tcPr>
          <w:p w14:paraId="2F835F97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5DF6EE1C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0.5</w:t>
            </w:r>
          </w:p>
        </w:tc>
        <w:tc>
          <w:tcPr>
            <w:tcW w:w="587" w:type="dxa"/>
          </w:tcPr>
          <w:p w14:paraId="6519823C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I</w:t>
            </w:r>
          </w:p>
        </w:tc>
      </w:tr>
      <w:tr w:rsidR="00347FDB" w:rsidRPr="00C25801" w14:paraId="5F93E934" w14:textId="77777777" w:rsidTr="00015434">
        <w:trPr>
          <w:jc w:val="center"/>
        </w:trPr>
        <w:tc>
          <w:tcPr>
            <w:tcW w:w="737" w:type="dxa"/>
          </w:tcPr>
          <w:p w14:paraId="424EF184" w14:textId="22313BD2" w:rsidR="00347FDB" w:rsidRDefault="00347FDB" w:rsidP="00015434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P193</w:t>
            </w:r>
          </w:p>
        </w:tc>
        <w:tc>
          <w:tcPr>
            <w:tcW w:w="606" w:type="dxa"/>
          </w:tcPr>
          <w:p w14:paraId="69941A69" w14:textId="748F6413" w:rsidR="00347FDB" w:rsidRPr="00C25801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8/4</w:t>
            </w:r>
          </w:p>
        </w:tc>
        <w:tc>
          <w:tcPr>
            <w:tcW w:w="593" w:type="dxa"/>
          </w:tcPr>
          <w:p w14:paraId="71C61698" w14:textId="2653643D" w:rsidR="00347FDB" w:rsidRPr="00C25801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575DA700" w14:textId="3BFF2803" w:rsidR="00347FDB" w:rsidRPr="00C25801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4</w:t>
            </w:r>
          </w:p>
        </w:tc>
        <w:tc>
          <w:tcPr>
            <w:tcW w:w="593" w:type="dxa"/>
          </w:tcPr>
          <w:p w14:paraId="3EDC867D" w14:textId="68393F1D" w:rsidR="00347FDB" w:rsidRPr="00C25801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2D203AEF" w14:textId="46AEBF59" w:rsidR="00347FDB" w:rsidRPr="00C25801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4</w:t>
            </w:r>
          </w:p>
        </w:tc>
        <w:tc>
          <w:tcPr>
            <w:tcW w:w="593" w:type="dxa"/>
          </w:tcPr>
          <w:p w14:paraId="4881AE47" w14:textId="77373C42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3207B043" w14:textId="5CA8513B" w:rsidR="00347FDB" w:rsidRPr="00C25801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16</w:t>
            </w:r>
          </w:p>
        </w:tc>
        <w:tc>
          <w:tcPr>
            <w:tcW w:w="593" w:type="dxa"/>
          </w:tcPr>
          <w:p w14:paraId="6C01C557" w14:textId="1D0FB26E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I</w:t>
            </w:r>
          </w:p>
        </w:tc>
        <w:tc>
          <w:tcPr>
            <w:tcW w:w="606" w:type="dxa"/>
          </w:tcPr>
          <w:p w14:paraId="1AFC93FE" w14:textId="664E9849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0.5</w:t>
            </w:r>
          </w:p>
        </w:tc>
        <w:tc>
          <w:tcPr>
            <w:tcW w:w="593" w:type="dxa"/>
          </w:tcPr>
          <w:p w14:paraId="66C634A3" w14:textId="3F21C446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763" w:type="dxa"/>
          </w:tcPr>
          <w:p w14:paraId="5CDE4859" w14:textId="55E2F854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0.5</w:t>
            </w:r>
          </w:p>
        </w:tc>
        <w:tc>
          <w:tcPr>
            <w:tcW w:w="593" w:type="dxa"/>
          </w:tcPr>
          <w:p w14:paraId="568A7731" w14:textId="0D737ED6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763" w:type="dxa"/>
          </w:tcPr>
          <w:p w14:paraId="190B6C1E" w14:textId="7F5D93F7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2</w:t>
            </w:r>
          </w:p>
        </w:tc>
        <w:tc>
          <w:tcPr>
            <w:tcW w:w="593" w:type="dxa"/>
          </w:tcPr>
          <w:p w14:paraId="663F8227" w14:textId="409FDA4A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36" w:type="dxa"/>
          </w:tcPr>
          <w:p w14:paraId="2D710868" w14:textId="440268AF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1</w:t>
            </w:r>
          </w:p>
        </w:tc>
        <w:tc>
          <w:tcPr>
            <w:tcW w:w="593" w:type="dxa"/>
          </w:tcPr>
          <w:p w14:paraId="645C4962" w14:textId="4F861DED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763" w:type="dxa"/>
          </w:tcPr>
          <w:p w14:paraId="43781901" w14:textId="70160E13" w:rsidR="00347FDB" w:rsidRPr="00C25801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0.5</w:t>
            </w:r>
          </w:p>
        </w:tc>
        <w:tc>
          <w:tcPr>
            <w:tcW w:w="593" w:type="dxa"/>
          </w:tcPr>
          <w:p w14:paraId="7164247C" w14:textId="6736ED27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29D8A32F" w14:textId="251A279A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0.5</w:t>
            </w:r>
          </w:p>
        </w:tc>
        <w:tc>
          <w:tcPr>
            <w:tcW w:w="593" w:type="dxa"/>
          </w:tcPr>
          <w:p w14:paraId="76F8F88B" w14:textId="7E3CE293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4863EEB9" w14:textId="776E0441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1</w:t>
            </w:r>
          </w:p>
        </w:tc>
        <w:tc>
          <w:tcPr>
            <w:tcW w:w="593" w:type="dxa"/>
          </w:tcPr>
          <w:p w14:paraId="3CC9FD5C" w14:textId="4134EC20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2C097735" w14:textId="52A62321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2</w:t>
            </w:r>
          </w:p>
        </w:tc>
        <w:tc>
          <w:tcPr>
            <w:tcW w:w="587" w:type="dxa"/>
          </w:tcPr>
          <w:p w14:paraId="022EFC5B" w14:textId="4A9E8A05" w:rsidR="00347FDB" w:rsidRDefault="00347FDB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I</w:t>
            </w:r>
          </w:p>
        </w:tc>
      </w:tr>
      <w:tr w:rsidR="00181D81" w:rsidRPr="00C25801" w14:paraId="13762343" w14:textId="77777777" w:rsidTr="00015434">
        <w:trPr>
          <w:jc w:val="center"/>
        </w:trPr>
        <w:tc>
          <w:tcPr>
            <w:tcW w:w="737" w:type="dxa"/>
          </w:tcPr>
          <w:p w14:paraId="65E815E6" w14:textId="48CF82E2" w:rsidR="00181D81" w:rsidRPr="00C25801" w:rsidRDefault="00C32FA1" w:rsidP="00015434">
            <w:pPr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INP-30</w:t>
            </w:r>
            <w:r w:rsidR="00181D81">
              <w:rPr>
                <w:sz w:val="12"/>
                <w:szCs w:val="10"/>
              </w:rPr>
              <w:t>R</w:t>
            </w:r>
          </w:p>
        </w:tc>
        <w:tc>
          <w:tcPr>
            <w:tcW w:w="606" w:type="dxa"/>
          </w:tcPr>
          <w:p w14:paraId="139D0E45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64</w:t>
            </w:r>
            <w:r w:rsidRPr="00C25801">
              <w:rPr>
                <w:sz w:val="12"/>
                <w:szCs w:val="10"/>
              </w:rPr>
              <w:t>/4</w:t>
            </w:r>
          </w:p>
        </w:tc>
        <w:tc>
          <w:tcPr>
            <w:tcW w:w="593" w:type="dxa"/>
          </w:tcPr>
          <w:p w14:paraId="0B392E42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I</w:t>
            </w:r>
          </w:p>
        </w:tc>
        <w:tc>
          <w:tcPr>
            <w:tcW w:w="606" w:type="dxa"/>
          </w:tcPr>
          <w:p w14:paraId="2BB04E8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4</w:t>
            </w:r>
          </w:p>
        </w:tc>
        <w:tc>
          <w:tcPr>
            <w:tcW w:w="593" w:type="dxa"/>
          </w:tcPr>
          <w:p w14:paraId="25C06B0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61D5CB6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8</w:t>
            </w:r>
          </w:p>
        </w:tc>
        <w:tc>
          <w:tcPr>
            <w:tcW w:w="593" w:type="dxa"/>
          </w:tcPr>
          <w:p w14:paraId="61E9C1B4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5FB8FD9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8</w:t>
            </w:r>
          </w:p>
        </w:tc>
        <w:tc>
          <w:tcPr>
            <w:tcW w:w="593" w:type="dxa"/>
          </w:tcPr>
          <w:p w14:paraId="56E48216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175F5ABD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2</w:t>
            </w:r>
          </w:p>
        </w:tc>
        <w:tc>
          <w:tcPr>
            <w:tcW w:w="593" w:type="dxa"/>
          </w:tcPr>
          <w:p w14:paraId="4028C8D8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763" w:type="dxa"/>
          </w:tcPr>
          <w:p w14:paraId="77ADEB8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32</w:t>
            </w:r>
          </w:p>
        </w:tc>
        <w:tc>
          <w:tcPr>
            <w:tcW w:w="593" w:type="dxa"/>
          </w:tcPr>
          <w:p w14:paraId="663234F8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R</w:t>
            </w:r>
          </w:p>
        </w:tc>
        <w:tc>
          <w:tcPr>
            <w:tcW w:w="763" w:type="dxa"/>
          </w:tcPr>
          <w:p w14:paraId="2F27098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1</w:t>
            </w:r>
          </w:p>
        </w:tc>
        <w:tc>
          <w:tcPr>
            <w:tcW w:w="593" w:type="dxa"/>
          </w:tcPr>
          <w:p w14:paraId="07A45390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36" w:type="dxa"/>
          </w:tcPr>
          <w:p w14:paraId="4626698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4</w:t>
            </w:r>
          </w:p>
        </w:tc>
        <w:tc>
          <w:tcPr>
            <w:tcW w:w="593" w:type="dxa"/>
          </w:tcPr>
          <w:p w14:paraId="4AABD61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763" w:type="dxa"/>
          </w:tcPr>
          <w:p w14:paraId="3D41B721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1</w:t>
            </w:r>
          </w:p>
        </w:tc>
        <w:tc>
          <w:tcPr>
            <w:tcW w:w="593" w:type="dxa"/>
          </w:tcPr>
          <w:p w14:paraId="1D1B475B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3A8D23C8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0.062</w:t>
            </w:r>
          </w:p>
        </w:tc>
        <w:tc>
          <w:tcPr>
            <w:tcW w:w="593" w:type="dxa"/>
          </w:tcPr>
          <w:p w14:paraId="53A29290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1EDD6F2A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0.062</w:t>
            </w:r>
          </w:p>
        </w:tc>
        <w:tc>
          <w:tcPr>
            <w:tcW w:w="593" w:type="dxa"/>
          </w:tcPr>
          <w:p w14:paraId="2FFE515C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S</w:t>
            </w:r>
          </w:p>
        </w:tc>
        <w:tc>
          <w:tcPr>
            <w:tcW w:w="606" w:type="dxa"/>
          </w:tcPr>
          <w:p w14:paraId="4A840B9D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0.25</w:t>
            </w:r>
          </w:p>
        </w:tc>
        <w:tc>
          <w:tcPr>
            <w:tcW w:w="587" w:type="dxa"/>
          </w:tcPr>
          <w:p w14:paraId="46BE7408" w14:textId="77777777" w:rsidR="00181D81" w:rsidRPr="00C25801" w:rsidRDefault="00181D81" w:rsidP="00015434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>I</w:t>
            </w:r>
          </w:p>
        </w:tc>
      </w:tr>
    </w:tbl>
    <w:p w14:paraId="4E2EC3DD" w14:textId="77777777" w:rsidR="00D67E73" w:rsidRDefault="00D67E73">
      <w:pPr>
        <w:rPr>
          <w:sz w:val="20"/>
          <w:szCs w:val="18"/>
        </w:rPr>
      </w:pPr>
    </w:p>
    <w:p w14:paraId="731CC95A" w14:textId="77777777" w:rsidR="00D67E73" w:rsidRDefault="00D67E73">
      <w:pPr>
        <w:rPr>
          <w:sz w:val="20"/>
          <w:szCs w:val="18"/>
        </w:rPr>
      </w:pPr>
    </w:p>
    <w:p w14:paraId="64638360" w14:textId="0D6D2838" w:rsidR="00181D81" w:rsidRDefault="00A50982">
      <w:pPr>
        <w:rPr>
          <w:sz w:val="20"/>
          <w:szCs w:val="18"/>
        </w:rPr>
      </w:pPr>
      <w:r>
        <w:rPr>
          <w:sz w:val="20"/>
          <w:szCs w:val="18"/>
        </w:rPr>
        <w:t xml:space="preserve">TZP, </w:t>
      </w:r>
      <w:proofErr w:type="spellStart"/>
      <w:r>
        <w:rPr>
          <w:sz w:val="20"/>
          <w:szCs w:val="18"/>
        </w:rPr>
        <w:t>Piperacillin</w:t>
      </w:r>
      <w:proofErr w:type="spellEnd"/>
      <w:r>
        <w:rPr>
          <w:sz w:val="20"/>
          <w:szCs w:val="18"/>
        </w:rPr>
        <w:t xml:space="preserve">/Tazobactam; CAZ, </w:t>
      </w:r>
      <w:proofErr w:type="spellStart"/>
      <w:r>
        <w:rPr>
          <w:sz w:val="20"/>
          <w:szCs w:val="18"/>
        </w:rPr>
        <w:t>Ceftazidime</w:t>
      </w:r>
      <w:proofErr w:type="spellEnd"/>
      <w:r>
        <w:rPr>
          <w:sz w:val="20"/>
          <w:szCs w:val="18"/>
        </w:rPr>
        <w:t xml:space="preserve">; FEP, </w:t>
      </w:r>
      <w:proofErr w:type="spellStart"/>
      <w:r>
        <w:rPr>
          <w:sz w:val="20"/>
          <w:szCs w:val="18"/>
        </w:rPr>
        <w:t>Cefepime</w:t>
      </w:r>
      <w:proofErr w:type="spellEnd"/>
      <w:r>
        <w:rPr>
          <w:sz w:val="20"/>
          <w:szCs w:val="18"/>
        </w:rPr>
        <w:t xml:space="preserve">; ATM, Aztreonam; DOR, </w:t>
      </w:r>
      <w:proofErr w:type="spellStart"/>
      <w:r>
        <w:rPr>
          <w:sz w:val="20"/>
          <w:szCs w:val="18"/>
        </w:rPr>
        <w:t>Doripenem</w:t>
      </w:r>
      <w:proofErr w:type="spellEnd"/>
      <w:r>
        <w:rPr>
          <w:sz w:val="20"/>
          <w:szCs w:val="18"/>
        </w:rPr>
        <w:t xml:space="preserve">; IMP, </w:t>
      </w:r>
      <w:proofErr w:type="spellStart"/>
      <w:r>
        <w:rPr>
          <w:sz w:val="20"/>
          <w:szCs w:val="18"/>
        </w:rPr>
        <w:t>Imipenem</w:t>
      </w:r>
      <w:proofErr w:type="spellEnd"/>
      <w:r>
        <w:rPr>
          <w:sz w:val="20"/>
          <w:szCs w:val="18"/>
        </w:rPr>
        <w:t xml:space="preserve">; MEM, Meropenem AK, </w:t>
      </w:r>
      <w:proofErr w:type="spellStart"/>
      <w:r>
        <w:rPr>
          <w:sz w:val="20"/>
          <w:szCs w:val="18"/>
        </w:rPr>
        <w:t>Amikacin</w:t>
      </w:r>
      <w:proofErr w:type="spellEnd"/>
      <w:r>
        <w:rPr>
          <w:sz w:val="20"/>
          <w:szCs w:val="18"/>
        </w:rPr>
        <w:t xml:space="preserve">;  GEN, </w:t>
      </w:r>
      <w:proofErr w:type="spellStart"/>
      <w:r>
        <w:rPr>
          <w:sz w:val="20"/>
          <w:szCs w:val="18"/>
        </w:rPr>
        <w:t>Gentamicin</w:t>
      </w:r>
      <w:proofErr w:type="spellEnd"/>
      <w:r>
        <w:rPr>
          <w:sz w:val="20"/>
          <w:szCs w:val="18"/>
        </w:rPr>
        <w:t xml:space="preserve">; CIP, </w:t>
      </w:r>
      <w:proofErr w:type="spellStart"/>
      <w:r>
        <w:rPr>
          <w:sz w:val="20"/>
          <w:szCs w:val="18"/>
        </w:rPr>
        <w:t>Ciprofloxacin</w:t>
      </w:r>
      <w:proofErr w:type="spellEnd"/>
      <w:r>
        <w:rPr>
          <w:sz w:val="20"/>
          <w:szCs w:val="18"/>
        </w:rPr>
        <w:t xml:space="preserve"> LVX, </w:t>
      </w:r>
      <w:proofErr w:type="spellStart"/>
      <w:r>
        <w:rPr>
          <w:sz w:val="20"/>
          <w:szCs w:val="18"/>
        </w:rPr>
        <w:t>Levofloxacin</w:t>
      </w:r>
      <w:proofErr w:type="spellEnd"/>
      <w:r>
        <w:rPr>
          <w:sz w:val="20"/>
          <w:szCs w:val="18"/>
        </w:rPr>
        <w:t xml:space="preserve"> CL, </w:t>
      </w:r>
      <w:proofErr w:type="spellStart"/>
      <w:r>
        <w:rPr>
          <w:sz w:val="20"/>
          <w:szCs w:val="18"/>
        </w:rPr>
        <w:t>Colistin</w:t>
      </w:r>
      <w:proofErr w:type="spellEnd"/>
      <w:r>
        <w:rPr>
          <w:sz w:val="20"/>
          <w:szCs w:val="18"/>
        </w:rPr>
        <w:t xml:space="preserve">; INTERP, </w:t>
      </w:r>
      <w:proofErr w:type="spellStart"/>
      <w:r>
        <w:rPr>
          <w:sz w:val="20"/>
          <w:szCs w:val="18"/>
        </w:rPr>
        <w:t>Interpretation</w:t>
      </w:r>
      <w:proofErr w:type="spellEnd"/>
      <w:r>
        <w:rPr>
          <w:sz w:val="20"/>
          <w:szCs w:val="18"/>
        </w:rPr>
        <w:t xml:space="preserve">; S, Susceptible; R, </w:t>
      </w:r>
      <w:proofErr w:type="spellStart"/>
      <w:r>
        <w:rPr>
          <w:sz w:val="20"/>
          <w:szCs w:val="18"/>
        </w:rPr>
        <w:t>Resistant</w:t>
      </w:r>
      <w:proofErr w:type="spellEnd"/>
      <w:r>
        <w:rPr>
          <w:sz w:val="20"/>
          <w:szCs w:val="18"/>
        </w:rPr>
        <w:t xml:space="preserve"> and I, </w:t>
      </w:r>
      <w:proofErr w:type="spellStart"/>
      <w:r>
        <w:rPr>
          <w:sz w:val="20"/>
          <w:szCs w:val="18"/>
        </w:rPr>
        <w:t>Intermediate</w:t>
      </w:r>
      <w:proofErr w:type="spellEnd"/>
      <w:r>
        <w:rPr>
          <w:sz w:val="20"/>
          <w:szCs w:val="18"/>
        </w:rPr>
        <w:t>.</w:t>
      </w:r>
    </w:p>
    <w:p w14:paraId="3D6D731E" w14:textId="38325C4B" w:rsidR="00F75B9D" w:rsidRPr="00C32FA1" w:rsidRDefault="00A50982">
      <w:pPr>
        <w:rPr>
          <w:sz w:val="20"/>
          <w:szCs w:val="18"/>
          <w:lang w:val="en-US"/>
        </w:rPr>
      </w:pPr>
      <w:r w:rsidRPr="00C32FA1">
        <w:rPr>
          <w:sz w:val="20"/>
          <w:szCs w:val="18"/>
          <w:lang w:val="en-US"/>
        </w:rPr>
        <w:t>Breakpoints CLSI M100 Ed32, 2022</w:t>
      </w:r>
      <w:r w:rsidR="00F75B9D" w:rsidRPr="00C32FA1">
        <w:rPr>
          <w:sz w:val="20"/>
          <w:szCs w:val="18"/>
          <w:lang w:val="en-US"/>
        </w:rPr>
        <w:t xml:space="preserve"> </w:t>
      </w:r>
      <w:r w:rsidR="00F75B9D">
        <w:rPr>
          <w:sz w:val="20"/>
          <w:szCs w:val="18"/>
        </w:rPr>
        <w:fldChar w:fldCharType="begin" w:fldLock="1"/>
      </w:r>
      <w:r w:rsidR="00F75B9D" w:rsidRPr="00C32FA1">
        <w:rPr>
          <w:sz w:val="20"/>
          <w:szCs w:val="18"/>
          <w:lang w:val="en-US"/>
        </w:rPr>
        <w:instrText>ADDIN CSL_CITATION {"citationItems":[{"id":"ITEM-1","itemData":{"author":[{"dropping-particle":"","family":"Clinical and Laboratory Standards Institute","given":"","non-dropping-particle":"","parse-names":false,"suffix":""}],"container-title":"2022","id":"ITEM-1","issued":{"date-parts":[["2022"]]},"page":"352","title":"M100. Performance standards for antimicrobial susceptibility testing; approved guideline. 32th ed","type":"webpage"},"uris":["http://www.mendeley.com/documents/?uuid=d2ce3f99-46d4-416d-9f0c-936cef7f0670"]}],"mendeley":{"formattedCitation":"(Clinical and Laboratory Standards Institute 2022)","plainTextFormattedCitation":"(Clinical and Laboratory Standards Institute 2022)","previouslyFormattedCitation":"(CLSI 2022)"},"properties":{"noteIndex":0},"schema":"https://github.com/citation-style-language/schema/raw/master/csl-citation.json"}</w:instrText>
      </w:r>
      <w:r w:rsidR="00F75B9D">
        <w:rPr>
          <w:sz w:val="20"/>
          <w:szCs w:val="18"/>
        </w:rPr>
        <w:fldChar w:fldCharType="separate"/>
      </w:r>
      <w:r w:rsidR="00F75B9D" w:rsidRPr="00C32FA1">
        <w:rPr>
          <w:noProof/>
          <w:sz w:val="20"/>
          <w:szCs w:val="18"/>
          <w:lang w:val="en-US"/>
        </w:rPr>
        <w:t>(Clinical and Laboratory Standards Institute 2022)</w:t>
      </w:r>
      <w:r w:rsidR="00F75B9D">
        <w:rPr>
          <w:sz w:val="20"/>
          <w:szCs w:val="18"/>
        </w:rPr>
        <w:fldChar w:fldCharType="end"/>
      </w:r>
      <w:r w:rsidR="00F75B9D" w:rsidRPr="00C32FA1">
        <w:rPr>
          <w:sz w:val="20"/>
          <w:szCs w:val="18"/>
          <w:lang w:val="en-US"/>
        </w:rPr>
        <w:t xml:space="preserve"> y </w:t>
      </w:r>
      <w:r w:rsidR="00F75B9D">
        <w:rPr>
          <w:sz w:val="20"/>
          <w:szCs w:val="18"/>
        </w:rPr>
        <w:fldChar w:fldCharType="begin" w:fldLock="1"/>
      </w:r>
      <w:r w:rsidR="00F75B9D" w:rsidRPr="00C32FA1">
        <w:rPr>
          <w:sz w:val="20"/>
          <w:szCs w:val="18"/>
          <w:lang w:val="en-US"/>
        </w:rPr>
        <w:instrText>ADDIN CSL_CITATION {"citationItems":[{"id":"ITEM-1","itemData":{"author":[{"dropping-particle":"","family":"CLSI","given":"","non-dropping-particle":"","parse-names":false,"suffix":""}],"id":"ITEM-1","issued":{"date-parts":[["2018"]]},"publisher":"CLSI","title":"M07 Methods for Dilution Antimicrobial Susceptibility Tests for Bacteria That Grow Aerobically, 11th Edition","type":"article"},"uris":["http://www.mendeley.com/documents/?uuid=4913d15e-d8c2-45c1-825c-2eca4076d0d2"]}],"mendeley":{"formattedCitation":"(CLSI 2018)","plainTextFormattedCitation":"(CLSI 2018)","previouslyFormattedCitation":"(CLSI 2018)"},"properties":{"noteIndex":0},"schema":"https://github.com/citation-style-language/schema/raw/master/csl-citation.json"}</w:instrText>
      </w:r>
      <w:r w:rsidR="00F75B9D">
        <w:rPr>
          <w:sz w:val="20"/>
          <w:szCs w:val="18"/>
        </w:rPr>
        <w:fldChar w:fldCharType="separate"/>
      </w:r>
      <w:r w:rsidR="00F75B9D" w:rsidRPr="00C32FA1">
        <w:rPr>
          <w:noProof/>
          <w:sz w:val="20"/>
          <w:szCs w:val="18"/>
          <w:lang w:val="en-US"/>
        </w:rPr>
        <w:t>(CLSI 2018)</w:t>
      </w:r>
      <w:r w:rsidR="00F75B9D">
        <w:rPr>
          <w:sz w:val="20"/>
          <w:szCs w:val="18"/>
        </w:rPr>
        <w:fldChar w:fldCharType="end"/>
      </w:r>
    </w:p>
    <w:p w14:paraId="7B27BCAB" w14:textId="77777777" w:rsidR="00F75B9D" w:rsidRPr="00C32FA1" w:rsidRDefault="00F75B9D">
      <w:pPr>
        <w:rPr>
          <w:sz w:val="20"/>
          <w:szCs w:val="18"/>
          <w:lang w:val="en-US"/>
        </w:rPr>
      </w:pPr>
    </w:p>
    <w:p w14:paraId="13242D66" w14:textId="3A95D6F0" w:rsidR="00F75B9D" w:rsidRPr="00C32FA1" w:rsidRDefault="00F75B9D" w:rsidP="00F75B9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 w:val="20"/>
          <w:szCs w:val="24"/>
          <w:lang w:val="en-US"/>
        </w:rPr>
      </w:pPr>
      <w:r>
        <w:rPr>
          <w:sz w:val="20"/>
          <w:szCs w:val="18"/>
        </w:rPr>
        <w:fldChar w:fldCharType="begin" w:fldLock="1"/>
      </w:r>
      <w:r w:rsidRPr="00C32FA1">
        <w:rPr>
          <w:sz w:val="20"/>
          <w:szCs w:val="18"/>
          <w:lang w:val="en-US"/>
        </w:rPr>
        <w:instrText xml:space="preserve">ADDIN Mendeley Bibliography CSL_BIBLIOGRAPHY </w:instrText>
      </w:r>
      <w:r>
        <w:rPr>
          <w:sz w:val="20"/>
          <w:szCs w:val="18"/>
        </w:rPr>
        <w:fldChar w:fldCharType="separate"/>
      </w:r>
      <w:r w:rsidRPr="00C32FA1">
        <w:rPr>
          <w:rFonts w:cs="Times New Roman"/>
          <w:noProof/>
          <w:sz w:val="20"/>
          <w:szCs w:val="24"/>
          <w:lang w:val="en-US"/>
        </w:rPr>
        <w:t>Clinical and Laboratory Standards Institute. 2022. “M100. Performance Standards for Antimicrobial Susceptibility Testing; Approved Guideline. 32th Ed.” 2022. 2022.</w:t>
      </w:r>
    </w:p>
    <w:p w14:paraId="6DEE6483" w14:textId="77777777" w:rsidR="00F75B9D" w:rsidRPr="00F75B9D" w:rsidRDefault="00F75B9D" w:rsidP="00F75B9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 w:val="20"/>
        </w:rPr>
      </w:pPr>
      <w:r w:rsidRPr="00C32FA1">
        <w:rPr>
          <w:rFonts w:cs="Times New Roman"/>
          <w:noProof/>
          <w:sz w:val="20"/>
          <w:szCs w:val="24"/>
          <w:lang w:val="en-US"/>
        </w:rPr>
        <w:t xml:space="preserve">CLSI. 2018. “M07 Methods for Dilution Antimicrobial Susceptibility Tests for Bacteria That Grow Aerobically, 11th Edition.” </w:t>
      </w:r>
      <w:r w:rsidRPr="00F75B9D">
        <w:rPr>
          <w:rFonts w:cs="Times New Roman"/>
          <w:noProof/>
          <w:sz w:val="20"/>
          <w:szCs w:val="24"/>
        </w:rPr>
        <w:t>CLSI.</w:t>
      </w:r>
    </w:p>
    <w:p w14:paraId="7FF6FCDC" w14:textId="2D6CE902" w:rsidR="00F75B9D" w:rsidRPr="00181D81" w:rsidRDefault="00F75B9D">
      <w:pPr>
        <w:rPr>
          <w:sz w:val="20"/>
          <w:szCs w:val="18"/>
        </w:rPr>
      </w:pPr>
      <w:r>
        <w:rPr>
          <w:sz w:val="20"/>
          <w:szCs w:val="18"/>
        </w:rPr>
        <w:fldChar w:fldCharType="end"/>
      </w:r>
    </w:p>
    <w:sectPr w:rsidR="00F75B9D" w:rsidRPr="00181D81" w:rsidSect="0066422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26"/>
    <w:rsid w:val="0005704B"/>
    <w:rsid w:val="00181D81"/>
    <w:rsid w:val="00291A8E"/>
    <w:rsid w:val="00347FDB"/>
    <w:rsid w:val="003A4962"/>
    <w:rsid w:val="00664226"/>
    <w:rsid w:val="006D284E"/>
    <w:rsid w:val="00A50982"/>
    <w:rsid w:val="00B824DE"/>
    <w:rsid w:val="00C25801"/>
    <w:rsid w:val="00C32FA1"/>
    <w:rsid w:val="00D01203"/>
    <w:rsid w:val="00D03759"/>
    <w:rsid w:val="00D67E73"/>
    <w:rsid w:val="00DA2FB4"/>
    <w:rsid w:val="00F75B9D"/>
    <w:rsid w:val="00F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170B"/>
  <w15:docId w15:val="{7E7625ED-3690-404E-822F-917C58F6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A8E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B7AE-6AC9-40D0-B88A-F44AA83C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ESAU LOPEZ JACOME</dc:creator>
  <cp:lastModifiedBy>García-Contreras, Rodolfo</cp:lastModifiedBy>
  <cp:revision>2</cp:revision>
  <dcterms:created xsi:type="dcterms:W3CDTF">2025-05-14T18:00:00Z</dcterms:created>
  <dcterms:modified xsi:type="dcterms:W3CDTF">2025-05-14T18:00:00Z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http://www.zotero.org/styles/frontiers-in-microbiology</vt:lpwstr>
  </property>
  <property fmtid="{D5CDD505-2E9C-101B-9397-08002B2CF9AE}" pid="13" name="Mendeley Recent Style Name 5_1">
    <vt:lpwstr>Frontiers in Microbiology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http://www.zotero.org/styles/international-journal-of-infectious-diseases</vt:lpwstr>
  </property>
  <property fmtid="{D5CDD505-2E9C-101B-9397-08002B2CF9AE}" pid="17" name="Mendeley Recent Style Name 7_1">
    <vt:lpwstr>International Journal of Infectious Diseases</vt:lpwstr>
  </property>
  <property fmtid="{D5CDD505-2E9C-101B-9397-08002B2CF9AE}" pid="18" name="Mendeley Recent Style Id 8_1">
    <vt:lpwstr>http://www.zotero.org/styles/national-library-of-medicine</vt:lpwstr>
  </property>
  <property fmtid="{D5CDD505-2E9C-101B-9397-08002B2CF9AE}" pid="19" name="Mendeley Recent Style Name 8_1">
    <vt:lpwstr>National Library of Medicine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babe6daf-128a-3c56-97d5-2ac9a79fbc4e</vt:lpwstr>
  </property>
  <property fmtid="{D5CDD505-2E9C-101B-9397-08002B2CF9AE}" pid="24" name="Mendeley Citation Style_1">
    <vt:lpwstr>http://www.zotero.org/styles/chicago-author-date</vt:lpwstr>
  </property>
</Properties>
</file>