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48341">
      <w:pPr>
        <w:pStyle w:val="3"/>
        <w:contextualSpacing w:val="0"/>
        <w:rPr>
          <w:rFonts w:ascii="Times" w:hAnsi="Times"/>
          <w:sz w:val="24"/>
        </w:rPr>
      </w:pPr>
      <w:r>
        <w:rPr>
          <w:rFonts w:ascii="Times" w:hAnsi="Times"/>
          <w:b/>
          <w:bCs/>
          <w:sz w:val="24"/>
        </w:rPr>
        <w:t>Table</w:t>
      </w:r>
      <w:r>
        <w:rPr>
          <w:rFonts w:hint="eastAsia" w:ascii="Times" w:hAnsi="Times"/>
          <w:b/>
          <w:bCs/>
          <w:sz w:val="24"/>
        </w:rPr>
        <w:t xml:space="preserve"> S1</w:t>
      </w:r>
      <w:r>
        <w:rPr>
          <w:rFonts w:ascii="Times" w:hAnsi="Times"/>
          <w:b/>
          <w:bCs/>
          <w:sz w:val="24"/>
        </w:rPr>
        <w:t>.</w:t>
      </w:r>
      <w:r>
        <w:rPr>
          <w:rFonts w:ascii="Times" w:hAnsi="Times"/>
          <w:sz w:val="24"/>
        </w:rPr>
        <w:t xml:space="preserve"> Data on </w:t>
      </w:r>
      <w:r>
        <w:rPr>
          <w:rFonts w:ascii="Times" w:hAnsi="Times"/>
          <w:i/>
          <w:iCs/>
          <w:sz w:val="24"/>
        </w:rPr>
        <w:t>NRF2</w:t>
      </w:r>
      <w:r>
        <w:rPr>
          <w:rFonts w:ascii="Times" w:hAnsi="Times"/>
          <w:sz w:val="24"/>
        </w:rPr>
        <w:t xml:space="preserve"> SNPs in control participants and patients with ischemic stroke.</w:t>
      </w:r>
    </w:p>
    <w:tbl>
      <w:tblPr>
        <w:tblStyle w:val="1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82"/>
        <w:gridCol w:w="1564"/>
        <w:gridCol w:w="1890"/>
        <w:gridCol w:w="1440"/>
        <w:gridCol w:w="3060"/>
        <w:gridCol w:w="1458"/>
      </w:tblGrid>
      <w:tr w14:paraId="377AE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tcBorders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2ADC436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SNPs</w:t>
            </w:r>
          </w:p>
        </w:tc>
        <w:tc>
          <w:tcPr>
            <w:tcW w:w="1882" w:type="dxa"/>
            <w:tcBorders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5F13C59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Model</w:t>
            </w:r>
          </w:p>
        </w:tc>
        <w:tc>
          <w:tcPr>
            <w:tcW w:w="1564" w:type="dxa"/>
            <w:tcBorders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14907B5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Genotypes</w:t>
            </w:r>
          </w:p>
        </w:tc>
        <w:tc>
          <w:tcPr>
            <w:tcW w:w="1890" w:type="dxa"/>
            <w:tcBorders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05D87CA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Control group</w:t>
            </w:r>
          </w:p>
        </w:tc>
        <w:tc>
          <w:tcPr>
            <w:tcW w:w="1440" w:type="dxa"/>
            <w:tcBorders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5D3276B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ascii="Times" w:hAnsi="Times"/>
                <w:b/>
                <w:bCs/>
                <w:sz w:val="24"/>
              </w:rPr>
              <w:t>IS group</w:t>
            </w:r>
          </w:p>
        </w:tc>
        <w:tc>
          <w:tcPr>
            <w:tcW w:w="3060" w:type="dxa"/>
            <w:tcBorders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7401543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 w:eastAsia="宋体"/>
                <w:b/>
                <w:bCs/>
                <w:sz w:val="24"/>
                <w:lang w:eastAsia="zh-CN"/>
              </w:rPr>
            </w:pPr>
            <w:r>
              <w:rPr>
                <w:rFonts w:ascii="Times" w:hAnsi="Times"/>
                <w:b/>
                <w:bCs/>
                <w:sz w:val="24"/>
              </w:rPr>
              <w:t>OR</w:t>
            </w:r>
            <w:r>
              <w:rPr>
                <w:rFonts w:hint="eastAsia" w:ascii="Times" w:hAnsi="Times" w:eastAsia="宋体"/>
                <w:b/>
                <w:bCs/>
                <w:sz w:val="24"/>
                <w:lang w:eastAsia="zh-CN"/>
              </w:rPr>
              <w:t>*</w:t>
            </w:r>
            <w:r>
              <w:rPr>
                <w:rFonts w:ascii="Times" w:hAnsi="Times"/>
                <w:b/>
                <w:bCs/>
                <w:sz w:val="24"/>
              </w:rPr>
              <w:t xml:space="preserve"> (95% CI)</w:t>
            </w:r>
          </w:p>
        </w:tc>
        <w:tc>
          <w:tcPr>
            <w:tcW w:w="1458" w:type="dxa"/>
            <w:tcBorders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7207FCD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 w:eastAsia="宋体"/>
                <w:b/>
                <w:bCs/>
                <w:sz w:val="24"/>
                <w:lang w:eastAsia="zh-CN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</w:rPr>
              <w:t>p</w:t>
            </w:r>
            <w:r>
              <w:rPr>
                <w:rFonts w:hint="eastAsia" w:ascii="Times" w:hAnsi="Times" w:eastAsia="宋体"/>
                <w:b/>
                <w:bCs/>
                <w:i/>
                <w:iCs/>
                <w:sz w:val="24"/>
                <w:lang w:eastAsia="zh-CN"/>
              </w:rPr>
              <w:t>*</w:t>
            </w:r>
          </w:p>
        </w:tc>
      </w:tr>
      <w:tr w14:paraId="29A7BF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restart"/>
            <w:tcBorders>
              <w:left w:val="nil"/>
              <w:right w:val="nil"/>
            </w:tcBorders>
            <w:vAlign w:val="center"/>
          </w:tcPr>
          <w:p w14:paraId="01A812B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rs13005431</w:t>
            </w:r>
          </w:p>
        </w:tc>
        <w:tc>
          <w:tcPr>
            <w:tcW w:w="188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7E2D23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Co-dominant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  <w:vAlign w:val="center"/>
          </w:tcPr>
          <w:p w14:paraId="43A6883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vAlign w:val="center"/>
          </w:tcPr>
          <w:p w14:paraId="66C50A0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58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01E6E6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66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vAlign w:val="center"/>
          </w:tcPr>
          <w:p w14:paraId="1A7D762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left w:val="nil"/>
              <w:bottom w:val="nil"/>
              <w:right w:val="nil"/>
            </w:tcBorders>
            <w:vAlign w:val="center"/>
          </w:tcPr>
          <w:p w14:paraId="5A2A73C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4F4DB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235D27A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47C77F3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843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372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BE3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8F39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1.157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(0.701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1.910)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9BE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0.568 </w:t>
            </w:r>
          </w:p>
        </w:tc>
      </w:tr>
      <w:tr w14:paraId="7F54DB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735C2E6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326D88E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9CB1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8AD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B4C6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DB27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0.656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(0.317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1.358)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B81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0.256 </w:t>
            </w:r>
          </w:p>
        </w:tc>
      </w:tr>
      <w:tr w14:paraId="79535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756EA7C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CF1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26FF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DC6F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7F8E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5A99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6D0C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3B771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0CEFE4F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6A30CCF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3569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CT+TT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20F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A26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6A24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1.0113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(0.632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1.622)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D6B3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0.958 </w:t>
            </w:r>
          </w:p>
        </w:tc>
      </w:tr>
      <w:tr w14:paraId="69270B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62DB4EE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FCB8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Recessive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471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CT+CC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4FD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EF2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4C6D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E1DB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0A931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19EAC6E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5EDC30A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4A9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F6D3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73F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722F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0.608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(0.308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1.199)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8CB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0.151 </w:t>
            </w:r>
          </w:p>
        </w:tc>
      </w:tr>
      <w:tr w14:paraId="28B3CC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4877DC4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B47C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Overdominant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E1E1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TT+CC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484E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AC4F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3231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818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3543FD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14C45CC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4C28917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070A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E468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57C8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BAD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1.286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(0.806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2.051)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8662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0.292 </w:t>
            </w:r>
          </w:p>
        </w:tc>
      </w:tr>
      <w:tr w14:paraId="078D6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0C5C147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8CE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Allele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C21B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E18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3B3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208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26F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C39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3733EB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55F96F0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5D24B1A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1807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DCD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8B4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B047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0.889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(0.635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1.244)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6BD2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0.493 </w:t>
            </w:r>
          </w:p>
        </w:tc>
      </w:tr>
      <w:tr w14:paraId="5DA4DD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5DCED4B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62C2E73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HWE </w:t>
            </w:r>
            <w:r>
              <w:rPr>
                <w:rFonts w:ascii="Times" w:hAnsi="Times"/>
                <w:i/>
                <w:iCs/>
                <w:sz w:val="24"/>
              </w:rPr>
              <w:t>P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6A2C088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365133E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0.648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644142F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0.880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36B1F47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63FC35B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4A5A7A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8E1EAD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rs4893819</w:t>
            </w:r>
          </w:p>
        </w:tc>
        <w:tc>
          <w:tcPr>
            <w:tcW w:w="188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DFC1B7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Co-dominant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  <w:vAlign w:val="center"/>
          </w:tcPr>
          <w:p w14:paraId="3BB695B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vAlign w:val="center"/>
          </w:tcPr>
          <w:p w14:paraId="669BA15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B89887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62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vAlign w:val="center"/>
          </w:tcPr>
          <w:p w14:paraId="6644C20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left w:val="nil"/>
              <w:bottom w:val="nil"/>
              <w:right w:val="nil"/>
            </w:tcBorders>
            <w:vAlign w:val="center"/>
          </w:tcPr>
          <w:p w14:paraId="76D451F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2C4DF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B28F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F465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B9A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39A1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A2E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5281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1.253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(0.758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2.071)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0190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0.379 </w:t>
            </w:r>
          </w:p>
        </w:tc>
      </w:tr>
      <w:tr w14:paraId="7C475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46EF33B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61A03AC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378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9E8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0067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0AB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0.831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(0.402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1.717)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D183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0.617 </w:t>
            </w:r>
          </w:p>
        </w:tc>
      </w:tr>
      <w:tr w14:paraId="39498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57E113A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BF5A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483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BF8B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6DD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6CC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3290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20DD9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540E1EE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3CC3A3D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20E0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CT+CC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0297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3595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6AD9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1.138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(0.709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1.827)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ECEB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0.591 </w:t>
            </w:r>
          </w:p>
        </w:tc>
      </w:tr>
      <w:tr w14:paraId="33ED4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6F0FDE1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5B0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Recessive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8A50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CT+TT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10CE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262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7CE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60A1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4B1A0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31B67BC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40B6AC1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272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F3F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EB99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3257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0.738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(0.376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1.450)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1C61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0.378 </w:t>
            </w:r>
          </w:p>
        </w:tc>
      </w:tr>
      <w:tr w14:paraId="0AE6F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6A2B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2D4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Overdominant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F051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TT+CC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3065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204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3A8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92FA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6A163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5947B7E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2F67BA9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153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18B9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5162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423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1.313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(0.822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2.096)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321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0.254 </w:t>
            </w:r>
          </w:p>
        </w:tc>
      </w:tr>
      <w:tr w14:paraId="40543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719A773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D273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Allele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457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058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EC5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015A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B77E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7E218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7A5343F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6762392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8A89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DE5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63A2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116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274E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0.990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(0.706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1.388)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C010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0.953 </w:t>
            </w:r>
          </w:p>
        </w:tc>
      </w:tr>
      <w:tr w14:paraId="598F3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6DD4E5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14689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HWE </w:t>
            </w:r>
            <w:r>
              <w:rPr>
                <w:rFonts w:ascii="Times" w:hAnsi="Times"/>
                <w:i/>
                <w:iCs/>
                <w:sz w:val="24"/>
              </w:rPr>
              <w:t>P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FDD0D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41630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0.772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7FFF3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0.871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6EE9B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094B0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53A2E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65FD10A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rs6721961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873F72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Co-dominant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DCBCD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GG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45C77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E01287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D7B5FF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1C3ED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37697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2B7DA25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8AE5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A3F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ECF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F813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11B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1.073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(0.654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1.762)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E7C0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0.780 </w:t>
            </w:r>
          </w:p>
        </w:tc>
      </w:tr>
      <w:tr w14:paraId="00D01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646901F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D689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1B54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54C5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FCCF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66A9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0.587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(0.206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1.676)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9E7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0.320 </w:t>
            </w:r>
          </w:p>
        </w:tc>
      </w:tr>
      <w:tr w14:paraId="5640B2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497A689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AA0D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9B2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1AD1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A0C3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8BE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7ED8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0F3CF9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0AFBBBA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A8CB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6532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GT+TT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FE77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945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DD9F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0.994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(0.617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1.600)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EFAE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0.979 </w:t>
            </w:r>
          </w:p>
        </w:tc>
      </w:tr>
      <w:tr w14:paraId="77AE84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3143B97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FE77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Recessive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FD87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GT+GG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EA7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05DE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152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46D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1FC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17315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7D26F4A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50BF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9572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2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C3AA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264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0.570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(0.204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1.593)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577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0.284 </w:t>
            </w:r>
          </w:p>
        </w:tc>
      </w:tr>
      <w:tr w14:paraId="45446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5BC97F6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40F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Overdominant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7C6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GG+TT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A31E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D3B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DFB4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962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42A453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6B59FF5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92A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8202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6726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EB08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1B5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1.130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(0.695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1.836)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17CF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0.623 </w:t>
            </w:r>
          </w:p>
        </w:tc>
      </w:tr>
      <w:tr w14:paraId="47CCEA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352AA09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F6FB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Allele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C7A9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FF6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07CB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C523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DF7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750B8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1B5F122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FE6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814B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F225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70F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910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0.916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(0.619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1.355)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E25C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0.659 </w:t>
            </w:r>
          </w:p>
        </w:tc>
      </w:tr>
      <w:tr w14:paraId="29BB5D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560C78D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8533D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HWE </w:t>
            </w:r>
            <w:r>
              <w:rPr>
                <w:rFonts w:ascii="Times" w:hAnsi="Times"/>
                <w:i/>
                <w:iCs/>
                <w:sz w:val="24"/>
              </w:rPr>
              <w:t>P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218CA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1CBCB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0.946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80126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0.803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4F623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77E5E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11AF4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3EEAEC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rs35652124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6B381A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Co-dominant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80AA98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TT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1D7065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36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6DB12E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28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532E70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D710E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7CB2E6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D0AC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282D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2BEE2">
            <w:pPr>
              <w:pStyle w:val="3"/>
              <w:spacing w:line="240" w:lineRule="auto"/>
              <w:contextualSpacing w:val="0"/>
              <w:jc w:val="center"/>
              <w:rPr>
                <w:rFonts w:hint="eastAsia" w:ascii="Times" w:hAnsi="Times" w:eastAsia="宋体"/>
                <w:sz w:val="24"/>
                <w:lang w:val="en-US" w:eastAsia="zh-CN"/>
              </w:rPr>
            </w:pPr>
            <w:r>
              <w:rPr>
                <w:rFonts w:ascii="Times" w:hAnsi="Times"/>
                <w:sz w:val="24"/>
              </w:rPr>
              <w:t>T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1CE3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05C2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5E5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1.869 (1.007–3.469)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354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b/>
                <w:bCs/>
                <w:sz w:val="24"/>
                <w:lang w:eastAsia="zh-CN"/>
              </w:rPr>
              <w:t>0.048</w:t>
            </w:r>
            <w:r>
              <w:rPr>
                <w:rFonts w:hint="eastAsia" w:ascii="Times" w:hAnsi="Times"/>
                <w:sz w:val="24"/>
                <w:lang w:eastAsia="zh-CN"/>
              </w:rPr>
              <w:t xml:space="preserve"> </w:t>
            </w:r>
          </w:p>
        </w:tc>
      </w:tr>
      <w:tr w14:paraId="68C650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55FA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4B03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05C4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125D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72B51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53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5786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1.335 (0.704–2.532)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7CC5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b w:val="0"/>
                <w:bCs w:val="0"/>
                <w:sz w:val="24"/>
                <w:lang w:eastAsia="zh-CN"/>
              </w:rPr>
              <w:t xml:space="preserve">0.376 </w:t>
            </w:r>
          </w:p>
        </w:tc>
      </w:tr>
      <w:tr w14:paraId="50C16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057C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5447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05FC6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00E7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6CD1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D720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6A2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1AB96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2E1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8D2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713D8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ascii="Times" w:hAnsi="Times"/>
                <w:sz w:val="24"/>
              </w:rPr>
              <w:t>T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C</w:t>
            </w:r>
            <w:r>
              <w:rPr>
                <w:rFonts w:ascii="Times" w:hAnsi="Times"/>
                <w:sz w:val="24"/>
              </w:rPr>
              <w:t>+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116EA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8F9DB">
            <w:pPr>
              <w:pStyle w:val="3"/>
              <w:spacing w:line="240" w:lineRule="auto"/>
              <w:contextualSpacing w:val="0"/>
              <w:jc w:val="center"/>
              <w:rPr>
                <w:rFonts w:hint="eastAsia" w:ascii="Times" w:hAnsi="Times" w:eastAsia="宋体"/>
                <w:sz w:val="24"/>
                <w:lang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131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212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</w:t>
            </w:r>
            <w:r>
              <w:rPr>
                <w:rFonts w:hint="eastAsia" w:ascii="Times" w:hAnsi="Times"/>
                <w:sz w:val="24"/>
                <w:lang w:val="en-US" w:eastAsia="zh-CN"/>
              </w:rPr>
              <w:t>607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</w:t>
            </w:r>
            <w:r>
              <w:rPr>
                <w:rFonts w:hint="eastAsia" w:ascii="Times" w:hAnsi="Times"/>
                <w:sz w:val="24"/>
                <w:lang w:val="en-US" w:eastAsia="zh-CN"/>
              </w:rPr>
              <w:t>909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val="en-US" w:eastAsia="zh-CN"/>
              </w:rPr>
              <w:t>2</w:t>
            </w:r>
            <w:r>
              <w:rPr>
                <w:rFonts w:hint="eastAsia" w:ascii="Times" w:hAnsi="Times"/>
                <w:sz w:val="24"/>
                <w:lang w:eastAsia="zh-CN"/>
              </w:rPr>
              <w:t>.8</w:t>
            </w:r>
            <w:r>
              <w:rPr>
                <w:rFonts w:hint="eastAsia" w:ascii="Times" w:hAnsi="Times"/>
                <w:sz w:val="24"/>
                <w:lang w:val="en-US" w:eastAsia="zh-CN"/>
              </w:rPr>
              <w:t>41</w:t>
            </w:r>
            <w:r>
              <w:rPr>
                <w:rFonts w:hint="eastAsia" w:ascii="Times" w:hAnsi="Times"/>
                <w:sz w:val="24"/>
                <w:lang w:eastAsia="zh-CN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2797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</w:t>
            </w:r>
            <w:r>
              <w:rPr>
                <w:rFonts w:hint="eastAsia" w:ascii="Times" w:hAnsi="Times"/>
                <w:sz w:val="24"/>
                <w:lang w:val="en-US" w:eastAsia="zh-CN"/>
              </w:rPr>
              <w:t>103</w:t>
            </w:r>
            <w:r>
              <w:rPr>
                <w:rFonts w:hint="eastAsia" w:ascii="Times" w:hAnsi="Times"/>
                <w:sz w:val="24"/>
                <w:lang w:eastAsia="zh-CN"/>
              </w:rPr>
              <w:t xml:space="preserve"> </w:t>
            </w:r>
          </w:p>
        </w:tc>
      </w:tr>
      <w:tr w14:paraId="71CBC0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8AF9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35A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Recessive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5787F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ascii="Times" w:hAnsi="Times"/>
                <w:sz w:val="24"/>
              </w:rPr>
              <w:t>T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C</w:t>
            </w:r>
            <w:r>
              <w:rPr>
                <w:rFonts w:ascii="Times" w:hAnsi="Times"/>
                <w:sz w:val="24"/>
              </w:rPr>
              <w:t>+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93C1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D1100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106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2E8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B35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65FCFF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CB2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6971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E69B4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E1E7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27A5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53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BEC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val="en-US" w:eastAsia="zh-CN"/>
              </w:rPr>
              <w:t>0.879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</w:t>
            </w:r>
            <w:r>
              <w:rPr>
                <w:rFonts w:hint="eastAsia" w:ascii="Times" w:hAnsi="Times"/>
                <w:sz w:val="24"/>
                <w:lang w:val="en-US" w:eastAsia="zh-CN"/>
              </w:rPr>
              <w:t>540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</w:t>
            </w:r>
            <w:r>
              <w:rPr>
                <w:rFonts w:hint="eastAsia" w:ascii="Times" w:hAnsi="Times"/>
                <w:sz w:val="24"/>
                <w:lang w:val="en-US" w:eastAsia="zh-CN"/>
              </w:rPr>
              <w:t>432</w:t>
            </w:r>
            <w:r>
              <w:rPr>
                <w:rFonts w:hint="eastAsia" w:ascii="Times" w:hAnsi="Times"/>
                <w:sz w:val="24"/>
                <w:lang w:eastAsia="zh-CN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D05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0.605 </w:t>
            </w:r>
          </w:p>
        </w:tc>
      </w:tr>
      <w:tr w14:paraId="2036B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358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B87F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Overdominant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742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TT+CC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129C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8BE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601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5A63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5B20F0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ACA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765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74643">
            <w:pPr>
              <w:pStyle w:val="3"/>
              <w:spacing w:line="240" w:lineRule="auto"/>
              <w:contextualSpacing w:val="0"/>
              <w:jc w:val="center"/>
              <w:rPr>
                <w:rFonts w:hint="eastAsia" w:ascii="Times" w:hAnsi="Times" w:eastAsia="宋体"/>
                <w:sz w:val="24"/>
                <w:lang w:val="en-US" w:eastAsia="zh-CN"/>
              </w:rPr>
            </w:pPr>
            <w:r>
              <w:rPr>
                <w:rFonts w:ascii="Times" w:hAnsi="Times"/>
                <w:sz w:val="24"/>
              </w:rPr>
              <w:t>T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C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F58C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750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6F5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1.562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(0.974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2.504)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3585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0.064 </w:t>
            </w:r>
          </w:p>
        </w:tc>
      </w:tr>
      <w:tr w14:paraId="731AB9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D15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7C5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Allele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8E6A">
            <w:pPr>
              <w:pStyle w:val="3"/>
              <w:spacing w:line="240" w:lineRule="auto"/>
              <w:contextualSpacing w:val="0"/>
              <w:jc w:val="center"/>
              <w:rPr>
                <w:rFonts w:hint="eastAsia" w:ascii="Times" w:hAnsi="Times" w:eastAsia="宋体"/>
                <w:sz w:val="24"/>
                <w:lang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1418F">
            <w:pPr>
              <w:pStyle w:val="3"/>
              <w:spacing w:line="240" w:lineRule="auto"/>
              <w:contextualSpacing w:val="0"/>
              <w:jc w:val="center"/>
              <w:rPr>
                <w:rFonts w:hint="default" w:ascii="Times" w:hAnsi="Times" w:eastAsia="宋体"/>
                <w:sz w:val="24"/>
                <w:lang w:val="en-US" w:eastAsia="zh-CN"/>
              </w:rPr>
            </w:pPr>
            <w:r>
              <w:rPr>
                <w:rFonts w:ascii="Times" w:hAnsi="Times"/>
                <w:sz w:val="24"/>
              </w:rPr>
              <w:t>1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0EF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3</w:t>
            </w:r>
            <w:r>
              <w:rPr>
                <w:rFonts w:ascii="Times" w:hAnsi="Times"/>
                <w:sz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426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3F1A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6E378A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A2C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EF1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9CBF">
            <w:pPr>
              <w:pStyle w:val="3"/>
              <w:spacing w:line="240" w:lineRule="auto"/>
              <w:contextualSpacing w:val="0"/>
              <w:jc w:val="center"/>
              <w:rPr>
                <w:rFonts w:hint="eastAsia" w:ascii="Times" w:hAnsi="Times" w:eastAsia="宋体"/>
                <w:sz w:val="24"/>
                <w:lang w:eastAsia="zh-CN"/>
              </w:rPr>
            </w:pPr>
            <w:r>
              <w:rPr>
                <w:rFonts w:hint="eastAsia" w:ascii="Times" w:hAnsi="Times" w:eastAsia="宋体"/>
                <w:sz w:val="24"/>
                <w:lang w:val="en-US" w:eastAsia="zh-CN"/>
              </w:rPr>
              <w:t>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C13F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5</w:t>
            </w:r>
            <w:r>
              <w:rPr>
                <w:rFonts w:ascii="Times" w:hAnsi="Times"/>
                <w:sz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D17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</w:t>
            </w:r>
            <w:r>
              <w:rPr>
                <w:rFonts w:hint="eastAsia" w:ascii="Times" w:hAnsi="Times" w:eastAsia="宋体"/>
                <w:sz w:val="24"/>
                <w:lang w:val="en-US" w:eastAsia="zh-CN"/>
              </w:rPr>
              <w:t>8</w:t>
            </w:r>
            <w:r>
              <w:rPr>
                <w:rFonts w:ascii="Times" w:hAnsi="Times"/>
                <w:sz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768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0.911 (0.669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1.24</w:t>
            </w:r>
            <w:r>
              <w:rPr>
                <w:rFonts w:hint="eastAsia" w:ascii="Times" w:hAnsi="Times"/>
                <w:sz w:val="24"/>
                <w:lang w:val="en-US" w:eastAsia="zh-CN"/>
              </w:rPr>
              <w:t>8</w:t>
            </w:r>
            <w:r>
              <w:rPr>
                <w:rFonts w:hint="eastAsia" w:ascii="Times" w:hAnsi="Times"/>
                <w:sz w:val="24"/>
                <w:lang w:eastAsia="zh-CN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D371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0.5</w:t>
            </w:r>
            <w:r>
              <w:rPr>
                <w:rFonts w:hint="eastAsia" w:ascii="Times" w:hAnsi="Times"/>
                <w:sz w:val="24"/>
                <w:lang w:val="en-US" w:eastAsia="zh-CN"/>
              </w:rPr>
              <w:t>63</w:t>
            </w:r>
            <w:r>
              <w:rPr>
                <w:rFonts w:hint="eastAsia" w:ascii="Times" w:hAnsi="Times"/>
                <w:sz w:val="24"/>
                <w:lang w:eastAsia="zh-CN"/>
              </w:rPr>
              <w:t xml:space="preserve"> </w:t>
            </w:r>
          </w:p>
        </w:tc>
      </w:tr>
      <w:tr w14:paraId="45AD3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BCE73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FF276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HWE </w:t>
            </w:r>
            <w:r>
              <w:rPr>
                <w:rFonts w:ascii="Times" w:hAnsi="Times"/>
                <w:i/>
                <w:iCs/>
                <w:sz w:val="24"/>
              </w:rPr>
              <w:t>P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96C4D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0AA86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0.165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EB3CA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0.999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82A63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2F53C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289B3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219BE49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rs6726395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9E03F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Co-dominant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0A3B7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GG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99563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8D8F8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67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EC7876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A1789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6B5CC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6546A74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DE6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F00B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A246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41DD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F24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1.144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(0.694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1.887)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38AB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0.597 </w:t>
            </w:r>
          </w:p>
        </w:tc>
      </w:tr>
      <w:tr w14:paraId="695B59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614B19E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D87A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A48F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AA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93D9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28F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0.620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(0.297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1.294)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6F4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0.203 </w:t>
            </w:r>
          </w:p>
        </w:tc>
      </w:tr>
      <w:tr w14:paraId="152470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7076D6C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B367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2B8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B72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90AF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721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1931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0738F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31FFE9F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F301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1B1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AG+AA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071E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E93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864A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0.994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(0.621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1.591)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94E2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0.979 </w:t>
            </w:r>
          </w:p>
        </w:tc>
      </w:tr>
      <w:tr w14:paraId="473FDA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30863D0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C2D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Recessive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F5E8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AG+GG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AA2F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A6E2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143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02C7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61BA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082E5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77BA553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4489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2B83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2795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4CFA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EE81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0.578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(0.291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1.151)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BDEC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0.119 </w:t>
            </w:r>
          </w:p>
        </w:tc>
      </w:tr>
      <w:tr w14:paraId="4D0ACC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7522C7B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56F2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Overdominant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7298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GG+AA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0F68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CA9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FC5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973C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09287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3253D0A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1FB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485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0F6C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439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8F0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1.286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(0.806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2.051)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9D83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0.292 </w:t>
            </w:r>
          </w:p>
        </w:tc>
      </w:tr>
      <w:tr w14:paraId="12BF40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71875AF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98C1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Allele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16BB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EE97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F9E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24A0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E390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0F552E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right w:val="nil"/>
            </w:tcBorders>
            <w:vAlign w:val="center"/>
          </w:tcPr>
          <w:p w14:paraId="4E26B2B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3356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4943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7267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AD82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329D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0.871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(0.621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1.221)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9A0A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0.423 </w:t>
            </w:r>
          </w:p>
        </w:tc>
      </w:tr>
      <w:tr w14:paraId="20B86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1EBFD4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61997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HWE </w:t>
            </w:r>
            <w:r>
              <w:rPr>
                <w:rFonts w:ascii="Times" w:hAnsi="Times"/>
                <w:i/>
                <w:iCs/>
                <w:sz w:val="24"/>
              </w:rPr>
              <w:t>P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4934E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80925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0.648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7ABB1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0.840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6856F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DE2ED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67232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43AEC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rs2364723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95F56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Co-dominant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F4E8E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96E5D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FD3F4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41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E725C1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43C68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6CDE90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4175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F9B2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E6E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6EA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EDA2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BE7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1.096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(0.622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1.931)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D35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0.752 </w:t>
            </w:r>
          </w:p>
        </w:tc>
      </w:tr>
      <w:tr w14:paraId="39A5B2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1DD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166F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7215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6CEC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E59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525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0.723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(0.368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1.422)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A7DB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0.348 </w:t>
            </w:r>
          </w:p>
        </w:tc>
      </w:tr>
      <w:tr w14:paraId="692C9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690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1DA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E0B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C44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35B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2218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CDC4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719C2A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FB17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9240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8517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CG+GG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97D0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D22C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BB2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0.967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(0.564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1.655)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B9A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0.901 </w:t>
            </w:r>
          </w:p>
        </w:tc>
      </w:tr>
      <w:tr w14:paraId="765C46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1231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B7E9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Recessive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8BB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CG+CC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4D6A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D4A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F56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509F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11420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DAE8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70F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89D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0584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7345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EA2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0.680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(0.390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1.185)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47C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0.174 </w:t>
            </w:r>
          </w:p>
        </w:tc>
      </w:tr>
      <w:tr w14:paraId="7A47B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0CF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DF3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Overdominant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EE9C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CC+GG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16D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FBA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8BA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A38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275C22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FB44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9C6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3CD0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1C1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BB86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590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1.279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(0.803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2.037)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9526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0.300 </w:t>
            </w:r>
          </w:p>
        </w:tc>
      </w:tr>
      <w:tr w14:paraId="527AEE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E88D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CDF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Allele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136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EAAC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BABF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169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17B6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8C3C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50DD1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8A1B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18B9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578C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17F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8A3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149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283F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0.855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(0.610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1.199)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D98D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0.364 </w:t>
            </w:r>
          </w:p>
        </w:tc>
      </w:tr>
      <w:tr w14:paraId="51C86B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4CF5F07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169E7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HWE </w:t>
            </w:r>
            <w:r>
              <w:rPr>
                <w:rFonts w:ascii="Times" w:hAnsi="Times"/>
                <w:i/>
                <w:iCs/>
                <w:sz w:val="24"/>
              </w:rPr>
              <w:t>P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CAB6B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CF6E4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0.998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C5982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0.678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6B7A5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40675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021FA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restart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14:paraId="10DEC42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rs2706110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D18790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Co-dominant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E76EA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8D2BE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DAF77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96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547E4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07E235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5D42B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144D3E7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2109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43D2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CE0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3DA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807F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1.077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(0.660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1.757)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65AB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0.767 </w:t>
            </w:r>
          </w:p>
        </w:tc>
      </w:tr>
      <w:tr w14:paraId="086F1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62D1AB7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C34B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F690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D513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187B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58E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0.568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(0.150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2.145)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017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0.404 </w:t>
            </w:r>
          </w:p>
        </w:tc>
      </w:tr>
      <w:tr w14:paraId="5C12EF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29830B8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E54C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6E6C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038A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7EB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DE5A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141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61892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5D725BB8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5956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0ADE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CT+TT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BBCC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5D39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2413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1.020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(0.634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1.642)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C7EC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0.934 </w:t>
            </w:r>
          </w:p>
        </w:tc>
      </w:tr>
      <w:tr w14:paraId="4E8C1B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664B549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8F18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Recessive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5DB1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CT+CC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3240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9E12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155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E9ED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118A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20F920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6FFBA35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A64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527D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6323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D41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1EA8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0.552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(0.148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2.060)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AF55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0.377 </w:t>
            </w:r>
          </w:p>
        </w:tc>
      </w:tr>
      <w:tr w14:paraId="688D42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1060B96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45C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Overdominant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0434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CC+TT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0EB8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88ED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D484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2BD4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12118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0E2BC4F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F6B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5143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6082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3AF8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10B6F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1.109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(0.683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1.801)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068CE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0.675 </w:t>
            </w:r>
          </w:p>
        </w:tc>
      </w:tr>
      <w:tr w14:paraId="6ECE64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4625EBB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919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Allele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F0E7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B1B03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820E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251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20299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Ref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A7D87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  <w:tr w14:paraId="3181F8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vAlign w:val="center"/>
          </w:tcPr>
          <w:p w14:paraId="7EF7645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1D83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18CA0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C8B1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FDB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90B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>0.955</w:t>
            </w:r>
            <w:r>
              <w:rPr>
                <w:rFonts w:ascii="Times" w:hAnsi="Times"/>
                <w:sz w:val="24"/>
                <w:lang w:eastAsia="zh-CN"/>
              </w:rPr>
              <w:t xml:space="preserve"> </w:t>
            </w:r>
            <w:r>
              <w:rPr>
                <w:rFonts w:hint="eastAsia" w:ascii="Times" w:hAnsi="Times"/>
                <w:sz w:val="24"/>
                <w:lang w:eastAsia="zh-CN"/>
              </w:rPr>
              <w:t>(0.630</w:t>
            </w:r>
            <w:r>
              <w:rPr>
                <w:rFonts w:ascii="Times" w:hAnsi="Times"/>
                <w:sz w:val="24"/>
                <w:lang w:eastAsia="zh-CN"/>
              </w:rPr>
              <w:t>–</w:t>
            </w:r>
            <w:r>
              <w:rPr>
                <w:rFonts w:hint="eastAsia" w:ascii="Times" w:hAnsi="Times"/>
                <w:sz w:val="24"/>
                <w:lang w:eastAsia="zh-CN"/>
              </w:rPr>
              <w:t>1.449)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A065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  <w:lang w:eastAsia="zh-CN"/>
              </w:rPr>
              <w:t xml:space="preserve">0.829 </w:t>
            </w:r>
          </w:p>
        </w:tc>
      </w:tr>
      <w:tr w14:paraId="038D6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82" w:type="dxa"/>
            <w:vMerge w:val="continue"/>
            <w:tcBorders>
              <w:top w:val="single" w:color="FFFFFF" w:themeColor="background1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187FC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EB9A56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HWE </w:t>
            </w:r>
            <w:r>
              <w:rPr>
                <w:rFonts w:ascii="Times" w:hAnsi="Times"/>
                <w:i/>
                <w:iCs/>
                <w:sz w:val="24"/>
              </w:rPr>
              <w:t>P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8CBE4B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6D100C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0.991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0D7D2A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0.541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87A82D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4B79D2">
            <w:pPr>
              <w:pStyle w:val="3"/>
              <w:spacing w:line="240" w:lineRule="auto"/>
              <w:contextualSpacing w:val="0"/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6274FAB1">
      <w:pPr>
        <w:pStyle w:val="3"/>
        <w:contextualSpacing w:val="0"/>
        <w:rPr>
          <w:rFonts w:ascii="Times" w:hAnsi="Times" w:eastAsia="宋体"/>
          <w:sz w:val="24"/>
          <w:lang w:eastAsia="zh-CN"/>
        </w:rPr>
      </w:pPr>
      <w:r>
        <w:rPr>
          <w:rFonts w:hint="eastAsia" w:ascii="Times" w:hAnsi="Times" w:eastAsia="宋体"/>
          <w:sz w:val="24"/>
          <w:lang w:eastAsia="zh-CN"/>
        </w:rPr>
        <w:t>*, Adjusted by age, gender and diabetes mellitus.</w:t>
      </w:r>
    </w:p>
    <w:p w14:paraId="3CC23477">
      <w:pPr>
        <w:pStyle w:val="3"/>
        <w:contextualSpacing w:val="0"/>
        <w:rPr>
          <w:rFonts w:ascii="Times" w:hAnsi="Times" w:eastAsia="宋体"/>
          <w:sz w:val="24"/>
          <w:lang w:eastAsia="zh-CN"/>
        </w:rPr>
      </w:pPr>
      <w:r>
        <w:rPr>
          <w:rFonts w:ascii="Times" w:hAnsi="Times"/>
          <w:sz w:val="24"/>
        </w:rPr>
        <w:t xml:space="preserve">CI, </w:t>
      </w:r>
      <w:r>
        <w:rPr>
          <w:rFonts w:hint="eastAsia" w:ascii="Times" w:hAnsi="Times" w:eastAsia="宋体"/>
          <w:sz w:val="24"/>
          <w:lang w:eastAsia="zh-CN"/>
        </w:rPr>
        <w:t>C</w:t>
      </w:r>
      <w:r>
        <w:rPr>
          <w:rFonts w:ascii="Times" w:hAnsi="Times"/>
          <w:sz w:val="24"/>
        </w:rPr>
        <w:t xml:space="preserve">onfidence </w:t>
      </w:r>
      <w:r>
        <w:rPr>
          <w:rFonts w:hint="eastAsia" w:ascii="Times" w:hAnsi="Times" w:eastAsia="宋体"/>
          <w:sz w:val="24"/>
          <w:lang w:eastAsia="zh-CN"/>
        </w:rPr>
        <w:t>I</w:t>
      </w:r>
      <w:r>
        <w:rPr>
          <w:rFonts w:ascii="Times" w:hAnsi="Times"/>
          <w:sz w:val="24"/>
        </w:rPr>
        <w:t>nterval; HWE, Hardy–Weinberg equilibrium; IS, ischemic stroke; OR,</w:t>
      </w:r>
      <w:r>
        <w:rPr>
          <w:rFonts w:hint="eastAsia" w:ascii="Times" w:hAnsi="Times" w:eastAsia="宋体"/>
          <w:sz w:val="24"/>
          <w:lang w:eastAsia="zh-CN"/>
        </w:rPr>
        <w:t xml:space="preserve"> Odds Ratio</w:t>
      </w:r>
      <w:r>
        <w:rPr>
          <w:rFonts w:ascii="Times" w:hAnsi="Times"/>
          <w:sz w:val="24"/>
        </w:rPr>
        <w:t xml:space="preserve">; SNP, </w:t>
      </w:r>
      <w:r>
        <w:rPr>
          <w:rFonts w:hint="eastAsia" w:ascii="Times" w:hAnsi="Times" w:eastAsia="宋体"/>
          <w:sz w:val="24"/>
          <w:lang w:eastAsia="zh-CN"/>
        </w:rPr>
        <w:t>S</w:t>
      </w:r>
      <w:r>
        <w:rPr>
          <w:rFonts w:ascii="Times" w:hAnsi="Times"/>
          <w:sz w:val="24"/>
        </w:rPr>
        <w:t>ingle-</w:t>
      </w:r>
      <w:r>
        <w:rPr>
          <w:rFonts w:hint="eastAsia" w:ascii="Times" w:hAnsi="Times" w:eastAsia="宋体"/>
          <w:sz w:val="24"/>
          <w:lang w:eastAsia="zh-CN"/>
        </w:rPr>
        <w:t>N</w:t>
      </w:r>
      <w:r>
        <w:rPr>
          <w:rFonts w:ascii="Times" w:hAnsi="Times"/>
          <w:sz w:val="24"/>
        </w:rPr>
        <w:t xml:space="preserve">ucleotide </w:t>
      </w:r>
      <w:r>
        <w:rPr>
          <w:rFonts w:hint="eastAsia" w:ascii="Times" w:hAnsi="Times" w:eastAsia="宋体"/>
          <w:sz w:val="24"/>
          <w:lang w:eastAsia="zh-CN"/>
        </w:rPr>
        <w:t>P</w:t>
      </w:r>
      <w:r>
        <w:rPr>
          <w:rFonts w:ascii="Times" w:hAnsi="Times"/>
          <w:sz w:val="24"/>
        </w:rPr>
        <w:t>olymorphism.</w:t>
      </w:r>
      <w:r>
        <w:rPr>
          <w:rFonts w:hint="eastAsia" w:ascii="Times" w:hAnsi="Times" w:eastAsia="宋体"/>
          <w:sz w:val="24"/>
          <w:lang w:eastAsia="zh-CN"/>
        </w:rPr>
        <w:t xml:space="preserve"> Bold: p&lt;0.05.</w:t>
      </w:r>
    </w:p>
    <w:sectPr>
      <w:pgSz w:w="15840" w:h="12240" w:orient="landscape"/>
      <w:pgMar w:top="1411" w:right="1411" w:bottom="1411" w:left="1411" w:header="720" w:footer="720" w:gutter="0"/>
      <w:lnNumType w:countBy="1" w:restart="continuous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TrackMoves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2NTQwNTAzN7c0tzBW0lEKTi0uzszPAykwrgUACqi/cywAAAA="/>
    <w:docVar w:name="commondata" w:val="eyJoZGlkIjoiZTA4NzIyN2MxYTlmMzQ1NGE2MjU5NWRkMjhlOGMxYTAifQ=="/>
  </w:docVars>
  <w:rsids>
    <w:rsidRoot w:val="00B77860"/>
    <w:rsid w:val="000006E1"/>
    <w:rsid w:val="00022D2B"/>
    <w:rsid w:val="000249D3"/>
    <w:rsid w:val="000262FB"/>
    <w:rsid w:val="00026861"/>
    <w:rsid w:val="000314D1"/>
    <w:rsid w:val="00045C70"/>
    <w:rsid w:val="00054218"/>
    <w:rsid w:val="00076F97"/>
    <w:rsid w:val="0008333B"/>
    <w:rsid w:val="00084146"/>
    <w:rsid w:val="0009553C"/>
    <w:rsid w:val="000A1A73"/>
    <w:rsid w:val="000A6459"/>
    <w:rsid w:val="000B04A9"/>
    <w:rsid w:val="000D5571"/>
    <w:rsid w:val="000E5AFA"/>
    <w:rsid w:val="000F0367"/>
    <w:rsid w:val="00111522"/>
    <w:rsid w:val="00114C5B"/>
    <w:rsid w:val="00117A66"/>
    <w:rsid w:val="0012215A"/>
    <w:rsid w:val="00131D97"/>
    <w:rsid w:val="001356E6"/>
    <w:rsid w:val="00136FFF"/>
    <w:rsid w:val="00144190"/>
    <w:rsid w:val="00153F4A"/>
    <w:rsid w:val="00163C3C"/>
    <w:rsid w:val="00164F00"/>
    <w:rsid w:val="00172CA1"/>
    <w:rsid w:val="0018025F"/>
    <w:rsid w:val="00180858"/>
    <w:rsid w:val="00190970"/>
    <w:rsid w:val="001913AF"/>
    <w:rsid w:val="00196760"/>
    <w:rsid w:val="001D1A69"/>
    <w:rsid w:val="001E0DA8"/>
    <w:rsid w:val="001E6FAD"/>
    <w:rsid w:val="001F07CD"/>
    <w:rsid w:val="001F176D"/>
    <w:rsid w:val="00211C18"/>
    <w:rsid w:val="00216A8B"/>
    <w:rsid w:val="00221775"/>
    <w:rsid w:val="002229AB"/>
    <w:rsid w:val="00222EDD"/>
    <w:rsid w:val="002266E9"/>
    <w:rsid w:val="00233A31"/>
    <w:rsid w:val="002419AF"/>
    <w:rsid w:val="00270858"/>
    <w:rsid w:val="00295A6A"/>
    <w:rsid w:val="002C6BA7"/>
    <w:rsid w:val="002D2C21"/>
    <w:rsid w:val="002D3D82"/>
    <w:rsid w:val="00337C7B"/>
    <w:rsid w:val="003403C0"/>
    <w:rsid w:val="00340641"/>
    <w:rsid w:val="00352C83"/>
    <w:rsid w:val="00366827"/>
    <w:rsid w:val="0036745D"/>
    <w:rsid w:val="003774B5"/>
    <w:rsid w:val="003A29F3"/>
    <w:rsid w:val="003B4702"/>
    <w:rsid w:val="003B625D"/>
    <w:rsid w:val="003B7755"/>
    <w:rsid w:val="003C04E4"/>
    <w:rsid w:val="003C0F51"/>
    <w:rsid w:val="003D45F1"/>
    <w:rsid w:val="00403606"/>
    <w:rsid w:val="00423401"/>
    <w:rsid w:val="004578C9"/>
    <w:rsid w:val="00475EEE"/>
    <w:rsid w:val="00483459"/>
    <w:rsid w:val="004A1F94"/>
    <w:rsid w:val="004A6527"/>
    <w:rsid w:val="004A6CCA"/>
    <w:rsid w:val="004A7E9F"/>
    <w:rsid w:val="004D3C18"/>
    <w:rsid w:val="004E0BD4"/>
    <w:rsid w:val="004E1EBF"/>
    <w:rsid w:val="004F1A8B"/>
    <w:rsid w:val="004F54AB"/>
    <w:rsid w:val="00521061"/>
    <w:rsid w:val="00527701"/>
    <w:rsid w:val="00534AA2"/>
    <w:rsid w:val="00540279"/>
    <w:rsid w:val="00545710"/>
    <w:rsid w:val="00557A67"/>
    <w:rsid w:val="00557D76"/>
    <w:rsid w:val="0058364F"/>
    <w:rsid w:val="00597251"/>
    <w:rsid w:val="005B3EF7"/>
    <w:rsid w:val="005C5371"/>
    <w:rsid w:val="005D0B2C"/>
    <w:rsid w:val="005D603E"/>
    <w:rsid w:val="005D77AE"/>
    <w:rsid w:val="005E57D6"/>
    <w:rsid w:val="005E6EAB"/>
    <w:rsid w:val="00612E95"/>
    <w:rsid w:val="006164E4"/>
    <w:rsid w:val="00617C39"/>
    <w:rsid w:val="00624896"/>
    <w:rsid w:val="006276CF"/>
    <w:rsid w:val="00643D0A"/>
    <w:rsid w:val="00653710"/>
    <w:rsid w:val="00662BED"/>
    <w:rsid w:val="00682369"/>
    <w:rsid w:val="006845F2"/>
    <w:rsid w:val="00685B3F"/>
    <w:rsid w:val="006A142A"/>
    <w:rsid w:val="006C6059"/>
    <w:rsid w:val="006D4480"/>
    <w:rsid w:val="00705788"/>
    <w:rsid w:val="00705DC5"/>
    <w:rsid w:val="00706E78"/>
    <w:rsid w:val="00710941"/>
    <w:rsid w:val="00750209"/>
    <w:rsid w:val="00751064"/>
    <w:rsid w:val="007616D5"/>
    <w:rsid w:val="007807F5"/>
    <w:rsid w:val="007808EB"/>
    <w:rsid w:val="0078352F"/>
    <w:rsid w:val="00793B71"/>
    <w:rsid w:val="007979D8"/>
    <w:rsid w:val="007B6DD5"/>
    <w:rsid w:val="007B6EFE"/>
    <w:rsid w:val="007C1886"/>
    <w:rsid w:val="007C7029"/>
    <w:rsid w:val="007D63B0"/>
    <w:rsid w:val="007E641A"/>
    <w:rsid w:val="007F2870"/>
    <w:rsid w:val="00800358"/>
    <w:rsid w:val="00800AF2"/>
    <w:rsid w:val="00801A4A"/>
    <w:rsid w:val="0080307D"/>
    <w:rsid w:val="00807BE3"/>
    <w:rsid w:val="0081120E"/>
    <w:rsid w:val="00813D79"/>
    <w:rsid w:val="00817C1A"/>
    <w:rsid w:val="0085469C"/>
    <w:rsid w:val="00861616"/>
    <w:rsid w:val="00863EA3"/>
    <w:rsid w:val="00871759"/>
    <w:rsid w:val="008731E4"/>
    <w:rsid w:val="00884880"/>
    <w:rsid w:val="00890162"/>
    <w:rsid w:val="008A575A"/>
    <w:rsid w:val="008D7A2E"/>
    <w:rsid w:val="008E2B2F"/>
    <w:rsid w:val="008E3EA1"/>
    <w:rsid w:val="008E3FCD"/>
    <w:rsid w:val="008E6E8A"/>
    <w:rsid w:val="008F0915"/>
    <w:rsid w:val="00914F1D"/>
    <w:rsid w:val="00926B3F"/>
    <w:rsid w:val="00932E96"/>
    <w:rsid w:val="00937752"/>
    <w:rsid w:val="009400C4"/>
    <w:rsid w:val="00941105"/>
    <w:rsid w:val="0095014B"/>
    <w:rsid w:val="009515D5"/>
    <w:rsid w:val="00951C47"/>
    <w:rsid w:val="009545EB"/>
    <w:rsid w:val="009857A5"/>
    <w:rsid w:val="0099516E"/>
    <w:rsid w:val="009A3CC9"/>
    <w:rsid w:val="009E27BB"/>
    <w:rsid w:val="009E35BB"/>
    <w:rsid w:val="009E7441"/>
    <w:rsid w:val="00A019CC"/>
    <w:rsid w:val="00A05381"/>
    <w:rsid w:val="00A36FFA"/>
    <w:rsid w:val="00A37569"/>
    <w:rsid w:val="00A4186C"/>
    <w:rsid w:val="00A45303"/>
    <w:rsid w:val="00A54D90"/>
    <w:rsid w:val="00A76EA0"/>
    <w:rsid w:val="00AA18ED"/>
    <w:rsid w:val="00AA3C99"/>
    <w:rsid w:val="00AA4CBF"/>
    <w:rsid w:val="00AA73DE"/>
    <w:rsid w:val="00AB4776"/>
    <w:rsid w:val="00AC2BF2"/>
    <w:rsid w:val="00AC7189"/>
    <w:rsid w:val="00AD15E2"/>
    <w:rsid w:val="00AD3A77"/>
    <w:rsid w:val="00AE6A86"/>
    <w:rsid w:val="00AE76DA"/>
    <w:rsid w:val="00AF2CFF"/>
    <w:rsid w:val="00AF4906"/>
    <w:rsid w:val="00B145C9"/>
    <w:rsid w:val="00B315E5"/>
    <w:rsid w:val="00B32076"/>
    <w:rsid w:val="00B321FC"/>
    <w:rsid w:val="00B4216D"/>
    <w:rsid w:val="00B45195"/>
    <w:rsid w:val="00B54B53"/>
    <w:rsid w:val="00B55672"/>
    <w:rsid w:val="00B66057"/>
    <w:rsid w:val="00B77860"/>
    <w:rsid w:val="00B8360C"/>
    <w:rsid w:val="00B929AE"/>
    <w:rsid w:val="00BB0F08"/>
    <w:rsid w:val="00BC4043"/>
    <w:rsid w:val="00BD20BF"/>
    <w:rsid w:val="00BE1FCC"/>
    <w:rsid w:val="00BF597B"/>
    <w:rsid w:val="00C123B6"/>
    <w:rsid w:val="00C13B77"/>
    <w:rsid w:val="00C15A4F"/>
    <w:rsid w:val="00C24789"/>
    <w:rsid w:val="00C250A9"/>
    <w:rsid w:val="00C260FD"/>
    <w:rsid w:val="00C410C4"/>
    <w:rsid w:val="00C42339"/>
    <w:rsid w:val="00C441D8"/>
    <w:rsid w:val="00C6061D"/>
    <w:rsid w:val="00C657A0"/>
    <w:rsid w:val="00C823E8"/>
    <w:rsid w:val="00C92A62"/>
    <w:rsid w:val="00CC42E3"/>
    <w:rsid w:val="00CD031A"/>
    <w:rsid w:val="00CD56F0"/>
    <w:rsid w:val="00CE761E"/>
    <w:rsid w:val="00D0521C"/>
    <w:rsid w:val="00D15835"/>
    <w:rsid w:val="00D55AD8"/>
    <w:rsid w:val="00D56656"/>
    <w:rsid w:val="00D6170E"/>
    <w:rsid w:val="00D6398D"/>
    <w:rsid w:val="00D7590D"/>
    <w:rsid w:val="00D84710"/>
    <w:rsid w:val="00D94FB8"/>
    <w:rsid w:val="00DA2EBC"/>
    <w:rsid w:val="00DA534E"/>
    <w:rsid w:val="00DD4BE8"/>
    <w:rsid w:val="00E06242"/>
    <w:rsid w:val="00E1271D"/>
    <w:rsid w:val="00E140AC"/>
    <w:rsid w:val="00E20806"/>
    <w:rsid w:val="00E234BB"/>
    <w:rsid w:val="00E2466D"/>
    <w:rsid w:val="00E36FD3"/>
    <w:rsid w:val="00E42B70"/>
    <w:rsid w:val="00E437EE"/>
    <w:rsid w:val="00E44497"/>
    <w:rsid w:val="00E474BB"/>
    <w:rsid w:val="00E47B6B"/>
    <w:rsid w:val="00E86D98"/>
    <w:rsid w:val="00EA3F7A"/>
    <w:rsid w:val="00EB04D4"/>
    <w:rsid w:val="00EB622E"/>
    <w:rsid w:val="00EC44AA"/>
    <w:rsid w:val="00EE6AE4"/>
    <w:rsid w:val="00EF20EE"/>
    <w:rsid w:val="00F063F4"/>
    <w:rsid w:val="00F43060"/>
    <w:rsid w:val="00F46B02"/>
    <w:rsid w:val="00F5058D"/>
    <w:rsid w:val="00F81158"/>
    <w:rsid w:val="00F92216"/>
    <w:rsid w:val="00F93C8D"/>
    <w:rsid w:val="00F96ACD"/>
    <w:rsid w:val="00FC1D41"/>
    <w:rsid w:val="00FD22BE"/>
    <w:rsid w:val="00FD2803"/>
    <w:rsid w:val="00FE27C9"/>
    <w:rsid w:val="00FE4513"/>
    <w:rsid w:val="02FE522C"/>
    <w:rsid w:val="235E7878"/>
    <w:rsid w:val="34845673"/>
    <w:rsid w:val="424B6ED3"/>
    <w:rsid w:val="4EA33088"/>
    <w:rsid w:val="56713779"/>
    <w:rsid w:val="684123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contextualSpacing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5">
    <w:name w:val="heading 3"/>
    <w:basedOn w:val="3"/>
    <w:next w:val="3"/>
    <w:autoRedefine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8">
    <w:name w:val="heading 6"/>
    <w:basedOn w:val="3"/>
    <w:next w:val="3"/>
    <w:autoRedefine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qFormat/>
    <w:uiPriority w:val="0"/>
    <w:pPr>
      <w:spacing w:line="276" w:lineRule="auto"/>
      <w:contextualSpacing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9">
    <w:name w:val="annotation text"/>
    <w:basedOn w:val="1"/>
    <w:link w:val="26"/>
    <w:autoRedefine/>
    <w:qFormat/>
    <w:uiPriority w:val="0"/>
    <w:pPr>
      <w:spacing w:line="240" w:lineRule="auto"/>
    </w:pPr>
    <w:rPr>
      <w:sz w:val="20"/>
      <w:szCs w:val="20"/>
    </w:rPr>
  </w:style>
  <w:style w:type="paragraph" w:styleId="10">
    <w:name w:val="footer"/>
    <w:basedOn w:val="1"/>
    <w:link w:val="25"/>
    <w:autoRedefine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11">
    <w:name w:val="header"/>
    <w:basedOn w:val="1"/>
    <w:link w:val="24"/>
    <w:autoRedefine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12">
    <w:name w:val="Subtitle"/>
    <w:basedOn w:val="3"/>
    <w:next w:val="3"/>
    <w:autoRedefine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3">
    <w:name w:val="Normal (Web)"/>
    <w:basedOn w:val="1"/>
    <w:autoRedefine/>
    <w:qFormat/>
    <w:uiPriority w:val="99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paragraph" w:styleId="14">
    <w:name w:val="Title"/>
    <w:basedOn w:val="3"/>
    <w:next w:val="3"/>
    <w:autoRedefine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5">
    <w:name w:val="annotation subject"/>
    <w:basedOn w:val="9"/>
    <w:next w:val="9"/>
    <w:link w:val="27"/>
    <w:autoRedefine/>
    <w:qFormat/>
    <w:uiPriority w:val="0"/>
    <w:rPr>
      <w:b/>
      <w:bCs/>
    </w:rPr>
  </w:style>
  <w:style w:type="table" w:styleId="17">
    <w:name w:val="Table Grid"/>
    <w:basedOn w:val="16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FollowedHyperlink"/>
    <w:basedOn w:val="18"/>
    <w:autoRedefine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line number"/>
    <w:basedOn w:val="18"/>
    <w:autoRedefine/>
    <w:qFormat/>
    <w:uiPriority w:val="0"/>
  </w:style>
  <w:style w:type="character" w:styleId="21">
    <w:name w:val="Hyperlink"/>
    <w:basedOn w:val="18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autoRedefine/>
    <w:qFormat/>
    <w:uiPriority w:val="0"/>
    <w:rPr>
      <w:sz w:val="16"/>
      <w:szCs w:val="16"/>
    </w:rPr>
  </w:style>
  <w:style w:type="paragraph" w:styleId="23">
    <w:name w:val="List Paragraph"/>
    <w:basedOn w:val="1"/>
    <w:autoRedefine/>
    <w:qFormat/>
    <w:uiPriority w:val="0"/>
    <w:pPr>
      <w:ind w:left="720"/>
    </w:pPr>
  </w:style>
  <w:style w:type="character" w:customStyle="1" w:styleId="24">
    <w:name w:val="Header Char"/>
    <w:basedOn w:val="18"/>
    <w:link w:val="11"/>
    <w:autoRedefine/>
    <w:qFormat/>
    <w:uiPriority w:val="0"/>
  </w:style>
  <w:style w:type="character" w:customStyle="1" w:styleId="25">
    <w:name w:val="Footer Char"/>
    <w:basedOn w:val="18"/>
    <w:link w:val="10"/>
    <w:autoRedefine/>
    <w:qFormat/>
    <w:uiPriority w:val="0"/>
  </w:style>
  <w:style w:type="character" w:customStyle="1" w:styleId="26">
    <w:name w:val="Comment Text Char"/>
    <w:basedOn w:val="18"/>
    <w:link w:val="9"/>
    <w:autoRedefine/>
    <w:qFormat/>
    <w:uiPriority w:val="0"/>
    <w:rPr>
      <w:sz w:val="20"/>
      <w:szCs w:val="20"/>
    </w:rPr>
  </w:style>
  <w:style w:type="character" w:customStyle="1" w:styleId="27">
    <w:name w:val="Comment Subject Char"/>
    <w:basedOn w:val="26"/>
    <w:link w:val="15"/>
    <w:autoRedefine/>
    <w:qFormat/>
    <w:uiPriority w:val="0"/>
    <w:rPr>
      <w:b/>
      <w:bCs/>
      <w:sz w:val="20"/>
      <w:szCs w:val="20"/>
    </w:rPr>
  </w:style>
  <w:style w:type="paragraph" w:customStyle="1" w:styleId="28">
    <w:name w:val="Revision"/>
    <w:hidden/>
    <w:unhideWhenUsed/>
    <w:qFormat/>
    <w:uiPriority w:val="99"/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45A3DB-A08B-AA47-B726-38007E6D1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318</Words>
  <Characters>1462</Characters>
  <Lines>23</Lines>
  <Paragraphs>6</Paragraphs>
  <TotalTime>31</TotalTime>
  <ScaleCrop>false</ScaleCrop>
  <LinksUpToDate>false</LinksUpToDate>
  <CharactersWithSpaces>1537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2018-09-06T06:29:00Z</dcterms:created>
  <dc:creator>Admin</dc:creator>
  <cp:lastModifiedBy>碧海苍梧</cp:lastModifiedBy>
  <cp:lastPrinted>2024-10-10T00:31:00Z</cp:lastPrinted>
  <dcterms:modified xsi:type="dcterms:W3CDTF">2025-04-21T15:23:27Z</dcterms:modified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9361D02A07154FE0BFE46E9133D3B2DC_13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eyJoZGlkIjoiZTA4NzIyN2MxYTlmMzQ1NGE2MjU5NWRkMjhlOGMxYTAiLCJ1c2VySWQiOiI1MTg1MDQxMzYifQ==</vt:lpwstr>
  </property>
</Properties>
</file>