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E281">
      <w:pPr>
        <w:rPr>
          <w:rFonts w:hint="eastAsia"/>
        </w:rPr>
      </w:pPr>
      <w:r>
        <w:rPr>
          <w:rFonts w:hint="eastAsia"/>
        </w:rPr>
        <w:t>The English translation corresponding to the Chinese text in the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Supplementary-3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5CE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4A03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Chinese</w:t>
            </w:r>
          </w:p>
        </w:tc>
        <w:tc>
          <w:tcPr>
            <w:tcW w:w="4261" w:type="dxa"/>
          </w:tcPr>
          <w:p w14:paraId="797FDC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English</w:t>
            </w:r>
          </w:p>
        </w:tc>
      </w:tr>
      <w:tr w14:paraId="3B41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249A4A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基于ssGSEA的方法计算血管生成得分 </w:t>
            </w:r>
          </w:p>
        </w:tc>
        <w:tc>
          <w:tcPr>
            <w:tcW w:w="4261" w:type="dxa"/>
          </w:tcPr>
          <w:p w14:paraId="5C807B6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Calculate the angiogenesis score based on the ssGSEA method</w:t>
            </w:r>
          </w:p>
        </w:tc>
      </w:tr>
      <w:tr w14:paraId="689B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E5E9D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通过下载HALLMARK_EPITHELIAL_MESENCHYMAL_TRANSITION通路中的200个基因，通过ssGSEA的方法计算EMT的评分</w:t>
            </w:r>
          </w:p>
        </w:tc>
        <w:tc>
          <w:tcPr>
            <w:tcW w:w="4261" w:type="dxa"/>
          </w:tcPr>
          <w:p w14:paraId="0E8DA95E">
            <w:pPr>
              <w:rPr>
                <w:vertAlign w:val="baseline"/>
              </w:rPr>
            </w:pPr>
            <w:r>
              <w:rPr>
                <w:vertAlign w:val="baseline"/>
              </w:rPr>
              <w:t>By downloading 200 genes from the HALLMARK_EPITHELIAL_MESENCHYMAL_TRANSITION pathway, the EMT score was calculated using the ssGSEA method.</w:t>
            </w:r>
          </w:p>
        </w:tc>
      </w:tr>
      <w:tr w14:paraId="62E5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F10DC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通过下载HALLMARK_HYPOXIA的基因，通过ssGSEA的方法计算缺氧的评分</w:t>
            </w:r>
          </w:p>
        </w:tc>
        <w:tc>
          <w:tcPr>
            <w:tcW w:w="4261" w:type="dxa"/>
          </w:tcPr>
          <w:p w14:paraId="35BBB4D9">
            <w:pPr>
              <w:rPr>
                <w:vertAlign w:val="baseline"/>
              </w:rPr>
            </w:pPr>
            <w:r>
              <w:rPr>
                <w:vertAlign w:val="baseline"/>
              </w:rPr>
              <w:t>By downloading the genes from HALLMARK_HYPOXIA, the hypoxia score was calculated using the ssGSEA method.</w:t>
            </w:r>
          </w:p>
        </w:tc>
      </w:tr>
      <w:tr w14:paraId="6326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90F663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基于ssGSEA的方法计算KEGG官网信号通路相关基因集评分</w:t>
            </w:r>
          </w:p>
        </w:tc>
        <w:tc>
          <w:tcPr>
            <w:tcW w:w="4261" w:type="dxa"/>
          </w:tcPr>
          <w:p w14:paraId="34F47AD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Calculate the score of gene sets related to KEGG signaling pathways using the ssGSEA method</w:t>
            </w:r>
          </w:p>
        </w:tc>
      </w:tr>
      <w:tr w14:paraId="4057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AFBBB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基于Progenitor Cell Biology Consortium (PCBC)(https://www.synapse.org) 提供的人类干细胞数据集使用OCLR（One Class Linear Regression）的方法，对肿瘤样本的干性进行量化</w:t>
            </w:r>
          </w:p>
        </w:tc>
        <w:tc>
          <w:tcPr>
            <w:tcW w:w="4261" w:type="dxa"/>
          </w:tcPr>
          <w:p w14:paraId="71D3EA8A">
            <w:pPr>
              <w:rPr>
                <w:vertAlign w:val="baseline"/>
              </w:rPr>
            </w:pPr>
            <w:r>
              <w:rPr>
                <w:vertAlign w:val="baseline"/>
              </w:rPr>
              <w:t>The stemness of tumor samples was quantified using the OCLR (One-Class Linear Regression) method based on the human stem cell dataset provided by the Progenitor Cell Biology Consortium (PCBC) (</w:t>
            </w:r>
            <w:r>
              <w:rPr>
                <w:rFonts w:hint="default"/>
                <w:vertAlign w:val="baseline"/>
              </w:rPr>
              <w:fldChar w:fldCharType="begin"/>
            </w:r>
            <w:r>
              <w:rPr>
                <w:rFonts w:hint="default"/>
                <w:vertAlign w:val="baseline"/>
              </w:rPr>
              <w:instrText xml:space="preserve"> HYPERLINK "https://www.synapse.org/" \t "https://chat.deepseek.com/a/chat/s/_blank" </w:instrText>
            </w:r>
            <w:r>
              <w:rPr>
                <w:rFonts w:hint="default"/>
                <w:vertAlign w:val="baseline"/>
              </w:rPr>
              <w:fldChar w:fldCharType="separate"/>
            </w:r>
            <w:r>
              <w:rPr>
                <w:rFonts w:hint="default"/>
                <w:vertAlign w:val="baseline"/>
              </w:rPr>
              <w:t>https://www.synapse.org</w:t>
            </w:r>
            <w:r>
              <w:rPr>
                <w:rFonts w:hint="default"/>
                <w:vertAlign w:val="baseline"/>
              </w:rPr>
              <w:fldChar w:fldCharType="end"/>
            </w:r>
            <w:r>
              <w:rPr>
                <w:rFonts w:hint="default"/>
                <w:vertAlign w:val="baseline"/>
              </w:rPr>
              <w:t>).</w:t>
            </w:r>
          </w:p>
        </w:tc>
      </w:tr>
      <w:tr w14:paraId="498B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4DB7E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多因素模型变量</w:t>
            </w:r>
          </w:p>
        </w:tc>
        <w:tc>
          <w:tcPr>
            <w:tcW w:w="4261" w:type="dxa"/>
          </w:tcPr>
          <w:p w14:paraId="49528A8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Multifactor model variables</w:t>
            </w:r>
          </w:p>
        </w:tc>
      </w:tr>
      <w:tr w14:paraId="1924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261" w:type="dxa"/>
          </w:tcPr>
          <w:p w14:paraId="03D0075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系数</w:t>
            </w:r>
          </w:p>
        </w:tc>
        <w:tc>
          <w:tcPr>
            <w:tcW w:w="4261" w:type="dxa"/>
          </w:tcPr>
          <w:p w14:paraId="2C329A2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Coefficient</w:t>
            </w:r>
          </w:p>
        </w:tc>
      </w:tr>
      <w:tr w14:paraId="6CE4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13DA24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多因素Cox模型情况</w:t>
            </w:r>
          </w:p>
        </w:tc>
        <w:tc>
          <w:tcPr>
            <w:tcW w:w="4261" w:type="dxa"/>
          </w:tcPr>
          <w:p w14:paraId="3FC9472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Multivariate Cox model situation</w:t>
            </w:r>
          </w:p>
        </w:tc>
      </w:tr>
    </w:tbl>
    <w:p w14:paraId="723ED65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23CB8"/>
    <w:rsid w:val="35ED7BFB"/>
    <w:rsid w:val="55BF269E"/>
    <w:rsid w:val="619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2025-07-01T09:00:13Z</dcterms:created>
  <dc:creator>gdydt</dc:creator>
  <cp:lastModifiedBy>hzq</cp:lastModifiedBy>
  <dcterms:modified xsi:type="dcterms:W3CDTF">2025-07-01T09:14:35Z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eyJoZGlkIjoiYzMzOTVmN2MyOGIwNTU4ZWQ0NmY3MTdhZjljYTA0ODciLCJ1c2VySWQiOiIyMzY5MjM2NTEifQ==</vt:lpwstr>
  </property>
  <property fmtid="{D5CDD505-2E9C-101B-9397-08002B2CF9AE}" pid="4" name="ICV">
    <vt:lpwstr>FC362CBFF18C4F1192966172E89CF815_12</vt:lpwstr>
  </property>
</Properties>
</file>