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396"/>
        <w:gridCol w:w="2159"/>
        <w:gridCol w:w="1959"/>
        <w:gridCol w:w="2035"/>
        <w:gridCol w:w="939"/>
      </w:tblGrid>
      <w:tr w14:paraId="2FDE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AEDAEF">
            <w:pPr>
              <w:spacing w:line="240" w:lineRule="auto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Supplementary Table 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Comparison of the ECW/TBW ratio across various body regions among three patient groups.</w:t>
            </w:r>
          </w:p>
        </w:tc>
      </w:tr>
      <w:tr w14:paraId="2E78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BA3C7A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Body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1F8470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50C61F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Normo-albuminuria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C9B2B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Microalbuminuria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626E8F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Macroalbuminuria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DC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P</w:t>
            </w:r>
          </w:p>
        </w:tc>
      </w:tr>
      <w:tr w14:paraId="609E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4CCE">
            <w:pPr>
              <w:widowControl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CE16C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2B242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9503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3D56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37F7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1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Right arms,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1BB59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AF3A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85FC0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24688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F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0.015</w:t>
            </w:r>
          </w:p>
        </w:tc>
      </w:tr>
      <w:tr w14:paraId="401A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F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502 (48.55)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9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327 (51.09)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0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118 (48.36)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57 (38.00)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0C59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5D6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0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532 (51.45)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313 (48.91)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7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126 (51.64)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93 (62.00)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809D2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7C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Left arms,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53F3F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C41F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A691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52C56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0.002</w:t>
            </w:r>
          </w:p>
        </w:tc>
      </w:tr>
      <w:tr w14:paraId="1253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491 (47.49)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A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327 (51.09)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6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111 (45.49)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53 (35.33)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4FE4D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7BB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543 (52.51)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313 (48.91)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3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133 (54.51)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0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97 (64.67)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551C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C5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Trunk,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FC746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789EB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9CC0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08D7A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&lt;0.001</w:t>
            </w:r>
          </w:p>
        </w:tc>
      </w:tr>
      <w:tr w14:paraId="03F8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488 (47.20)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5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321 (50.16)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121 (49.59)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46 (30.67)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24969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01B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B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546 (52.80)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3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319 (49.84)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123 (50.41)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4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104 (69.33)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68ED7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4A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0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Right legs,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FE76B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7B6DD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A58B4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28BF1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&lt;0.001</w:t>
            </w:r>
          </w:p>
        </w:tc>
      </w:tr>
      <w:tr w14:paraId="59D8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498 (48.16)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332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6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119 (48.77)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47 (31.33)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792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41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7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536 (51.84)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308 (48.12)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125 (51.23)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103 (68.67)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5A26F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0D9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Left legs,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DDE61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19601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18476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76E1C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&lt;0.001</w:t>
            </w:r>
          </w:p>
        </w:tc>
      </w:tr>
      <w:tr w14:paraId="603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0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2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487 (47.10)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D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322 (50.31)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120 (49.18)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45 (30.00)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6268">
            <w:pPr>
              <w:jc w:val="center"/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C7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4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7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547 (52.90)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1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318 (49.69)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D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124 (50.82)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1F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105 (70.00)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094A34">
            <w:pPr>
              <w:jc w:val="center"/>
              <w:rPr>
                <w:rFonts w:hint="default" w:ascii="Arial" w:hAnsi="Arial" w:eastAsia="Cambria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1168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DM3Y2Q1ZTVkZDYwOWQ2YzkwMjdkNzE3NjAyN2YifQ=="/>
  </w:docVars>
  <w:rsids>
    <w:rsidRoot w:val="59357B58"/>
    <w:rsid w:val="16F77CCA"/>
    <w:rsid w:val="5935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691</Characters>
  <Lines>0</Lines>
  <Paragraphs>0</Paragraphs>
  <TotalTime>0</TotalTime>
  <ScaleCrop>false</ScaleCrop>
  <LinksUpToDate>false</LinksUpToDate>
  <CharactersWithSpaces>760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2024-10-17T03:22:00Z</dcterms:created>
  <dc:creator>张仕隆</dc:creator>
  <cp:lastModifiedBy>张仕隆</cp:lastModifiedBy>
  <dcterms:modified xsi:type="dcterms:W3CDTF">2024-11-07T14:06:36Z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27C192D4D5B948DC8CD5AE0ED8DE11F6_11</vt:lpwstr>
  </property>
</Properties>
</file>