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29224" w14:textId="5944B492" w:rsidR="002F2EBD" w:rsidRPr="0078036A" w:rsidRDefault="0078036A" w:rsidP="0078036A">
      <w:pPr>
        <w:ind w:firstLineChars="200" w:firstLine="562"/>
        <w:jc w:val="center"/>
        <w:rPr>
          <w:rFonts w:ascii="Times New Roman" w:eastAsia="宋体" w:hAnsi="Times New Roman" w:cs="Times New Roman" w:hint="eastAsia"/>
          <w:b/>
          <w:bCs/>
          <w:kern w:val="0"/>
          <w:sz w:val="28"/>
          <w:szCs w:val="28"/>
        </w:rPr>
      </w:pPr>
      <w:r w:rsidRPr="0078036A">
        <w:rPr>
          <w:rFonts w:ascii="Times New Roman" w:eastAsia="宋体" w:hAnsi="Times New Roman" w:cs="Times New Roman"/>
          <w:b/>
          <w:bCs/>
          <w:kern w:val="0"/>
          <w:sz w:val="28"/>
          <w:szCs w:val="28"/>
        </w:rPr>
        <w:t>The Influence of 4-week Lower Extremity High-Intensity Interval Training on Energy Metabolism and Maximal Oxygen Uptake of Elite Swimmers</w:t>
      </w:r>
    </w:p>
    <w:p w14:paraId="3AFD3E38" w14:textId="4434BCF4" w:rsidR="00454CA7" w:rsidRPr="0078036A" w:rsidRDefault="0078036A" w:rsidP="0078036A">
      <w:pPr>
        <w:rPr>
          <w:szCs w:val="21"/>
        </w:rPr>
      </w:pPr>
      <w:r w:rsidRPr="0078036A">
        <w:rPr>
          <w:rFonts w:ascii="Times New Roman" w:hAnsi="Times New Roman" w:cs="Times New Roman"/>
          <w:szCs w:val="21"/>
        </w:rPr>
        <w:t>Hello, we are a research team from Shanghai University of Sport, currently conducting a study on the effects of a 4-week lower-limb high-intensity interval training (HIIT) program on the energy metabolism and maximal oxygen uptake (VO₂max) of elite swimmers. Our research investigates how lower-limb HIIT influences different energy metabolism pathways, including phosphagen, glycolytic, and aerobic systems, and assesses its potential benefits for optimizing competitive swimming performance. Through this experiment, we aim to provide empirical evidence for improving aerobic and anaerobic endurance in swimmers and optimizing HIIT-based training strategies.</w:t>
      </w:r>
      <w:r w:rsidR="00000000" w:rsidRPr="0078036A">
        <w:rPr>
          <w:rFonts w:hint="eastAsia"/>
          <w:szCs w:val="21"/>
        </w:rPr>
        <w:t xml:space="preserve"> </w:t>
      </w:r>
      <w:r w:rsidR="00000000" w:rsidRPr="0078036A">
        <w:rPr>
          <w:szCs w:val="21"/>
        </w:rPr>
        <w:t xml:space="preserve">             </w:t>
      </w:r>
    </w:p>
    <w:p w14:paraId="6668696D" w14:textId="77777777" w:rsidR="0078036A" w:rsidRDefault="0078036A" w:rsidP="00454CA7">
      <w:pPr>
        <w:jc w:val="right"/>
        <w:rPr>
          <w:rFonts w:ascii="Times New Roman" w:hAnsi="Times New Roman" w:cs="Times New Roman"/>
        </w:rPr>
      </w:pPr>
    </w:p>
    <w:p w14:paraId="0656D21D" w14:textId="490856CD" w:rsidR="002F2EBD" w:rsidRPr="00454CA7" w:rsidRDefault="00454CA7" w:rsidP="00454CA7">
      <w:pPr>
        <w:jc w:val="right"/>
        <w:rPr>
          <w:rFonts w:ascii="Times New Roman" w:hAnsi="Times New Roman" w:cs="Times New Roman"/>
        </w:rPr>
      </w:pPr>
      <w:r w:rsidRPr="00454CA7">
        <w:rPr>
          <w:rFonts w:ascii="Times New Roman" w:hAnsi="Times New Roman" w:cs="Times New Roman"/>
        </w:rPr>
        <w:t>Principal Investigator: Chao Chen</w:t>
      </w:r>
      <w:r w:rsidRPr="00454CA7">
        <w:rPr>
          <w:rFonts w:ascii="Times New Roman" w:hAnsi="Times New Roman" w:cs="Times New Roman"/>
        </w:rPr>
        <w:t>、</w:t>
      </w:r>
      <w:r w:rsidR="0078036A">
        <w:rPr>
          <w:rFonts w:ascii="Times New Roman" w:hAnsi="Times New Roman" w:cs="Times New Roman" w:hint="eastAsia"/>
        </w:rPr>
        <w:t>Rangxi Jin</w:t>
      </w:r>
      <w:r w:rsidRPr="00454CA7">
        <w:rPr>
          <w:rFonts w:ascii="Times New Roman" w:hAnsi="Times New Roman" w:cs="Times New Roman"/>
        </w:rPr>
        <w:t>、</w:t>
      </w:r>
      <w:r w:rsidR="0078036A" w:rsidRPr="0078036A">
        <w:rPr>
          <w:rFonts w:ascii="Times New Roman" w:hAnsi="Times New Roman" w:cs="Times New Roman"/>
        </w:rPr>
        <w:t>Junhui Sun, Na Jiang</w:t>
      </w:r>
    </w:p>
    <w:p w14:paraId="75EA49EC" w14:textId="77777777" w:rsidR="00177595" w:rsidRDefault="00177595">
      <w:pPr>
        <w:rPr>
          <w:rFonts w:ascii="Times New Roman" w:hAnsi="Times New Roman" w:cs="Times New Roman"/>
          <w:b/>
        </w:rPr>
      </w:pPr>
    </w:p>
    <w:p w14:paraId="49C15865" w14:textId="66D43461" w:rsidR="00454CA7" w:rsidRPr="00454CA7" w:rsidRDefault="00454CA7">
      <w:pPr>
        <w:rPr>
          <w:rFonts w:ascii="Times New Roman" w:hAnsi="Times New Roman" w:cs="Times New Roman"/>
          <w:b/>
        </w:rPr>
      </w:pPr>
      <w:r w:rsidRPr="00454CA7">
        <w:rPr>
          <w:rFonts w:ascii="Times New Roman" w:hAnsi="Times New Roman" w:cs="Times New Roman"/>
          <w:b/>
        </w:rPr>
        <w:t>Participation Requirements:</w:t>
      </w:r>
    </w:p>
    <w:p w14:paraId="582BF604" w14:textId="77777777" w:rsidR="00454CA7" w:rsidRPr="00454CA7" w:rsidRDefault="00454CA7" w:rsidP="00454CA7">
      <w:pPr>
        <w:rPr>
          <w:rFonts w:ascii="Times New Roman" w:hAnsi="Times New Roman" w:cs="Times New Roman"/>
        </w:rPr>
      </w:pPr>
      <w:r w:rsidRPr="00454CA7">
        <w:rPr>
          <w:rFonts w:ascii="Times New Roman" w:hAnsi="Times New Roman" w:cs="Times New Roman"/>
          <w:bCs/>
        </w:rPr>
        <w:t>Inclusion Criteria:</w:t>
      </w:r>
    </w:p>
    <w:p w14:paraId="4B445598" w14:textId="48D66A32" w:rsidR="002F2EBD" w:rsidRDefault="00454CA7" w:rsidP="00454CA7">
      <w:pPr>
        <w:pStyle w:val="aa"/>
        <w:ind w:left="420" w:firstLineChars="0" w:firstLine="0"/>
        <w:rPr>
          <w:rFonts w:ascii="Times New Roman" w:hAnsi="Times New Roman" w:cs="Times New Roman"/>
        </w:rPr>
      </w:pPr>
      <w:r>
        <w:rPr>
          <w:rFonts w:ascii="Times New Roman" w:cs="Times New Roman" w:hint="eastAsia"/>
        </w:rPr>
        <w:t>1.</w:t>
      </w:r>
      <w:r w:rsidR="00E34988" w:rsidRPr="00E34988">
        <w:t xml:space="preserve"> </w:t>
      </w:r>
      <w:r w:rsidR="00E34988" w:rsidRPr="00E34988">
        <w:rPr>
          <w:rFonts w:ascii="Times New Roman" w:cs="Times New Roman"/>
        </w:rPr>
        <w:t>Registered competitive swimmers from Shanghai University of Sport.</w:t>
      </w:r>
      <w:r>
        <w:rPr>
          <w:rFonts w:ascii="Times New Roman" w:hAnsi="Times New Roman" w:cs="Times New Roman"/>
        </w:rPr>
        <w:t xml:space="preserve"> </w:t>
      </w:r>
    </w:p>
    <w:p w14:paraId="7D17FE15" w14:textId="7388FC21" w:rsidR="00454CA7" w:rsidRDefault="00454CA7" w:rsidP="00454CA7">
      <w:pPr>
        <w:pStyle w:val="aa"/>
        <w:ind w:left="420" w:firstLineChars="0" w:firstLine="0"/>
        <w:rPr>
          <w:rFonts w:ascii="Times New Roman" w:hAnsi="Times New Roman" w:cs="Times New Roman"/>
        </w:rPr>
      </w:pPr>
      <w:r>
        <w:rPr>
          <w:rFonts w:ascii="Times New Roman" w:hAnsi="Times New Roman" w:cs="Times New Roman" w:hint="eastAsia"/>
        </w:rPr>
        <w:t>2.</w:t>
      </w:r>
      <w:r w:rsidR="00E34988" w:rsidRPr="00E34988">
        <w:rPr>
          <w:b/>
          <w:bCs/>
        </w:rPr>
        <w:t xml:space="preserve"> </w:t>
      </w:r>
      <w:r w:rsidR="00E34988" w:rsidRPr="00E34988">
        <w:rPr>
          <w:rFonts w:ascii="Times New Roman" w:hAnsi="Times New Roman" w:cs="Times New Roman"/>
        </w:rPr>
        <w:t>Aged 18–25 years with at least 5 years of systematic swimming training.</w:t>
      </w:r>
    </w:p>
    <w:p w14:paraId="055754FF" w14:textId="7791EB17" w:rsidR="00454CA7" w:rsidRDefault="00454CA7" w:rsidP="00454CA7">
      <w:pPr>
        <w:pStyle w:val="aa"/>
        <w:rPr>
          <w:rFonts w:ascii="Times New Roman" w:hAnsi="Times New Roman" w:cs="Times New Roman"/>
        </w:rPr>
      </w:pPr>
      <w:r>
        <w:rPr>
          <w:rFonts w:ascii="Times New Roman" w:hAnsi="Times New Roman" w:cs="Times New Roman" w:hint="eastAsia"/>
        </w:rPr>
        <w:t>3.</w:t>
      </w:r>
      <w:r w:rsidR="00E34988" w:rsidRPr="00E34988">
        <w:rPr>
          <w:b/>
          <w:bCs/>
        </w:rPr>
        <w:t xml:space="preserve"> </w:t>
      </w:r>
      <w:r w:rsidR="00E34988" w:rsidRPr="00E34988">
        <w:rPr>
          <w:rFonts w:ascii="Times New Roman" w:hAnsi="Times New Roman" w:cs="Times New Roman"/>
        </w:rPr>
        <w:t>No major injuries or illnesses in the past 6 months that could impact training.</w:t>
      </w:r>
    </w:p>
    <w:p w14:paraId="600907CE" w14:textId="1616EF5D" w:rsidR="00BB597C" w:rsidRDefault="00BB597C" w:rsidP="00454CA7">
      <w:pPr>
        <w:pStyle w:val="aa"/>
        <w:rPr>
          <w:rFonts w:ascii="Times New Roman" w:hAnsi="Times New Roman" w:cs="Times New Roman" w:hint="eastAsia"/>
        </w:rPr>
      </w:pPr>
      <w:r>
        <w:rPr>
          <w:rFonts w:ascii="Times New Roman" w:hAnsi="Times New Roman" w:cs="Times New Roman" w:hint="eastAsia"/>
        </w:rPr>
        <w:t>4.</w:t>
      </w:r>
      <w:r w:rsidRPr="00BB597C">
        <w:t xml:space="preserve"> </w:t>
      </w:r>
      <w:r w:rsidRPr="00BB597C">
        <w:rPr>
          <w:rFonts w:ascii="Times New Roman" w:hAnsi="Times New Roman" w:cs="Times New Roman"/>
        </w:rPr>
        <w:t>Participants must be in good physical and mental condition.</w:t>
      </w:r>
    </w:p>
    <w:p w14:paraId="55C13246" w14:textId="77777777" w:rsidR="00454CA7" w:rsidRPr="00454CA7" w:rsidRDefault="00454CA7" w:rsidP="00454CA7">
      <w:pPr>
        <w:rPr>
          <w:rFonts w:ascii="Times New Roman" w:hAnsi="Times New Roman" w:cs="Times New Roman"/>
        </w:rPr>
      </w:pPr>
      <w:r w:rsidRPr="00454CA7">
        <w:rPr>
          <w:rFonts w:ascii="Times New Roman" w:hAnsi="Times New Roman" w:cs="Times New Roman"/>
        </w:rPr>
        <w:t>Exclusion Criteria:</w:t>
      </w:r>
    </w:p>
    <w:p w14:paraId="18C65127" w14:textId="77777777" w:rsidR="00BB597C" w:rsidRDefault="00BB597C">
      <w:pPr>
        <w:pStyle w:val="aa"/>
        <w:numPr>
          <w:ilvl w:val="0"/>
          <w:numId w:val="1"/>
        </w:numPr>
        <w:ind w:firstLineChars="0"/>
        <w:rPr>
          <w:rFonts w:ascii="Times New Roman" w:hAnsi="Times New Roman" w:cs="Times New Roman"/>
        </w:rPr>
      </w:pPr>
      <w:r w:rsidRPr="00BB597C">
        <w:rPr>
          <w:rFonts w:ascii="Times New Roman" w:hAnsi="Times New Roman" w:cs="Times New Roman"/>
        </w:rPr>
        <w:t>History of cardiovascular, respiratory, or musculoskeletal disorders.</w:t>
      </w:r>
    </w:p>
    <w:p w14:paraId="0B20727F" w14:textId="51D64E73" w:rsidR="002F2EBD" w:rsidRDefault="00BB597C">
      <w:pPr>
        <w:pStyle w:val="aa"/>
        <w:numPr>
          <w:ilvl w:val="0"/>
          <w:numId w:val="1"/>
        </w:numPr>
        <w:ind w:firstLineChars="0"/>
        <w:rPr>
          <w:rFonts w:ascii="Times New Roman" w:hAnsi="Times New Roman" w:cs="Times New Roman"/>
        </w:rPr>
      </w:pPr>
      <w:r w:rsidRPr="00BB597C">
        <w:rPr>
          <w:rFonts w:ascii="Times New Roman" w:hAnsi="Times New Roman" w:cs="Times New Roman"/>
        </w:rPr>
        <w:t>Any recent injury that may interfere with high-intensity training.</w:t>
      </w:r>
    </w:p>
    <w:p w14:paraId="3126FB26" w14:textId="317B109E" w:rsidR="00BB597C" w:rsidRPr="00454CA7" w:rsidRDefault="00BB597C">
      <w:pPr>
        <w:pStyle w:val="aa"/>
        <w:numPr>
          <w:ilvl w:val="0"/>
          <w:numId w:val="1"/>
        </w:numPr>
        <w:ind w:firstLineChars="0"/>
        <w:rPr>
          <w:rFonts w:ascii="Times New Roman" w:hAnsi="Times New Roman" w:cs="Times New Roman"/>
        </w:rPr>
      </w:pPr>
      <w:r w:rsidRPr="00BB597C">
        <w:rPr>
          <w:rFonts w:ascii="Times New Roman" w:hAnsi="Times New Roman" w:cs="Times New Roman"/>
        </w:rPr>
        <w:t>Individuals currently undergoing rehabilitation or restricted from lower-limb intensive training.</w:t>
      </w:r>
    </w:p>
    <w:p w14:paraId="69B4CDD8" w14:textId="77777777" w:rsidR="002F2EBD" w:rsidRDefault="002F2EBD">
      <w:pPr>
        <w:pStyle w:val="aa"/>
        <w:ind w:firstLineChars="0" w:firstLine="0"/>
        <w:rPr>
          <w:b/>
        </w:rPr>
      </w:pPr>
    </w:p>
    <w:p w14:paraId="4671A895" w14:textId="77777777" w:rsidR="00454CA7" w:rsidRPr="009E639B" w:rsidRDefault="00454CA7" w:rsidP="00454CA7">
      <w:pPr>
        <w:rPr>
          <w:rFonts w:ascii="Times New Roman" w:hAnsi="Times New Roman" w:cs="Times New Roman"/>
        </w:rPr>
      </w:pPr>
      <w:r w:rsidRPr="009E639B">
        <w:rPr>
          <w:rFonts w:ascii="Times New Roman" w:hAnsi="Times New Roman" w:cs="Times New Roman"/>
          <w:b/>
        </w:rPr>
        <w:t>Experimental Content:</w:t>
      </w:r>
    </w:p>
    <w:p w14:paraId="290C16D9" w14:textId="7F431FE1" w:rsidR="002F2EBD" w:rsidRDefault="00BB597C" w:rsidP="00454CA7">
      <w:pPr>
        <w:pStyle w:val="aa"/>
        <w:numPr>
          <w:ilvl w:val="0"/>
          <w:numId w:val="2"/>
        </w:numPr>
        <w:ind w:firstLineChars="0"/>
        <w:rPr>
          <w:rFonts w:ascii="Times New Roman" w:hAnsi="Times New Roman" w:cs="Times New Roman"/>
          <w:bCs/>
        </w:rPr>
      </w:pPr>
      <w:r w:rsidRPr="00BB597C">
        <w:rPr>
          <w:rFonts w:ascii="Times New Roman" w:hAnsi="Times New Roman" w:cs="Times New Roman"/>
          <w:bCs/>
        </w:rPr>
        <w:t>Participants will be randomly assigned to either the HIIT experimental group or the control group.</w:t>
      </w:r>
    </w:p>
    <w:p w14:paraId="4D65C6F4" w14:textId="10304EEC" w:rsidR="00BB597C" w:rsidRPr="00BB597C" w:rsidRDefault="00BB597C" w:rsidP="00454CA7">
      <w:pPr>
        <w:pStyle w:val="aa"/>
        <w:numPr>
          <w:ilvl w:val="0"/>
          <w:numId w:val="2"/>
        </w:numPr>
        <w:ind w:firstLineChars="0"/>
        <w:rPr>
          <w:rFonts w:ascii="Times New Roman" w:hAnsi="Times New Roman" w:cs="Times New Roman"/>
          <w:bCs/>
        </w:rPr>
      </w:pPr>
      <w:r w:rsidRPr="00BB597C">
        <w:rPr>
          <w:rFonts w:ascii="Times New Roman" w:hAnsi="Times New Roman" w:cs="Times New Roman"/>
          <w:bCs/>
        </w:rPr>
        <w:t>The HIIT group will undergo a structured 4-week lower-limb high-intensity interval training program (3 sessions per week, 60 minutes per session).</w:t>
      </w:r>
    </w:p>
    <w:p w14:paraId="57843FC0" w14:textId="683DD65A" w:rsidR="00BB597C" w:rsidRPr="00BB597C" w:rsidRDefault="00BB597C" w:rsidP="00454CA7">
      <w:pPr>
        <w:pStyle w:val="aa"/>
        <w:numPr>
          <w:ilvl w:val="0"/>
          <w:numId w:val="2"/>
        </w:numPr>
        <w:ind w:firstLineChars="0"/>
        <w:rPr>
          <w:rFonts w:ascii="Times New Roman" w:hAnsi="Times New Roman" w:cs="Times New Roman"/>
          <w:bCs/>
        </w:rPr>
      </w:pPr>
      <w:r w:rsidRPr="00BB597C">
        <w:rPr>
          <w:rFonts w:ascii="Times New Roman" w:hAnsi="Times New Roman" w:cs="Times New Roman"/>
          <w:bCs/>
        </w:rPr>
        <w:t>The control group will maintain their regular training regimen.</w:t>
      </w:r>
    </w:p>
    <w:p w14:paraId="131692F1" w14:textId="22C15B1D" w:rsidR="00BB597C" w:rsidRPr="00BB597C" w:rsidRDefault="00BB597C" w:rsidP="00454CA7">
      <w:pPr>
        <w:pStyle w:val="aa"/>
        <w:numPr>
          <w:ilvl w:val="0"/>
          <w:numId w:val="2"/>
        </w:numPr>
        <w:ind w:firstLineChars="0"/>
        <w:rPr>
          <w:rFonts w:ascii="Times New Roman" w:hAnsi="Times New Roman" w:cs="Times New Roman"/>
          <w:bCs/>
        </w:rPr>
      </w:pPr>
      <w:r w:rsidRPr="00BB597C">
        <w:rPr>
          <w:rFonts w:ascii="Times New Roman" w:hAnsi="Times New Roman" w:cs="Times New Roman"/>
          <w:bCs/>
        </w:rPr>
        <w:t>Testing will include Lode lower-limb power cycling tests, gas metabolism analysis (VO₂max), and blood lactate measurement.</w:t>
      </w:r>
    </w:p>
    <w:p w14:paraId="441CF151" w14:textId="77777777" w:rsidR="009E639B" w:rsidRPr="009E639B" w:rsidRDefault="009E639B" w:rsidP="009E639B">
      <w:pPr>
        <w:rPr>
          <w:rFonts w:ascii="Times New Roman" w:hAnsi="Times New Roman" w:cs="Times New Roman"/>
        </w:rPr>
      </w:pPr>
      <w:r w:rsidRPr="009E639B">
        <w:rPr>
          <w:rFonts w:ascii="Times New Roman" w:hAnsi="Times New Roman" w:cs="Times New Roman"/>
          <w:b/>
        </w:rPr>
        <w:t>Experiment Time:</w:t>
      </w:r>
    </w:p>
    <w:p w14:paraId="025E9E90" w14:textId="11846D8A" w:rsidR="002F2EBD" w:rsidRPr="009E639B" w:rsidRDefault="00BB597C">
      <w:pPr>
        <w:pStyle w:val="aa"/>
        <w:numPr>
          <w:ilvl w:val="0"/>
          <w:numId w:val="3"/>
        </w:numPr>
        <w:ind w:firstLineChars="0"/>
        <w:rPr>
          <w:rFonts w:ascii="Times New Roman" w:hAnsi="Times New Roman" w:cs="Times New Roman"/>
        </w:rPr>
      </w:pPr>
      <w:r w:rsidRPr="00BB597C">
        <w:rPr>
          <w:rFonts w:ascii="Times New Roman" w:hAnsi="Times New Roman" w:cs="Times New Roman"/>
          <w:b/>
          <w:bCs/>
        </w:rPr>
        <w:t>Duration:</w:t>
      </w:r>
      <w:r w:rsidRPr="00BB597C">
        <w:rPr>
          <w:rFonts w:ascii="Times New Roman" w:hAnsi="Times New Roman" w:cs="Times New Roman"/>
        </w:rPr>
        <w:t xml:space="preserve"> 4 weeks (12 training sessions)</w:t>
      </w:r>
    </w:p>
    <w:p w14:paraId="02F5AAF2" w14:textId="7A2826CA" w:rsidR="002F2EBD" w:rsidRDefault="00BB597C">
      <w:pPr>
        <w:pStyle w:val="aa"/>
        <w:numPr>
          <w:ilvl w:val="0"/>
          <w:numId w:val="3"/>
        </w:numPr>
        <w:ind w:firstLineChars="0"/>
        <w:rPr>
          <w:rFonts w:ascii="Times New Roman" w:hAnsi="Times New Roman" w:cs="Times New Roman"/>
        </w:rPr>
      </w:pPr>
      <w:r w:rsidRPr="00BB597C">
        <w:rPr>
          <w:rFonts w:ascii="Times New Roman" w:hAnsi="Times New Roman" w:cs="Times New Roman"/>
          <w:b/>
          <w:bCs/>
        </w:rPr>
        <w:t>Each session:</w:t>
      </w:r>
      <w:r w:rsidRPr="00BB597C">
        <w:rPr>
          <w:rFonts w:ascii="Times New Roman" w:hAnsi="Times New Roman" w:cs="Times New Roman"/>
        </w:rPr>
        <w:t xml:space="preserve"> 60 minutes (including warm-up, main training, and cool-down)</w:t>
      </w:r>
    </w:p>
    <w:p w14:paraId="6D5FFD37" w14:textId="2509C394" w:rsidR="00BB597C" w:rsidRPr="00683544" w:rsidRDefault="00BB597C" w:rsidP="00BB597C">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BB597C">
        <w:rPr>
          <w:rFonts w:ascii="Times New Roman" w:eastAsia="宋体" w:hAnsi="Times New Roman" w:cs="Times New Roman"/>
          <w:b/>
          <w:bCs/>
          <w:kern w:val="0"/>
          <w:szCs w:val="21"/>
        </w:rPr>
        <w:t>Testing time:</w:t>
      </w:r>
      <w:r w:rsidRPr="00BB597C">
        <w:rPr>
          <w:rFonts w:ascii="Times New Roman" w:eastAsia="宋体" w:hAnsi="Times New Roman" w:cs="Times New Roman"/>
          <w:kern w:val="0"/>
          <w:szCs w:val="21"/>
        </w:rPr>
        <w:t xml:space="preserve"> Approximately 90 minutes per session (pre-test and post-test assessments)</w:t>
      </w:r>
    </w:p>
    <w:p w14:paraId="25ABB4F9" w14:textId="77777777" w:rsidR="002F2EBD" w:rsidRPr="009E639B" w:rsidRDefault="002F2EBD">
      <w:pPr>
        <w:rPr>
          <w:rFonts w:ascii="Times New Roman" w:hAnsi="Times New Roman" w:cs="Times New Roman"/>
        </w:rPr>
      </w:pPr>
    </w:p>
    <w:p w14:paraId="474A81A1" w14:textId="48EED85C" w:rsidR="002F2EBD" w:rsidRPr="009E639B" w:rsidRDefault="009E639B">
      <w:pPr>
        <w:rPr>
          <w:rFonts w:ascii="Times New Roman" w:hAnsi="Times New Roman" w:cs="Times New Roman"/>
          <w:b/>
        </w:rPr>
      </w:pPr>
      <w:r w:rsidRPr="009E639B">
        <w:rPr>
          <w:rFonts w:ascii="Times New Roman" w:hAnsi="Times New Roman" w:cs="Times New Roman"/>
          <w:b/>
        </w:rPr>
        <w:t>Testing Time and Location:</w:t>
      </w:r>
    </w:p>
    <w:p w14:paraId="105BD322" w14:textId="2069C2A6" w:rsidR="002F2EBD" w:rsidRPr="009F79CC" w:rsidRDefault="009F79CC">
      <w:pPr>
        <w:pStyle w:val="aa"/>
        <w:numPr>
          <w:ilvl w:val="0"/>
          <w:numId w:val="4"/>
        </w:numPr>
        <w:ind w:firstLineChars="0"/>
        <w:rPr>
          <w:rFonts w:ascii="Times New Roman" w:hAnsi="Times New Roman" w:cs="Times New Roman"/>
        </w:rPr>
      </w:pPr>
      <w:r w:rsidRPr="009F79CC">
        <w:rPr>
          <w:rFonts w:ascii="Times New Roman" w:hAnsi="Times New Roman" w:cs="Times New Roman"/>
        </w:rPr>
        <w:lastRenderedPageBreak/>
        <w:t>Location: Shanghai University of Sport – Physical Training Research Center</w:t>
      </w:r>
      <w:r w:rsidRPr="009F79CC">
        <w:rPr>
          <w:rFonts w:ascii="Times New Roman" w:hAnsi="Times New Roman" w:cs="Times New Roman" w:hint="eastAsia"/>
        </w:rPr>
        <w:t>.</w:t>
      </w:r>
      <w:r w:rsidRPr="009F79CC">
        <w:t xml:space="preserve"> </w:t>
      </w:r>
      <w:r w:rsidRPr="009F79CC">
        <w:rPr>
          <w:rFonts w:ascii="Times New Roman" w:hAnsi="Times New Roman" w:cs="Times New Roman"/>
        </w:rPr>
        <w:t>Testing Period: April 2024 – June 2024</w:t>
      </w:r>
      <w:r>
        <w:rPr>
          <w:rFonts w:ascii="Times New Roman" w:hAnsi="Times New Roman" w:cs="Times New Roman" w:hint="eastAsia"/>
        </w:rPr>
        <w:t>.</w:t>
      </w:r>
    </w:p>
    <w:p w14:paraId="2DBF8A6E" w14:textId="32BCF654" w:rsidR="002F2EBD" w:rsidRPr="009E639B" w:rsidRDefault="009E639B">
      <w:pPr>
        <w:pStyle w:val="a9"/>
        <w:spacing w:before="60" w:beforeAutospacing="0" w:after="0" w:afterAutospacing="0"/>
        <w:rPr>
          <w:rFonts w:ascii="Times New Roman" w:eastAsiaTheme="minorEastAsia" w:hAnsi="Times New Roman" w:cs="Times New Roman"/>
          <w:b/>
          <w:kern w:val="2"/>
          <w:sz w:val="21"/>
          <w:szCs w:val="22"/>
        </w:rPr>
      </w:pPr>
      <w:r w:rsidRPr="009E639B">
        <w:rPr>
          <w:rFonts w:ascii="Times New Roman" w:eastAsiaTheme="minorEastAsia" w:hAnsi="Times New Roman" w:cs="Times New Roman"/>
          <w:b/>
          <w:kern w:val="2"/>
          <w:sz w:val="21"/>
          <w:szCs w:val="22"/>
        </w:rPr>
        <w:t>Experimental Precautions:</w:t>
      </w:r>
    </w:p>
    <w:p w14:paraId="282E77F4" w14:textId="07C6A6DA" w:rsidR="002F2EBD" w:rsidRPr="009F79CC" w:rsidRDefault="009F79CC">
      <w:pPr>
        <w:pStyle w:val="a9"/>
        <w:numPr>
          <w:ilvl w:val="0"/>
          <w:numId w:val="4"/>
        </w:numPr>
        <w:spacing w:before="60" w:beforeAutospacing="0" w:after="0" w:afterAutospacing="0"/>
        <w:rPr>
          <w:rFonts w:ascii="Times New Roman" w:hAnsi="Times New Roman" w:cs="Times New Roman"/>
          <w:color w:val="333333"/>
          <w:sz w:val="21"/>
          <w:szCs w:val="21"/>
        </w:rPr>
      </w:pPr>
      <w:r w:rsidRPr="009F79CC">
        <w:rPr>
          <w:rFonts w:ascii="Times New Roman" w:hAnsi="Times New Roman" w:cs="Times New Roman"/>
          <w:color w:val="333333"/>
          <w:sz w:val="21"/>
          <w:szCs w:val="21"/>
        </w:rPr>
        <w:t>The training and testing procedures have been approved by the Ethics Committee of Shanghai University of Sport (102772021RT031).</w:t>
      </w:r>
    </w:p>
    <w:p w14:paraId="2EC02905" w14:textId="67AFA5D0" w:rsidR="009E639B" w:rsidRDefault="009F79CC" w:rsidP="003B3994">
      <w:pPr>
        <w:pStyle w:val="a9"/>
        <w:numPr>
          <w:ilvl w:val="0"/>
          <w:numId w:val="4"/>
        </w:numPr>
        <w:spacing w:before="60" w:beforeAutospacing="0" w:after="0" w:afterAutospacing="0"/>
        <w:jc w:val="both"/>
        <w:rPr>
          <w:rFonts w:ascii="Times New Roman" w:hAnsi="Times New Roman" w:cs="Times New Roman"/>
          <w:bCs/>
        </w:rPr>
      </w:pPr>
      <w:r w:rsidRPr="009F79CC">
        <w:rPr>
          <w:rFonts w:ascii="Times New Roman" w:hAnsi="Times New Roman" w:cs="Times New Roman"/>
          <w:bCs/>
        </w:rPr>
        <w:t>All participants will receive detailed instructions and be monitored throughout the study.</w:t>
      </w:r>
    </w:p>
    <w:p w14:paraId="4D602B9F" w14:textId="7C9A5C5C" w:rsidR="009F79CC" w:rsidRDefault="009F79CC" w:rsidP="003B3994">
      <w:pPr>
        <w:pStyle w:val="a9"/>
        <w:numPr>
          <w:ilvl w:val="0"/>
          <w:numId w:val="4"/>
        </w:numPr>
        <w:spacing w:before="60" w:beforeAutospacing="0" w:after="0" w:afterAutospacing="0"/>
        <w:jc w:val="both"/>
        <w:rPr>
          <w:rFonts w:ascii="Times New Roman" w:hAnsi="Times New Roman" w:cs="Times New Roman"/>
          <w:bCs/>
        </w:rPr>
      </w:pPr>
      <w:r w:rsidRPr="009F79CC">
        <w:rPr>
          <w:rFonts w:ascii="Times New Roman" w:hAnsi="Times New Roman" w:cs="Times New Roman"/>
          <w:bCs/>
        </w:rPr>
        <w:t>This study involves standard lower-limb HIIT training on cycling ergometers, and all procedures are non-invasive.</w:t>
      </w:r>
    </w:p>
    <w:p w14:paraId="267CF0E2" w14:textId="56C6BBA5" w:rsidR="009F79CC" w:rsidRPr="009F79CC" w:rsidRDefault="009F79CC" w:rsidP="003B3994">
      <w:pPr>
        <w:pStyle w:val="a9"/>
        <w:numPr>
          <w:ilvl w:val="0"/>
          <w:numId w:val="4"/>
        </w:numPr>
        <w:spacing w:before="60" w:beforeAutospacing="0" w:after="0" w:afterAutospacing="0"/>
        <w:jc w:val="both"/>
        <w:rPr>
          <w:rFonts w:ascii="Times New Roman" w:hAnsi="Times New Roman" w:cs="Times New Roman"/>
        </w:rPr>
      </w:pPr>
      <w:r w:rsidRPr="009F79CC">
        <w:rPr>
          <w:rFonts w:ascii="Times New Roman" w:hAnsi="Times New Roman" w:cs="Times New Roman"/>
        </w:rPr>
        <w:t>Possible risks: Participants may experience temporary muscle fatigue or mild soreness, which is a normal physiological response to high-intensity training.</w:t>
      </w:r>
    </w:p>
    <w:p w14:paraId="45D946F3" w14:textId="3CAC4637" w:rsidR="002F2EBD" w:rsidRPr="009E639B" w:rsidRDefault="009E639B">
      <w:pPr>
        <w:rPr>
          <w:rFonts w:ascii="Times New Roman" w:hAnsi="Times New Roman" w:cs="Times New Roman"/>
          <w:b/>
        </w:rPr>
      </w:pPr>
      <w:r w:rsidRPr="009E639B">
        <w:rPr>
          <w:rFonts w:ascii="Times New Roman" w:hAnsi="Times New Roman" w:cs="Times New Roman"/>
          <w:b/>
        </w:rPr>
        <w:t>Registration Method:</w:t>
      </w:r>
    </w:p>
    <w:p w14:paraId="3B83AF58" w14:textId="5F5E0D5E" w:rsidR="002F2EBD" w:rsidRPr="009E639B" w:rsidRDefault="009E639B">
      <w:pPr>
        <w:ind w:firstLineChars="200" w:firstLine="420"/>
        <w:rPr>
          <w:rFonts w:ascii="Times New Roman" w:hAnsi="Times New Roman" w:cs="Times New Roman"/>
        </w:rPr>
      </w:pPr>
      <w:r w:rsidRPr="009E639B">
        <w:rPr>
          <w:rFonts w:ascii="Times New Roman" w:hAnsi="Times New Roman" w:cs="Times New Roman"/>
        </w:rPr>
        <w:t xml:space="preserve">Students interested in participating in this study can send a text message to 15000855626 (Chao Chen) / 15868655635 (Rangxi Jin) or add the WeChat account (15000855626 / 15868655635). To register, please include the message "Participate in the experiment," and a staff member will contact you.                               </w:t>
      </w:r>
    </w:p>
    <w:sectPr w:rsidR="002F2EBD" w:rsidRPr="009E63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23B81"/>
    <w:multiLevelType w:val="multilevel"/>
    <w:tmpl w:val="14523B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95A67A8"/>
    <w:multiLevelType w:val="multilevel"/>
    <w:tmpl w:val="395A67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61C58D8"/>
    <w:multiLevelType w:val="multilevel"/>
    <w:tmpl w:val="461C58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878735B"/>
    <w:multiLevelType w:val="multilevel"/>
    <w:tmpl w:val="6CA8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0E78DD"/>
    <w:multiLevelType w:val="multilevel"/>
    <w:tmpl w:val="660E78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475105219">
    <w:abstractNumId w:val="4"/>
  </w:num>
  <w:num w:numId="2" w16cid:durableId="976690586">
    <w:abstractNumId w:val="1"/>
  </w:num>
  <w:num w:numId="3" w16cid:durableId="988821301">
    <w:abstractNumId w:val="2"/>
  </w:num>
  <w:num w:numId="4" w16cid:durableId="1551459328">
    <w:abstractNumId w:val="0"/>
  </w:num>
  <w:num w:numId="5" w16cid:durableId="1737706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Y4ZDljM2M2M2U4M2VmZGVhOTg5MGE0NDg1MWY2ZDIifQ=="/>
  </w:docVars>
  <w:rsids>
    <w:rsidRoot w:val="008544B0"/>
    <w:rsid w:val="DF7F87F8"/>
    <w:rsid w:val="DFFB2162"/>
    <w:rsid w:val="EF8DC087"/>
    <w:rsid w:val="EFBA3F70"/>
    <w:rsid w:val="EFDFDDCC"/>
    <w:rsid w:val="F2FF1A3C"/>
    <w:rsid w:val="00011921"/>
    <w:rsid w:val="000170A5"/>
    <w:rsid w:val="00073870"/>
    <w:rsid w:val="00091833"/>
    <w:rsid w:val="000964EF"/>
    <w:rsid w:val="000F38C8"/>
    <w:rsid w:val="00133F97"/>
    <w:rsid w:val="00134AB4"/>
    <w:rsid w:val="00136FA8"/>
    <w:rsid w:val="00144AB5"/>
    <w:rsid w:val="0015095A"/>
    <w:rsid w:val="00177595"/>
    <w:rsid w:val="00180D3D"/>
    <w:rsid w:val="001854A7"/>
    <w:rsid w:val="001904FE"/>
    <w:rsid w:val="001C20C2"/>
    <w:rsid w:val="0022445F"/>
    <w:rsid w:val="002337A2"/>
    <w:rsid w:val="002555F2"/>
    <w:rsid w:val="002667AE"/>
    <w:rsid w:val="0029222D"/>
    <w:rsid w:val="002E0733"/>
    <w:rsid w:val="002F2EBD"/>
    <w:rsid w:val="00305AA6"/>
    <w:rsid w:val="003874DE"/>
    <w:rsid w:val="00390303"/>
    <w:rsid w:val="003B53AD"/>
    <w:rsid w:val="003D38D1"/>
    <w:rsid w:val="003E026B"/>
    <w:rsid w:val="003E52CC"/>
    <w:rsid w:val="00422039"/>
    <w:rsid w:val="004378C9"/>
    <w:rsid w:val="00454CA7"/>
    <w:rsid w:val="00471925"/>
    <w:rsid w:val="00490E34"/>
    <w:rsid w:val="004F5605"/>
    <w:rsid w:val="005261D7"/>
    <w:rsid w:val="0053583F"/>
    <w:rsid w:val="0055134D"/>
    <w:rsid w:val="005564AE"/>
    <w:rsid w:val="00580D58"/>
    <w:rsid w:val="005B378F"/>
    <w:rsid w:val="005C20EA"/>
    <w:rsid w:val="005C619F"/>
    <w:rsid w:val="005E719B"/>
    <w:rsid w:val="005F2B68"/>
    <w:rsid w:val="00647C9F"/>
    <w:rsid w:val="00664E09"/>
    <w:rsid w:val="00677029"/>
    <w:rsid w:val="00683544"/>
    <w:rsid w:val="007652FF"/>
    <w:rsid w:val="0078036A"/>
    <w:rsid w:val="007853E2"/>
    <w:rsid w:val="007A5A78"/>
    <w:rsid w:val="007B0A83"/>
    <w:rsid w:val="007C7516"/>
    <w:rsid w:val="007E4C6F"/>
    <w:rsid w:val="00804DF8"/>
    <w:rsid w:val="00810F28"/>
    <w:rsid w:val="00817D78"/>
    <w:rsid w:val="008544B0"/>
    <w:rsid w:val="00863FFA"/>
    <w:rsid w:val="00891FCE"/>
    <w:rsid w:val="00930230"/>
    <w:rsid w:val="00967E3E"/>
    <w:rsid w:val="00977F3C"/>
    <w:rsid w:val="009A48CD"/>
    <w:rsid w:val="009B12ED"/>
    <w:rsid w:val="009E1A68"/>
    <w:rsid w:val="009E639B"/>
    <w:rsid w:val="009F79CC"/>
    <w:rsid w:val="00A021EA"/>
    <w:rsid w:val="00A71B3D"/>
    <w:rsid w:val="00A822D9"/>
    <w:rsid w:val="00A84187"/>
    <w:rsid w:val="00AA54F5"/>
    <w:rsid w:val="00AC090E"/>
    <w:rsid w:val="00AF2516"/>
    <w:rsid w:val="00B52574"/>
    <w:rsid w:val="00B84B40"/>
    <w:rsid w:val="00BB597C"/>
    <w:rsid w:val="00BE1E36"/>
    <w:rsid w:val="00C02883"/>
    <w:rsid w:val="00C25621"/>
    <w:rsid w:val="00C80C1E"/>
    <w:rsid w:val="00CB5B6B"/>
    <w:rsid w:val="00CC0015"/>
    <w:rsid w:val="00D00484"/>
    <w:rsid w:val="00D01D24"/>
    <w:rsid w:val="00D447B5"/>
    <w:rsid w:val="00D556AB"/>
    <w:rsid w:val="00D91A02"/>
    <w:rsid w:val="00DC356B"/>
    <w:rsid w:val="00E06706"/>
    <w:rsid w:val="00E34988"/>
    <w:rsid w:val="00E357FC"/>
    <w:rsid w:val="00E8300C"/>
    <w:rsid w:val="00EA594A"/>
    <w:rsid w:val="00EB0C6B"/>
    <w:rsid w:val="00EC6961"/>
    <w:rsid w:val="00EF3E04"/>
    <w:rsid w:val="00EF43F5"/>
    <w:rsid w:val="00F23602"/>
    <w:rsid w:val="00F41993"/>
    <w:rsid w:val="00F91396"/>
    <w:rsid w:val="00FC4C27"/>
    <w:rsid w:val="00FD4C75"/>
    <w:rsid w:val="00FF6D15"/>
    <w:rsid w:val="060525C3"/>
    <w:rsid w:val="0CF06F2A"/>
    <w:rsid w:val="1099418E"/>
    <w:rsid w:val="11140D0D"/>
    <w:rsid w:val="11AD007D"/>
    <w:rsid w:val="133871D9"/>
    <w:rsid w:val="183B3024"/>
    <w:rsid w:val="1A406268"/>
    <w:rsid w:val="1B100362"/>
    <w:rsid w:val="1C914267"/>
    <w:rsid w:val="1E4F15D7"/>
    <w:rsid w:val="20191E9C"/>
    <w:rsid w:val="28793E20"/>
    <w:rsid w:val="28862099"/>
    <w:rsid w:val="2B3109E2"/>
    <w:rsid w:val="31BC6B2B"/>
    <w:rsid w:val="33AB6E58"/>
    <w:rsid w:val="33F00D0E"/>
    <w:rsid w:val="344E43B3"/>
    <w:rsid w:val="37712166"/>
    <w:rsid w:val="37B02C8E"/>
    <w:rsid w:val="3AD924FC"/>
    <w:rsid w:val="3E9E5F37"/>
    <w:rsid w:val="3FFFD7A3"/>
    <w:rsid w:val="401657E8"/>
    <w:rsid w:val="421F738E"/>
    <w:rsid w:val="4E467A51"/>
    <w:rsid w:val="54ED50CA"/>
    <w:rsid w:val="572528F9"/>
    <w:rsid w:val="57D75C2F"/>
    <w:rsid w:val="5ACB37B8"/>
    <w:rsid w:val="5CF41DBE"/>
    <w:rsid w:val="5DA84284"/>
    <w:rsid w:val="695F2C8B"/>
    <w:rsid w:val="6BE59164"/>
    <w:rsid w:val="6DBFB818"/>
    <w:rsid w:val="70BE683D"/>
    <w:rsid w:val="71F72C8D"/>
    <w:rsid w:val="74F7113B"/>
    <w:rsid w:val="759B96A5"/>
    <w:rsid w:val="778D031B"/>
    <w:rsid w:val="7D4F1BCF"/>
    <w:rsid w:val="7E179D35"/>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98EB0"/>
  <w15:docId w15:val="{A352B9FA-356F-4F10-9817-436B7F8B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styleId="ab">
    <w:name w:val="Strong"/>
    <w:basedOn w:val="a0"/>
    <w:uiPriority w:val="22"/>
    <w:qFormat/>
    <w:rsid w:val="00BB59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84207">
      <w:bodyDiv w:val="1"/>
      <w:marLeft w:val="0"/>
      <w:marRight w:val="0"/>
      <w:marTop w:val="0"/>
      <w:marBottom w:val="0"/>
      <w:divBdr>
        <w:top w:val="none" w:sz="0" w:space="0" w:color="auto"/>
        <w:left w:val="none" w:sz="0" w:space="0" w:color="auto"/>
        <w:bottom w:val="none" w:sz="0" w:space="0" w:color="auto"/>
        <w:right w:val="none" w:sz="0" w:space="0" w:color="auto"/>
      </w:divBdr>
    </w:div>
    <w:div w:id="1260404445">
      <w:bodyDiv w:val="1"/>
      <w:marLeft w:val="0"/>
      <w:marRight w:val="0"/>
      <w:marTop w:val="0"/>
      <w:marBottom w:val="0"/>
      <w:divBdr>
        <w:top w:val="none" w:sz="0" w:space="0" w:color="auto"/>
        <w:left w:val="none" w:sz="0" w:space="0" w:color="auto"/>
        <w:bottom w:val="none" w:sz="0" w:space="0" w:color="auto"/>
        <w:right w:val="none" w:sz="0" w:space="0" w:color="auto"/>
      </w:divBdr>
    </w:div>
    <w:div w:id="1818643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jwt</dc:creator>
  <cp:lastModifiedBy>某 金</cp:lastModifiedBy>
  <cp:revision>127</cp:revision>
  <dcterms:created xsi:type="dcterms:W3CDTF">2018-10-24T06:19:00Z</dcterms:created>
  <dcterms:modified xsi:type="dcterms:W3CDTF">2025-03-03T14:27:00Z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C5690823C1DE16AF037AC36627487184_43</vt:lpwstr>
  </property>
</Properties>
</file>