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0916F" w14:textId="157D1D4F" w:rsidR="00C11282" w:rsidRPr="0015736A" w:rsidRDefault="00BB654B" w:rsidP="00C11282">
      <w:pPr>
        <w:spacing w:line="480" w:lineRule="auto"/>
        <w:rPr>
          <w:rFonts w:ascii="Times New Roman" w:hAnsi="Times New Roman" w:cs="Times New Roman"/>
          <w:b/>
          <w:sz w:val="32"/>
          <w:szCs w:val="32"/>
        </w:rPr>
      </w:pPr>
      <w:r>
        <w:rPr>
          <w:rFonts w:ascii="Times New Roman" w:hAnsi="Times New Roman" w:cs="Times New Roman"/>
          <w:b/>
          <w:sz w:val="32"/>
          <w:szCs w:val="32"/>
        </w:rPr>
        <w:t>Additional Information</w:t>
      </w:r>
    </w:p>
    <w:p w14:paraId="79C842EF" w14:textId="77777777" w:rsidR="00C11282" w:rsidRDefault="00C11282" w:rsidP="00C11282">
      <w:pPr>
        <w:spacing w:line="480" w:lineRule="auto"/>
        <w:rPr>
          <w:rFonts w:ascii="Times New Roman" w:hAnsi="Times New Roman" w:cs="Times New Roman"/>
          <w:b/>
          <w:sz w:val="24"/>
          <w:szCs w:val="24"/>
        </w:rPr>
      </w:pPr>
      <w:r w:rsidRPr="00C11282">
        <w:rPr>
          <w:rFonts w:ascii="Times New Roman" w:hAnsi="Times New Roman" w:cs="Times New Roman"/>
          <w:b/>
          <w:sz w:val="24"/>
          <w:szCs w:val="24"/>
        </w:rPr>
        <w:t xml:space="preserve">Figure 6. </w:t>
      </w:r>
      <w:r w:rsidRPr="00C11282">
        <w:rPr>
          <w:rFonts w:ascii="Times New Roman" w:hAnsi="Times New Roman" w:cs="Times New Roman"/>
          <w:b/>
          <w:i/>
          <w:sz w:val="24"/>
          <w:szCs w:val="24"/>
        </w:rPr>
        <w:t>Titanoides, Arctocyon, Barylambda, Phenacodus</w:t>
      </w:r>
      <w:r w:rsidRPr="00C11282">
        <w:rPr>
          <w:rFonts w:ascii="Times New Roman" w:hAnsi="Times New Roman" w:cs="Times New Roman"/>
          <w:b/>
          <w:sz w:val="24"/>
          <w:szCs w:val="24"/>
        </w:rPr>
        <w:t xml:space="preserve">. </w:t>
      </w:r>
    </w:p>
    <w:p w14:paraId="12BCD585" w14:textId="77777777" w:rsidR="00C11282" w:rsidRDefault="00C11282" w:rsidP="00C11282">
      <w:pPr>
        <w:spacing w:line="480" w:lineRule="auto"/>
        <w:rPr>
          <w:rFonts w:ascii="Times New Roman" w:hAnsi="Times New Roman" w:cs="Times New Roman"/>
          <w:sz w:val="24"/>
          <w:szCs w:val="24"/>
        </w:rPr>
      </w:pPr>
      <w:r w:rsidRPr="00C11282">
        <w:rPr>
          <w:rFonts w:ascii="Times New Roman" w:hAnsi="Times New Roman" w:cs="Times New Roman"/>
          <w:sz w:val="24"/>
          <w:szCs w:val="24"/>
        </w:rPr>
        <w:t>(</w:t>
      </w:r>
      <w:r w:rsidRPr="00C11282">
        <w:rPr>
          <w:rFonts w:ascii="Times New Roman" w:hAnsi="Times New Roman" w:cs="Times New Roman"/>
          <w:b/>
          <w:sz w:val="24"/>
          <w:szCs w:val="24"/>
        </w:rPr>
        <w:t>C</w:t>
      </w:r>
      <w:r w:rsidRPr="00C11282">
        <w:rPr>
          <w:rFonts w:ascii="Times New Roman" w:hAnsi="Times New Roman" w:cs="Times New Roman"/>
          <w:sz w:val="24"/>
          <w:szCs w:val="24"/>
        </w:rPr>
        <w:t xml:space="preserve">) </w:t>
      </w:r>
      <w:r w:rsidRPr="00C11282">
        <w:rPr>
          <w:rFonts w:ascii="Times New Roman" w:hAnsi="Times New Roman" w:cs="Times New Roman"/>
          <w:i/>
          <w:sz w:val="24"/>
          <w:szCs w:val="24"/>
        </w:rPr>
        <w:t>Barylambda schmidti</w:t>
      </w:r>
      <w:r w:rsidRPr="00C11282">
        <w:rPr>
          <w:rFonts w:ascii="Times New Roman" w:hAnsi="Times New Roman" w:cs="Times New Roman"/>
          <w:sz w:val="24"/>
          <w:szCs w:val="24"/>
        </w:rPr>
        <w:t xml:space="preserve"> (FMNH P 26075 and FMNH P 15573). Evidence of neocortex on this endocast is marginal: two small anterior mounds on the frontal surface and a poorly marked olfactory tract; the expanded cerebellar representation in this specimen probably reflects fluid surrounding the cerebellum. </w:t>
      </w:r>
    </w:p>
    <w:p w14:paraId="71580B2E" w14:textId="77777777" w:rsidR="00C11282" w:rsidRPr="00C11282" w:rsidRDefault="00C11282" w:rsidP="00C11282">
      <w:pPr>
        <w:spacing w:line="480" w:lineRule="auto"/>
        <w:rPr>
          <w:rFonts w:ascii="Times New Roman" w:hAnsi="Times New Roman" w:cs="Times New Roman"/>
          <w:sz w:val="24"/>
          <w:szCs w:val="24"/>
        </w:rPr>
      </w:pPr>
      <w:r w:rsidRPr="00C11282">
        <w:rPr>
          <w:rFonts w:ascii="Times New Roman" w:hAnsi="Times New Roman" w:cs="Times New Roman"/>
          <w:sz w:val="24"/>
          <w:szCs w:val="24"/>
        </w:rPr>
        <w:t>(</w:t>
      </w:r>
      <w:r w:rsidRPr="00C11282">
        <w:rPr>
          <w:rFonts w:ascii="Times New Roman" w:hAnsi="Times New Roman" w:cs="Times New Roman"/>
          <w:b/>
          <w:sz w:val="24"/>
          <w:szCs w:val="24"/>
        </w:rPr>
        <w:t>D</w:t>
      </w:r>
      <w:r w:rsidRPr="00C11282">
        <w:rPr>
          <w:rFonts w:ascii="Times New Roman" w:hAnsi="Times New Roman" w:cs="Times New Roman"/>
          <w:sz w:val="24"/>
          <w:szCs w:val="24"/>
        </w:rPr>
        <w:t xml:space="preserve">) </w:t>
      </w:r>
      <w:r w:rsidRPr="00C11282">
        <w:rPr>
          <w:rFonts w:ascii="Times New Roman" w:hAnsi="Times New Roman" w:cs="Times New Roman"/>
          <w:i/>
          <w:sz w:val="24"/>
          <w:szCs w:val="24"/>
        </w:rPr>
        <w:t>Phenacodus primaevus</w:t>
      </w:r>
      <w:r w:rsidRPr="00C11282">
        <w:rPr>
          <w:rFonts w:ascii="Times New Roman" w:hAnsi="Times New Roman" w:cs="Times New Roman"/>
          <w:sz w:val="24"/>
          <w:szCs w:val="24"/>
        </w:rPr>
        <w:t xml:space="preserve"> (AMNH FM 4369 = FMNH PM 59042). The cast is unusually smooth for a cast prepared from a fossil skull and may have been smoothed to look more brain-like during preparation. Scale bars = 1 cm.</w:t>
      </w:r>
    </w:p>
    <w:p w14:paraId="59B1E8EF" w14:textId="77777777" w:rsidR="00C11282" w:rsidRPr="00C11282" w:rsidRDefault="00C11282" w:rsidP="00C11282">
      <w:pPr>
        <w:spacing w:line="480" w:lineRule="auto"/>
        <w:rPr>
          <w:rFonts w:ascii="Times New Roman" w:hAnsi="Times New Roman" w:cs="Times New Roman"/>
          <w:sz w:val="24"/>
          <w:szCs w:val="24"/>
        </w:rPr>
      </w:pPr>
    </w:p>
    <w:p w14:paraId="1941F12B" w14:textId="77777777" w:rsidR="00C11282" w:rsidRPr="00C11282" w:rsidRDefault="00C11282" w:rsidP="00C11282">
      <w:pPr>
        <w:spacing w:line="480" w:lineRule="auto"/>
        <w:rPr>
          <w:rFonts w:ascii="Times New Roman" w:hAnsi="Times New Roman" w:cs="Times New Roman"/>
          <w:sz w:val="24"/>
          <w:szCs w:val="24"/>
        </w:rPr>
      </w:pPr>
      <w:r w:rsidRPr="00C11282">
        <w:rPr>
          <w:rFonts w:ascii="Times New Roman" w:hAnsi="Times New Roman" w:cs="Times New Roman"/>
          <w:b/>
          <w:sz w:val="24"/>
          <w:szCs w:val="24"/>
        </w:rPr>
        <w:t xml:space="preserve">Figure 7. </w:t>
      </w:r>
      <w:r w:rsidRPr="00C11282">
        <w:rPr>
          <w:rFonts w:ascii="Times New Roman" w:hAnsi="Times New Roman" w:cs="Times New Roman"/>
          <w:b/>
          <w:i/>
          <w:sz w:val="24"/>
          <w:szCs w:val="24"/>
        </w:rPr>
        <w:t xml:space="preserve">Coryphodon, Palaeosyops, Heptodon, Isectolophus </w:t>
      </w:r>
      <w:r w:rsidRPr="00C11282">
        <w:rPr>
          <w:rFonts w:ascii="Times New Roman" w:hAnsi="Times New Roman" w:cs="Times New Roman"/>
          <w:b/>
          <w:sz w:val="24"/>
          <w:szCs w:val="24"/>
        </w:rPr>
        <w:t xml:space="preserve">endocasts. </w:t>
      </w:r>
      <w:r>
        <w:rPr>
          <w:rFonts w:ascii="Times New Roman" w:hAnsi="Times New Roman" w:cs="Times New Roman"/>
          <w:b/>
          <w:sz w:val="24"/>
          <w:szCs w:val="24"/>
        </w:rPr>
        <w:br/>
      </w:r>
      <w:r w:rsidRPr="00C11282">
        <w:rPr>
          <w:rFonts w:ascii="Times New Roman" w:hAnsi="Times New Roman" w:cs="Times New Roman"/>
          <w:sz w:val="24"/>
          <w:szCs w:val="24"/>
        </w:rPr>
        <w:t>(</w:t>
      </w:r>
      <w:r w:rsidRPr="00C11282">
        <w:rPr>
          <w:rFonts w:ascii="Times New Roman" w:hAnsi="Times New Roman" w:cs="Times New Roman"/>
          <w:b/>
          <w:sz w:val="24"/>
          <w:szCs w:val="24"/>
        </w:rPr>
        <w:t>D</w:t>
      </w:r>
      <w:r w:rsidRPr="00C11282">
        <w:rPr>
          <w:rFonts w:ascii="Times New Roman" w:hAnsi="Times New Roman" w:cs="Times New Roman"/>
          <w:sz w:val="24"/>
          <w:szCs w:val="24"/>
        </w:rPr>
        <w:t xml:space="preserve">) Endocast of </w:t>
      </w:r>
      <w:r w:rsidRPr="009100E3">
        <w:rPr>
          <w:rFonts w:ascii="Times New Roman" w:hAnsi="Times New Roman" w:cs="Times New Roman"/>
          <w:i/>
          <w:sz w:val="24"/>
          <w:szCs w:val="24"/>
        </w:rPr>
        <w:t>Isectolophus latidens</w:t>
      </w:r>
      <w:r w:rsidRPr="00C11282">
        <w:rPr>
          <w:rFonts w:ascii="Times New Roman" w:hAnsi="Times New Roman" w:cs="Times New Roman"/>
          <w:sz w:val="24"/>
          <w:szCs w:val="24"/>
        </w:rPr>
        <w:t xml:space="preserve"> </w:t>
      </w:r>
      <w:r w:rsidR="009100E3">
        <w:rPr>
          <w:rFonts w:ascii="Times New Roman" w:hAnsi="Times New Roman" w:cs="Times New Roman"/>
          <w:sz w:val="24"/>
          <w:szCs w:val="24"/>
        </w:rPr>
        <w:t>(AMNH FM 12222 = FMNH PM 59179); t</w:t>
      </w:r>
      <w:r w:rsidRPr="00C11282">
        <w:rPr>
          <w:rFonts w:ascii="Times New Roman" w:hAnsi="Times New Roman" w:cs="Times New Roman"/>
          <w:sz w:val="24"/>
          <w:szCs w:val="24"/>
        </w:rPr>
        <w:t>he odd preservation of its olfactory bulbs and tract are examples of the poor quality of olfactory bulb representation in endocasts, a reason for excluding them from endocast surface area estimates, along with the</w:t>
      </w:r>
      <w:r w:rsidR="009100E3">
        <w:rPr>
          <w:rFonts w:ascii="Times New Roman" w:hAnsi="Times New Roman" w:cs="Times New Roman"/>
          <w:sz w:val="24"/>
          <w:szCs w:val="24"/>
        </w:rPr>
        <w:t xml:space="preserve"> presence of non-neural tissue.</w:t>
      </w:r>
    </w:p>
    <w:p w14:paraId="11CDB805" w14:textId="77777777" w:rsidR="00C11282" w:rsidRPr="00C11282" w:rsidRDefault="00C11282" w:rsidP="00C11282">
      <w:pPr>
        <w:spacing w:line="480" w:lineRule="auto"/>
        <w:rPr>
          <w:rFonts w:ascii="Times New Roman" w:hAnsi="Times New Roman" w:cs="Times New Roman"/>
          <w:sz w:val="24"/>
          <w:szCs w:val="24"/>
        </w:rPr>
      </w:pPr>
    </w:p>
    <w:p w14:paraId="1C19508A" w14:textId="77777777" w:rsidR="00C11282" w:rsidRDefault="00C11282" w:rsidP="00C11282">
      <w:pPr>
        <w:spacing w:line="480" w:lineRule="auto"/>
        <w:rPr>
          <w:rFonts w:ascii="Times New Roman" w:hAnsi="Times New Roman" w:cs="Times New Roman"/>
          <w:sz w:val="24"/>
          <w:szCs w:val="24"/>
        </w:rPr>
      </w:pPr>
      <w:r w:rsidRPr="00C11282">
        <w:rPr>
          <w:rFonts w:ascii="Times New Roman" w:hAnsi="Times New Roman" w:cs="Times New Roman"/>
          <w:b/>
          <w:sz w:val="24"/>
          <w:szCs w:val="24"/>
        </w:rPr>
        <w:t xml:space="preserve">Figure 11. </w:t>
      </w:r>
      <w:r w:rsidRPr="00C11282">
        <w:rPr>
          <w:rFonts w:ascii="Times New Roman" w:hAnsi="Times New Roman" w:cs="Times New Roman"/>
          <w:b/>
          <w:i/>
          <w:sz w:val="24"/>
          <w:szCs w:val="24"/>
        </w:rPr>
        <w:t>Uintatherium, Menodus</w:t>
      </w:r>
      <w:r w:rsidRPr="00C11282">
        <w:rPr>
          <w:rFonts w:ascii="Times New Roman" w:hAnsi="Times New Roman" w:cs="Times New Roman"/>
          <w:b/>
          <w:sz w:val="24"/>
          <w:szCs w:val="24"/>
        </w:rPr>
        <w:t xml:space="preserve"> (</w:t>
      </w:r>
      <w:r w:rsidRPr="00C11282">
        <w:rPr>
          <w:rFonts w:ascii="Times New Roman" w:hAnsi="Times New Roman" w:cs="Times New Roman"/>
          <w:b/>
          <w:i/>
          <w:sz w:val="24"/>
          <w:szCs w:val="24"/>
        </w:rPr>
        <w:t>Titanotherium</w:t>
      </w:r>
      <w:r w:rsidRPr="00C11282">
        <w:rPr>
          <w:rFonts w:ascii="Times New Roman" w:hAnsi="Times New Roman" w:cs="Times New Roman"/>
          <w:b/>
          <w:sz w:val="24"/>
          <w:szCs w:val="24"/>
        </w:rPr>
        <w:t xml:space="preserve">), </w:t>
      </w:r>
      <w:r w:rsidRPr="00C11282">
        <w:rPr>
          <w:rFonts w:ascii="Times New Roman" w:hAnsi="Times New Roman" w:cs="Times New Roman"/>
          <w:b/>
          <w:i/>
          <w:sz w:val="24"/>
          <w:szCs w:val="24"/>
        </w:rPr>
        <w:t xml:space="preserve">Moeritherium, Arsinotherium </w:t>
      </w:r>
      <w:r w:rsidRPr="00C11282">
        <w:rPr>
          <w:rFonts w:ascii="Times New Roman" w:hAnsi="Times New Roman" w:cs="Times New Roman"/>
          <w:b/>
          <w:sz w:val="24"/>
          <w:szCs w:val="24"/>
        </w:rPr>
        <w:t xml:space="preserve">endocasts. </w:t>
      </w:r>
      <w:r w:rsidRPr="00C11282">
        <w:rPr>
          <w:rFonts w:ascii="Times New Roman" w:hAnsi="Times New Roman" w:cs="Times New Roman"/>
          <w:sz w:val="24"/>
          <w:szCs w:val="24"/>
        </w:rPr>
        <w:t>(</w:t>
      </w:r>
      <w:r w:rsidRPr="009100E3">
        <w:rPr>
          <w:rFonts w:ascii="Times New Roman" w:hAnsi="Times New Roman" w:cs="Times New Roman"/>
          <w:b/>
          <w:sz w:val="24"/>
          <w:szCs w:val="24"/>
        </w:rPr>
        <w:t>A</w:t>
      </w:r>
      <w:r w:rsidRPr="00C11282">
        <w:rPr>
          <w:rFonts w:ascii="Times New Roman" w:hAnsi="Times New Roman" w:cs="Times New Roman"/>
          <w:sz w:val="24"/>
          <w:szCs w:val="24"/>
        </w:rPr>
        <w:t xml:space="preserve">) </w:t>
      </w:r>
      <w:r w:rsidRPr="00C11282">
        <w:rPr>
          <w:rFonts w:ascii="Times New Roman" w:hAnsi="Times New Roman" w:cs="Times New Roman"/>
          <w:i/>
          <w:sz w:val="24"/>
          <w:szCs w:val="24"/>
        </w:rPr>
        <w:t>Uintatherium</w:t>
      </w:r>
      <w:r w:rsidR="009100E3">
        <w:rPr>
          <w:rFonts w:ascii="Times New Roman" w:hAnsi="Times New Roman" w:cs="Times New Roman"/>
          <w:sz w:val="24"/>
          <w:szCs w:val="24"/>
        </w:rPr>
        <w:t xml:space="preserve"> anceps (YPM VP 11036); </w:t>
      </w:r>
      <w:r w:rsidRPr="00C11282">
        <w:rPr>
          <w:rFonts w:ascii="Times New Roman" w:hAnsi="Times New Roman" w:cs="Times New Roman"/>
          <w:sz w:val="24"/>
          <w:szCs w:val="24"/>
        </w:rPr>
        <w:t>the anterior portion of the skull was almost certainly drilled out when the skull was prepared for the endocast, and the size of the endocast’s “olfactory bul</w:t>
      </w:r>
      <w:r>
        <w:rPr>
          <w:rFonts w:ascii="Times New Roman" w:hAnsi="Times New Roman" w:cs="Times New Roman"/>
          <w:sz w:val="24"/>
          <w:szCs w:val="24"/>
        </w:rPr>
        <w:t>bs” are grossly overestimated.</w:t>
      </w:r>
    </w:p>
    <w:p w14:paraId="123384DE" w14:textId="77777777" w:rsidR="009100E3" w:rsidRDefault="00C11282" w:rsidP="00C11282">
      <w:pPr>
        <w:spacing w:line="480" w:lineRule="auto"/>
        <w:rPr>
          <w:rFonts w:ascii="Times New Roman" w:hAnsi="Times New Roman" w:cs="Times New Roman"/>
          <w:sz w:val="24"/>
          <w:szCs w:val="24"/>
        </w:rPr>
      </w:pPr>
      <w:r w:rsidRPr="00C11282">
        <w:rPr>
          <w:rFonts w:ascii="Times New Roman" w:hAnsi="Times New Roman" w:cs="Times New Roman"/>
          <w:sz w:val="24"/>
          <w:szCs w:val="24"/>
        </w:rPr>
        <w:lastRenderedPageBreak/>
        <w:t>(</w:t>
      </w:r>
      <w:r w:rsidRPr="009100E3">
        <w:rPr>
          <w:rFonts w:ascii="Times New Roman" w:hAnsi="Times New Roman" w:cs="Times New Roman"/>
          <w:b/>
          <w:sz w:val="24"/>
          <w:szCs w:val="24"/>
        </w:rPr>
        <w:t>C</w:t>
      </w:r>
      <w:r w:rsidRPr="00C11282">
        <w:rPr>
          <w:rFonts w:ascii="Times New Roman" w:hAnsi="Times New Roman" w:cs="Times New Roman"/>
          <w:sz w:val="24"/>
          <w:szCs w:val="24"/>
        </w:rPr>
        <w:t xml:space="preserve">) </w:t>
      </w:r>
      <w:r w:rsidRPr="00C11282">
        <w:rPr>
          <w:rFonts w:ascii="Times New Roman" w:hAnsi="Times New Roman" w:cs="Times New Roman"/>
          <w:i/>
          <w:sz w:val="24"/>
          <w:szCs w:val="24"/>
        </w:rPr>
        <w:t>Moeritherium</w:t>
      </w:r>
      <w:r w:rsidR="009100E3">
        <w:rPr>
          <w:rFonts w:ascii="Times New Roman" w:hAnsi="Times New Roman" w:cs="Times New Roman"/>
          <w:sz w:val="24"/>
          <w:szCs w:val="24"/>
        </w:rPr>
        <w:t xml:space="preserve"> (NHMUK PV M 9176 b); </w:t>
      </w:r>
      <w:r w:rsidRPr="00C11282">
        <w:rPr>
          <w:rFonts w:ascii="Times New Roman" w:hAnsi="Times New Roman" w:cs="Times New Roman"/>
          <w:sz w:val="24"/>
          <w:szCs w:val="24"/>
        </w:rPr>
        <w:t xml:space="preserve">the matrix forms a large mass of material at the ventral border of the olfactory bulbs. </w:t>
      </w:r>
    </w:p>
    <w:p w14:paraId="5D7CFE1B" w14:textId="77777777" w:rsidR="00C11282" w:rsidRPr="00C11282" w:rsidRDefault="00C11282" w:rsidP="00C11282">
      <w:pPr>
        <w:spacing w:line="480" w:lineRule="auto"/>
        <w:rPr>
          <w:rFonts w:ascii="Times New Roman" w:hAnsi="Times New Roman" w:cs="Times New Roman"/>
          <w:sz w:val="24"/>
          <w:szCs w:val="24"/>
        </w:rPr>
      </w:pPr>
      <w:r w:rsidRPr="00C11282">
        <w:rPr>
          <w:rFonts w:ascii="Times New Roman" w:hAnsi="Times New Roman" w:cs="Times New Roman"/>
          <w:sz w:val="24"/>
          <w:szCs w:val="24"/>
        </w:rPr>
        <w:t>(</w:t>
      </w:r>
      <w:r w:rsidRPr="009100E3">
        <w:rPr>
          <w:rFonts w:ascii="Times New Roman" w:hAnsi="Times New Roman" w:cs="Times New Roman"/>
          <w:b/>
          <w:sz w:val="24"/>
          <w:szCs w:val="24"/>
        </w:rPr>
        <w:t>D</w:t>
      </w:r>
      <w:r w:rsidRPr="00C11282">
        <w:rPr>
          <w:rFonts w:ascii="Times New Roman" w:hAnsi="Times New Roman" w:cs="Times New Roman"/>
          <w:sz w:val="24"/>
          <w:szCs w:val="24"/>
        </w:rPr>
        <w:t xml:space="preserve">) </w:t>
      </w:r>
      <w:r w:rsidRPr="00C11282">
        <w:rPr>
          <w:rFonts w:ascii="Times New Roman" w:hAnsi="Times New Roman" w:cs="Times New Roman"/>
          <w:i/>
          <w:sz w:val="24"/>
          <w:szCs w:val="24"/>
        </w:rPr>
        <w:t>Arsinotherium</w:t>
      </w:r>
      <w:r w:rsidRPr="00C11282">
        <w:rPr>
          <w:rFonts w:ascii="Times New Roman" w:hAnsi="Times New Roman" w:cs="Times New Roman"/>
          <w:sz w:val="24"/>
          <w:szCs w:val="24"/>
        </w:rPr>
        <w:t xml:space="preserve"> </w:t>
      </w:r>
      <w:r w:rsidRPr="00C11282">
        <w:rPr>
          <w:rFonts w:ascii="Times New Roman" w:hAnsi="Times New Roman" w:cs="Times New Roman"/>
          <w:i/>
          <w:sz w:val="24"/>
          <w:szCs w:val="24"/>
        </w:rPr>
        <w:t>zitelli</w:t>
      </w:r>
      <w:r w:rsidR="009100E3">
        <w:rPr>
          <w:rFonts w:ascii="Times New Roman" w:hAnsi="Times New Roman" w:cs="Times New Roman"/>
          <w:sz w:val="24"/>
          <w:szCs w:val="24"/>
        </w:rPr>
        <w:t xml:space="preserve"> (NHMUK PV M 8539); </w:t>
      </w:r>
      <w:r w:rsidRPr="00C11282">
        <w:rPr>
          <w:rFonts w:ascii="Times New Roman" w:hAnsi="Times New Roman" w:cs="Times New Roman"/>
          <w:sz w:val="24"/>
          <w:szCs w:val="24"/>
        </w:rPr>
        <w:t>there appears to be matrix added to the right cerebellar area in the region of the flocullus. Convolutions, presumably present in its brain, did not mold the cranial cavity and are not represented in the endocast. It is unique in the sample of land mammals in that the rhinal fissure is not visible, so neocortical</w:t>
      </w:r>
      <w:r w:rsidR="009100E3">
        <w:rPr>
          <w:rFonts w:ascii="Times New Roman" w:hAnsi="Times New Roman" w:cs="Times New Roman"/>
          <w:sz w:val="24"/>
          <w:szCs w:val="24"/>
        </w:rPr>
        <w:t>ization could not be estimated.</w:t>
      </w:r>
    </w:p>
    <w:p w14:paraId="1F2D3A43" w14:textId="77777777" w:rsidR="0015736A" w:rsidRDefault="0015736A" w:rsidP="009100E3">
      <w:pPr>
        <w:spacing w:line="480" w:lineRule="auto"/>
        <w:rPr>
          <w:rFonts w:ascii="Times New Roman" w:hAnsi="Times New Roman" w:cs="Times New Roman"/>
          <w:b/>
          <w:bCs/>
          <w:iCs/>
          <w:sz w:val="24"/>
          <w:szCs w:val="24"/>
        </w:rPr>
      </w:pPr>
    </w:p>
    <w:p w14:paraId="2520D7C3" w14:textId="77777777" w:rsidR="009100E3" w:rsidRDefault="009100E3" w:rsidP="009100E3">
      <w:pPr>
        <w:spacing w:line="480" w:lineRule="auto"/>
        <w:rPr>
          <w:rFonts w:ascii="Times New Roman" w:hAnsi="Times New Roman" w:cs="Times New Roman"/>
          <w:bCs/>
          <w:iCs/>
          <w:sz w:val="24"/>
          <w:szCs w:val="24"/>
        </w:rPr>
      </w:pPr>
      <w:r w:rsidRPr="009100E3">
        <w:rPr>
          <w:rFonts w:ascii="Times New Roman" w:hAnsi="Times New Roman" w:cs="Times New Roman"/>
          <w:b/>
          <w:bCs/>
          <w:iCs/>
          <w:sz w:val="24"/>
          <w:szCs w:val="24"/>
        </w:rPr>
        <w:t xml:space="preserve">Figure 12. </w:t>
      </w:r>
      <w:r w:rsidRPr="009100E3">
        <w:rPr>
          <w:rFonts w:ascii="Times New Roman" w:hAnsi="Times New Roman" w:cs="Times New Roman"/>
          <w:b/>
          <w:bCs/>
          <w:i/>
          <w:iCs/>
          <w:sz w:val="24"/>
          <w:szCs w:val="24"/>
        </w:rPr>
        <w:t>Pterodon</w:t>
      </w:r>
      <w:r w:rsidRPr="009100E3">
        <w:rPr>
          <w:rFonts w:ascii="Times New Roman" w:hAnsi="Times New Roman" w:cs="Times New Roman"/>
          <w:b/>
          <w:bCs/>
          <w:iCs/>
          <w:sz w:val="24"/>
          <w:szCs w:val="24"/>
        </w:rPr>
        <w:t xml:space="preserve">, </w:t>
      </w:r>
      <w:r w:rsidRPr="009100E3">
        <w:rPr>
          <w:rFonts w:ascii="Times New Roman" w:hAnsi="Times New Roman" w:cs="Times New Roman"/>
          <w:b/>
          <w:bCs/>
          <w:i/>
          <w:iCs/>
          <w:sz w:val="24"/>
          <w:szCs w:val="24"/>
        </w:rPr>
        <w:t>Cynodictis, Cynohyaenodon</w:t>
      </w:r>
      <w:r w:rsidRPr="009100E3">
        <w:rPr>
          <w:rFonts w:ascii="Times New Roman" w:hAnsi="Times New Roman" w:cs="Times New Roman"/>
          <w:b/>
          <w:bCs/>
          <w:iCs/>
          <w:sz w:val="24"/>
          <w:szCs w:val="24"/>
        </w:rPr>
        <w:t xml:space="preserve">, </w:t>
      </w:r>
      <w:r w:rsidRPr="009100E3">
        <w:rPr>
          <w:rFonts w:ascii="Times New Roman" w:hAnsi="Times New Roman" w:cs="Times New Roman"/>
          <w:b/>
          <w:bCs/>
          <w:i/>
          <w:iCs/>
          <w:sz w:val="24"/>
          <w:szCs w:val="24"/>
        </w:rPr>
        <w:t>Procynodictis</w:t>
      </w:r>
      <w:r w:rsidRPr="009100E3">
        <w:rPr>
          <w:rFonts w:ascii="Times New Roman" w:hAnsi="Times New Roman" w:cs="Times New Roman"/>
          <w:b/>
          <w:bCs/>
          <w:iCs/>
          <w:sz w:val="24"/>
          <w:szCs w:val="24"/>
        </w:rPr>
        <w:t xml:space="preserve"> endocasts</w:t>
      </w:r>
      <w:r w:rsidRPr="009100E3">
        <w:rPr>
          <w:rFonts w:ascii="Times New Roman" w:hAnsi="Times New Roman" w:cs="Times New Roman"/>
          <w:b/>
          <w:bCs/>
          <w:i/>
          <w:iCs/>
          <w:sz w:val="24"/>
          <w:szCs w:val="24"/>
        </w:rPr>
        <w:t>.</w:t>
      </w:r>
    </w:p>
    <w:p w14:paraId="780208E3" w14:textId="77777777" w:rsidR="009100E3" w:rsidRPr="009100E3" w:rsidRDefault="009100E3" w:rsidP="009100E3">
      <w:pPr>
        <w:spacing w:line="480" w:lineRule="auto"/>
        <w:rPr>
          <w:rFonts w:ascii="Times New Roman" w:hAnsi="Times New Roman" w:cs="Times New Roman"/>
          <w:b/>
          <w:bCs/>
          <w:iCs/>
          <w:sz w:val="24"/>
          <w:szCs w:val="24"/>
        </w:rPr>
      </w:pPr>
      <w:r w:rsidRPr="009100E3">
        <w:rPr>
          <w:rFonts w:ascii="Times New Roman" w:hAnsi="Times New Roman" w:cs="Times New Roman"/>
          <w:bCs/>
          <w:iCs/>
          <w:sz w:val="24"/>
          <w:szCs w:val="24"/>
        </w:rPr>
        <w:t>(</w:t>
      </w:r>
      <w:r w:rsidRPr="009100E3">
        <w:rPr>
          <w:rFonts w:ascii="Times New Roman" w:hAnsi="Times New Roman" w:cs="Times New Roman"/>
          <w:b/>
          <w:bCs/>
          <w:iCs/>
          <w:sz w:val="24"/>
          <w:szCs w:val="24"/>
        </w:rPr>
        <w:t>C</w:t>
      </w:r>
      <w:r w:rsidRPr="009100E3">
        <w:rPr>
          <w:rFonts w:ascii="Times New Roman" w:hAnsi="Times New Roman" w:cs="Times New Roman"/>
          <w:bCs/>
          <w:iCs/>
          <w:sz w:val="24"/>
          <w:szCs w:val="24"/>
        </w:rPr>
        <w:t xml:space="preserve">) </w:t>
      </w:r>
      <w:r w:rsidRPr="009100E3">
        <w:rPr>
          <w:rFonts w:ascii="Times New Roman" w:hAnsi="Times New Roman" w:cs="Times New Roman"/>
          <w:bCs/>
          <w:i/>
          <w:iCs/>
          <w:sz w:val="24"/>
          <w:szCs w:val="24"/>
        </w:rPr>
        <w:t>Cynohyaenodon cayluxi (</w:t>
      </w:r>
      <w:r w:rsidRPr="009100E3">
        <w:rPr>
          <w:rFonts w:ascii="Times New Roman" w:hAnsi="Times New Roman" w:cs="Times New Roman"/>
          <w:bCs/>
          <w:iCs/>
          <w:sz w:val="24"/>
          <w:szCs w:val="24"/>
        </w:rPr>
        <w:t>FMNH PM 57153)</w:t>
      </w:r>
      <w:r>
        <w:rPr>
          <w:rFonts w:ascii="Times New Roman" w:hAnsi="Times New Roman" w:cs="Times New Roman"/>
          <w:bCs/>
          <w:iCs/>
          <w:sz w:val="24"/>
          <w:szCs w:val="24"/>
        </w:rPr>
        <w:t xml:space="preserve">; </w:t>
      </w:r>
      <w:r w:rsidRPr="009100E3">
        <w:rPr>
          <w:rFonts w:ascii="Times New Roman" w:hAnsi="Times New Roman" w:cs="Times New Roman"/>
          <w:bCs/>
          <w:iCs/>
          <w:sz w:val="24"/>
          <w:szCs w:val="24"/>
        </w:rPr>
        <w:t>only its left half was preserved, and although the rhinal fissure was unclear in this image, it was clear enough to estimate neocorticalization. (</w:t>
      </w:r>
      <w:r w:rsidRPr="009100E3">
        <w:rPr>
          <w:rFonts w:ascii="Times New Roman" w:hAnsi="Times New Roman" w:cs="Times New Roman"/>
          <w:b/>
          <w:bCs/>
          <w:iCs/>
          <w:sz w:val="24"/>
          <w:szCs w:val="24"/>
        </w:rPr>
        <w:t>D</w:t>
      </w:r>
      <w:r w:rsidRPr="009100E3">
        <w:rPr>
          <w:rFonts w:ascii="Times New Roman" w:hAnsi="Times New Roman" w:cs="Times New Roman"/>
          <w:bCs/>
          <w:iCs/>
          <w:sz w:val="24"/>
          <w:szCs w:val="24"/>
        </w:rPr>
        <w:t xml:space="preserve">) </w:t>
      </w:r>
      <w:r w:rsidRPr="009100E3">
        <w:rPr>
          <w:rFonts w:ascii="Times New Roman" w:hAnsi="Times New Roman" w:cs="Times New Roman"/>
          <w:bCs/>
          <w:i/>
          <w:iCs/>
          <w:sz w:val="24"/>
          <w:szCs w:val="24"/>
        </w:rPr>
        <w:t>Procynodictis angustidens</w:t>
      </w:r>
      <w:r w:rsidRPr="009100E3">
        <w:rPr>
          <w:rFonts w:ascii="Times New Roman" w:hAnsi="Times New Roman" w:cs="Times New Roman"/>
          <w:bCs/>
          <w:iCs/>
          <w:sz w:val="24"/>
          <w:szCs w:val="24"/>
        </w:rPr>
        <w:t>, (AMNH FM 95590 = FMNH PM 57168)</w:t>
      </w:r>
      <w:r>
        <w:rPr>
          <w:rFonts w:ascii="Times New Roman" w:hAnsi="Times New Roman" w:cs="Times New Roman"/>
          <w:bCs/>
          <w:iCs/>
          <w:sz w:val="24"/>
          <w:szCs w:val="24"/>
        </w:rPr>
        <w:t xml:space="preserve">; </w:t>
      </w:r>
      <w:r w:rsidRPr="009100E3">
        <w:rPr>
          <w:rFonts w:ascii="Times New Roman" w:hAnsi="Times New Roman" w:cs="Times New Roman"/>
          <w:bCs/>
          <w:iCs/>
          <w:sz w:val="24"/>
          <w:szCs w:val="24"/>
        </w:rPr>
        <w:t>the rhinal fissure is faintly visible dorsal to the olfactory tract.</w:t>
      </w:r>
    </w:p>
    <w:p w14:paraId="011BDD63" w14:textId="77777777" w:rsidR="008A0156" w:rsidRDefault="009100E3" w:rsidP="009100E3">
      <w:pPr>
        <w:spacing w:line="480" w:lineRule="auto"/>
        <w:rPr>
          <w:rFonts w:ascii="Times New Roman" w:hAnsi="Times New Roman" w:cs="Times New Roman"/>
          <w:b/>
          <w:bCs/>
          <w:iCs/>
          <w:sz w:val="24"/>
          <w:szCs w:val="24"/>
        </w:rPr>
      </w:pPr>
      <w:r w:rsidRPr="009100E3">
        <w:rPr>
          <w:rFonts w:ascii="Times New Roman" w:hAnsi="Times New Roman" w:cs="Times New Roman"/>
          <w:b/>
          <w:bCs/>
          <w:iCs/>
          <w:sz w:val="24"/>
          <w:szCs w:val="24"/>
        </w:rPr>
        <w:t xml:space="preserve">Figure 13. </w:t>
      </w:r>
      <w:r w:rsidRPr="009100E3">
        <w:rPr>
          <w:rFonts w:ascii="Times New Roman" w:hAnsi="Times New Roman" w:cs="Times New Roman"/>
          <w:b/>
          <w:bCs/>
          <w:i/>
          <w:iCs/>
          <w:sz w:val="24"/>
          <w:szCs w:val="24"/>
        </w:rPr>
        <w:t>Cebochoerus, Hylomeryx, Mixtotherium, Chadronia</w:t>
      </w:r>
      <w:r w:rsidRPr="009100E3">
        <w:rPr>
          <w:rFonts w:ascii="Times New Roman" w:hAnsi="Times New Roman" w:cs="Times New Roman"/>
          <w:b/>
          <w:bCs/>
          <w:iCs/>
          <w:sz w:val="24"/>
          <w:szCs w:val="24"/>
        </w:rPr>
        <w:t xml:space="preserve"> endocasts</w:t>
      </w:r>
      <w:r w:rsidRPr="009100E3">
        <w:rPr>
          <w:rFonts w:ascii="Times New Roman" w:hAnsi="Times New Roman" w:cs="Times New Roman"/>
          <w:b/>
          <w:bCs/>
          <w:i/>
          <w:iCs/>
          <w:sz w:val="24"/>
          <w:szCs w:val="24"/>
        </w:rPr>
        <w:t>.</w:t>
      </w:r>
      <w:r w:rsidRPr="009100E3">
        <w:rPr>
          <w:rFonts w:ascii="Times New Roman" w:hAnsi="Times New Roman" w:cs="Times New Roman"/>
          <w:b/>
          <w:bCs/>
          <w:iCs/>
          <w:sz w:val="24"/>
          <w:szCs w:val="24"/>
        </w:rPr>
        <w:t xml:space="preserve"> </w:t>
      </w:r>
    </w:p>
    <w:p w14:paraId="2508C841" w14:textId="77777777" w:rsidR="008A0156" w:rsidRDefault="009100E3" w:rsidP="009100E3">
      <w:pPr>
        <w:spacing w:line="480" w:lineRule="auto"/>
        <w:rPr>
          <w:rFonts w:ascii="Times New Roman" w:hAnsi="Times New Roman" w:cs="Times New Roman"/>
          <w:bCs/>
          <w:iCs/>
          <w:sz w:val="24"/>
          <w:szCs w:val="24"/>
        </w:rPr>
      </w:pPr>
      <w:r w:rsidRPr="009100E3">
        <w:rPr>
          <w:rFonts w:ascii="Times New Roman" w:hAnsi="Times New Roman" w:cs="Times New Roman"/>
          <w:bCs/>
          <w:iCs/>
          <w:sz w:val="24"/>
          <w:szCs w:val="24"/>
        </w:rPr>
        <w:t>(</w:t>
      </w:r>
      <w:r w:rsidRPr="009100E3">
        <w:rPr>
          <w:rFonts w:ascii="Times New Roman" w:hAnsi="Times New Roman" w:cs="Times New Roman"/>
          <w:b/>
          <w:bCs/>
          <w:iCs/>
          <w:sz w:val="24"/>
          <w:szCs w:val="24"/>
        </w:rPr>
        <w:t>C</w:t>
      </w:r>
      <w:r w:rsidRPr="009100E3">
        <w:rPr>
          <w:rFonts w:ascii="Times New Roman" w:hAnsi="Times New Roman" w:cs="Times New Roman"/>
          <w:bCs/>
          <w:iCs/>
          <w:sz w:val="24"/>
          <w:szCs w:val="24"/>
        </w:rPr>
        <w:t>)</w:t>
      </w:r>
      <w:r w:rsidRPr="009100E3">
        <w:rPr>
          <w:rFonts w:ascii="Times New Roman" w:hAnsi="Times New Roman" w:cs="Times New Roman"/>
          <w:b/>
          <w:bCs/>
          <w:iCs/>
          <w:sz w:val="24"/>
          <w:szCs w:val="24"/>
        </w:rPr>
        <w:t xml:space="preserve"> </w:t>
      </w:r>
      <w:r w:rsidRPr="009100E3">
        <w:rPr>
          <w:rFonts w:ascii="Times New Roman" w:hAnsi="Times New Roman" w:cs="Times New Roman"/>
          <w:bCs/>
          <w:i/>
          <w:iCs/>
          <w:sz w:val="24"/>
          <w:szCs w:val="24"/>
        </w:rPr>
        <w:t>Mixtotherium cuspidatum</w:t>
      </w:r>
      <w:r w:rsidRPr="009100E3">
        <w:rPr>
          <w:rFonts w:ascii="Times New Roman" w:hAnsi="Times New Roman" w:cs="Times New Roman"/>
          <w:b/>
          <w:bCs/>
          <w:i/>
          <w:iCs/>
          <w:sz w:val="24"/>
          <w:szCs w:val="24"/>
        </w:rPr>
        <w:t xml:space="preserve"> </w:t>
      </w:r>
      <w:r w:rsidRPr="009100E3">
        <w:rPr>
          <w:rFonts w:ascii="Times New Roman" w:hAnsi="Times New Roman" w:cs="Times New Roman"/>
          <w:b/>
          <w:bCs/>
          <w:iCs/>
          <w:sz w:val="24"/>
          <w:szCs w:val="24"/>
        </w:rPr>
        <w:t>(</w:t>
      </w:r>
      <w:r w:rsidRPr="009100E3">
        <w:rPr>
          <w:rFonts w:ascii="Times New Roman" w:hAnsi="Times New Roman" w:cs="Times New Roman"/>
          <w:bCs/>
          <w:iCs/>
          <w:sz w:val="24"/>
          <w:szCs w:val="24"/>
        </w:rPr>
        <w:t>FMNH PM 59052)</w:t>
      </w:r>
      <w:r w:rsidR="008A0156">
        <w:rPr>
          <w:rFonts w:ascii="Times New Roman" w:hAnsi="Times New Roman" w:cs="Times New Roman"/>
          <w:bCs/>
          <w:iCs/>
          <w:sz w:val="24"/>
          <w:szCs w:val="24"/>
        </w:rPr>
        <w:t xml:space="preserve">; </w:t>
      </w:r>
      <w:r w:rsidRPr="009100E3">
        <w:rPr>
          <w:rFonts w:ascii="Times New Roman" w:hAnsi="Times New Roman" w:cs="Times New Roman"/>
          <w:bCs/>
          <w:iCs/>
          <w:sz w:val="24"/>
          <w:szCs w:val="24"/>
        </w:rPr>
        <w:t xml:space="preserve">just over half of the endocast could be scanned, and the olfactory bulbs were preserved. </w:t>
      </w:r>
    </w:p>
    <w:p w14:paraId="5CF71C50" w14:textId="77777777" w:rsidR="009100E3" w:rsidRPr="009100E3" w:rsidRDefault="009100E3" w:rsidP="009100E3">
      <w:pPr>
        <w:spacing w:line="480" w:lineRule="auto"/>
        <w:rPr>
          <w:rFonts w:ascii="Times New Roman" w:hAnsi="Times New Roman" w:cs="Times New Roman"/>
          <w:b/>
          <w:bCs/>
          <w:iCs/>
          <w:sz w:val="24"/>
          <w:szCs w:val="24"/>
        </w:rPr>
      </w:pPr>
      <w:r w:rsidRPr="009100E3">
        <w:rPr>
          <w:rFonts w:ascii="Times New Roman" w:hAnsi="Times New Roman" w:cs="Times New Roman"/>
          <w:bCs/>
          <w:iCs/>
          <w:sz w:val="24"/>
          <w:szCs w:val="24"/>
        </w:rPr>
        <w:t>(</w:t>
      </w:r>
      <w:r w:rsidRPr="009100E3">
        <w:rPr>
          <w:rFonts w:ascii="Times New Roman" w:hAnsi="Times New Roman" w:cs="Times New Roman"/>
          <w:b/>
          <w:bCs/>
          <w:iCs/>
          <w:sz w:val="24"/>
          <w:szCs w:val="24"/>
        </w:rPr>
        <w:t>D</w:t>
      </w:r>
      <w:r w:rsidRPr="009100E3">
        <w:rPr>
          <w:rFonts w:ascii="Times New Roman" w:hAnsi="Times New Roman" w:cs="Times New Roman"/>
          <w:bCs/>
          <w:iCs/>
          <w:sz w:val="24"/>
          <w:szCs w:val="24"/>
        </w:rPr>
        <w:t xml:space="preserve">) </w:t>
      </w:r>
      <w:r w:rsidRPr="009100E3">
        <w:rPr>
          <w:rFonts w:ascii="Times New Roman" w:hAnsi="Times New Roman" w:cs="Times New Roman"/>
          <w:bCs/>
          <w:i/>
          <w:iCs/>
          <w:sz w:val="24"/>
          <w:szCs w:val="24"/>
        </w:rPr>
        <w:t xml:space="preserve">Chadronia margaretae </w:t>
      </w:r>
      <w:r w:rsidRPr="009100E3">
        <w:rPr>
          <w:rFonts w:ascii="Times New Roman" w:hAnsi="Times New Roman" w:cs="Times New Roman"/>
          <w:bCs/>
          <w:iCs/>
          <w:sz w:val="24"/>
          <w:szCs w:val="24"/>
        </w:rPr>
        <w:t>(AMNH FM 109412 = FMNH PM 57129)</w:t>
      </w:r>
      <w:r w:rsidR="008A0156">
        <w:rPr>
          <w:rFonts w:ascii="Times New Roman" w:hAnsi="Times New Roman" w:cs="Times New Roman"/>
          <w:bCs/>
          <w:iCs/>
          <w:sz w:val="24"/>
          <w:szCs w:val="24"/>
        </w:rPr>
        <w:t xml:space="preserve">; </w:t>
      </w:r>
      <w:r w:rsidRPr="009100E3">
        <w:rPr>
          <w:rFonts w:ascii="Times New Roman" w:hAnsi="Times New Roman" w:cs="Times New Roman"/>
          <w:bCs/>
          <w:iCs/>
          <w:sz w:val="24"/>
          <w:szCs w:val="24"/>
        </w:rPr>
        <w:t xml:space="preserve">endocast is appropriately convoluted for a brain its size, comparable to capybara, and more convoluted than the surprisingly smooth-brained beaver. </w:t>
      </w:r>
    </w:p>
    <w:p w14:paraId="0F05FEF9" w14:textId="77777777" w:rsidR="0015736A" w:rsidRDefault="0015736A" w:rsidP="008A0156">
      <w:pPr>
        <w:spacing w:line="480" w:lineRule="auto"/>
        <w:rPr>
          <w:rFonts w:ascii="Times New Roman" w:hAnsi="Times New Roman" w:cs="Times New Roman"/>
          <w:b/>
          <w:bCs/>
          <w:iCs/>
          <w:sz w:val="24"/>
          <w:szCs w:val="24"/>
        </w:rPr>
      </w:pPr>
    </w:p>
    <w:p w14:paraId="7413406A" w14:textId="77777777" w:rsidR="008A0156" w:rsidRDefault="008A0156" w:rsidP="008A0156">
      <w:pPr>
        <w:spacing w:line="480" w:lineRule="auto"/>
        <w:rPr>
          <w:rFonts w:ascii="Times New Roman" w:hAnsi="Times New Roman" w:cs="Times New Roman"/>
          <w:b/>
          <w:bCs/>
          <w:iCs/>
          <w:sz w:val="24"/>
          <w:szCs w:val="24"/>
        </w:rPr>
      </w:pPr>
      <w:r w:rsidRPr="008A0156">
        <w:rPr>
          <w:rFonts w:ascii="Times New Roman" w:hAnsi="Times New Roman" w:cs="Times New Roman"/>
          <w:b/>
          <w:bCs/>
          <w:iCs/>
          <w:sz w:val="24"/>
          <w:szCs w:val="24"/>
        </w:rPr>
        <w:t xml:space="preserve">Figure 14. </w:t>
      </w:r>
      <w:r w:rsidRPr="008A0156">
        <w:rPr>
          <w:rFonts w:ascii="Times New Roman" w:hAnsi="Times New Roman" w:cs="Times New Roman"/>
          <w:b/>
          <w:bCs/>
          <w:i/>
          <w:iCs/>
          <w:sz w:val="24"/>
          <w:szCs w:val="24"/>
        </w:rPr>
        <w:t>Anoplotherium, Patriomanis, Poebrotherium, Bathygenys</w:t>
      </w:r>
      <w:r w:rsidRPr="008A0156">
        <w:rPr>
          <w:rFonts w:ascii="Times New Roman" w:hAnsi="Times New Roman" w:cs="Times New Roman"/>
          <w:b/>
          <w:bCs/>
          <w:iCs/>
          <w:sz w:val="24"/>
          <w:szCs w:val="24"/>
        </w:rPr>
        <w:t xml:space="preserve"> endocasts</w:t>
      </w:r>
      <w:r w:rsidRPr="008A0156">
        <w:rPr>
          <w:rFonts w:ascii="Times New Roman" w:hAnsi="Times New Roman" w:cs="Times New Roman"/>
          <w:b/>
          <w:bCs/>
          <w:i/>
          <w:iCs/>
          <w:sz w:val="24"/>
          <w:szCs w:val="24"/>
        </w:rPr>
        <w:t>.</w:t>
      </w:r>
      <w:r w:rsidRPr="008A0156">
        <w:rPr>
          <w:rFonts w:ascii="Times New Roman" w:hAnsi="Times New Roman" w:cs="Times New Roman"/>
          <w:b/>
          <w:bCs/>
          <w:iCs/>
          <w:sz w:val="24"/>
          <w:szCs w:val="24"/>
        </w:rPr>
        <w:t xml:space="preserve"> </w:t>
      </w:r>
    </w:p>
    <w:p w14:paraId="219B17EC" w14:textId="77777777" w:rsidR="008A0156" w:rsidRDefault="008A0156" w:rsidP="008A0156">
      <w:pPr>
        <w:spacing w:line="480" w:lineRule="auto"/>
        <w:rPr>
          <w:rFonts w:ascii="Times New Roman" w:hAnsi="Times New Roman" w:cs="Times New Roman"/>
          <w:bCs/>
          <w:iCs/>
          <w:sz w:val="24"/>
          <w:szCs w:val="24"/>
        </w:rPr>
      </w:pPr>
      <w:r w:rsidRPr="008A0156">
        <w:rPr>
          <w:rFonts w:ascii="Times New Roman" w:hAnsi="Times New Roman" w:cs="Times New Roman"/>
          <w:bCs/>
          <w:iCs/>
          <w:sz w:val="24"/>
          <w:szCs w:val="24"/>
        </w:rPr>
        <w:lastRenderedPageBreak/>
        <w:t>(</w:t>
      </w:r>
      <w:r w:rsidRPr="008A0156">
        <w:rPr>
          <w:rFonts w:ascii="Times New Roman" w:hAnsi="Times New Roman" w:cs="Times New Roman"/>
          <w:b/>
          <w:bCs/>
          <w:iCs/>
          <w:sz w:val="24"/>
          <w:szCs w:val="24"/>
        </w:rPr>
        <w:t>A</w:t>
      </w:r>
      <w:r w:rsidRPr="008A0156">
        <w:rPr>
          <w:rFonts w:ascii="Times New Roman" w:hAnsi="Times New Roman" w:cs="Times New Roman"/>
          <w:bCs/>
          <w:iCs/>
          <w:sz w:val="24"/>
          <w:szCs w:val="24"/>
        </w:rPr>
        <w:t xml:space="preserve">) </w:t>
      </w:r>
      <w:r w:rsidRPr="008A0156">
        <w:rPr>
          <w:rFonts w:ascii="Times New Roman" w:hAnsi="Times New Roman" w:cs="Times New Roman"/>
          <w:bCs/>
          <w:i/>
          <w:iCs/>
          <w:sz w:val="24"/>
          <w:szCs w:val="24"/>
        </w:rPr>
        <w:t>Anoplotherium commune</w:t>
      </w:r>
      <w:r w:rsidRPr="008A0156">
        <w:rPr>
          <w:rFonts w:ascii="Times New Roman" w:hAnsi="Times New Roman" w:cs="Times New Roman"/>
          <w:bCs/>
          <w:iCs/>
          <w:sz w:val="24"/>
          <w:szCs w:val="24"/>
        </w:rPr>
        <w:t xml:space="preserve"> (NHMUK PV M 3753)</w:t>
      </w:r>
      <w:r>
        <w:rPr>
          <w:rFonts w:ascii="Times New Roman" w:hAnsi="Times New Roman" w:cs="Times New Roman"/>
          <w:bCs/>
          <w:iCs/>
          <w:sz w:val="24"/>
          <w:szCs w:val="24"/>
        </w:rPr>
        <w:t>;</w:t>
      </w:r>
      <w:r w:rsidRPr="008A0156">
        <w:rPr>
          <w:rFonts w:ascii="Times New Roman" w:hAnsi="Times New Roman" w:cs="Times New Roman"/>
          <w:bCs/>
          <w:iCs/>
          <w:sz w:val="24"/>
          <w:szCs w:val="24"/>
        </w:rPr>
        <w:t xml:space="preserve"> endocast edited to remove matrix artifacts from the base of the “medulla”. This endocast is an important example of the railroad-car appearance, elongated to distinguish cerebellum from forebrain as occurs in some Paleogene fossil endocasts. </w:t>
      </w:r>
    </w:p>
    <w:p w14:paraId="55F1847C" w14:textId="77777777" w:rsidR="008A0156" w:rsidRDefault="008A0156" w:rsidP="008A0156">
      <w:pPr>
        <w:spacing w:line="480" w:lineRule="auto"/>
        <w:rPr>
          <w:rFonts w:ascii="Times New Roman" w:hAnsi="Times New Roman" w:cs="Times New Roman"/>
          <w:bCs/>
          <w:iCs/>
          <w:sz w:val="24"/>
          <w:szCs w:val="24"/>
        </w:rPr>
      </w:pPr>
      <w:r w:rsidRPr="008A0156">
        <w:rPr>
          <w:rFonts w:ascii="Times New Roman" w:hAnsi="Times New Roman" w:cs="Times New Roman"/>
          <w:bCs/>
          <w:iCs/>
          <w:sz w:val="24"/>
          <w:szCs w:val="24"/>
        </w:rPr>
        <w:t>(</w:t>
      </w:r>
      <w:r w:rsidRPr="008A0156">
        <w:rPr>
          <w:rFonts w:ascii="Times New Roman" w:hAnsi="Times New Roman" w:cs="Times New Roman"/>
          <w:b/>
          <w:bCs/>
          <w:iCs/>
          <w:sz w:val="24"/>
          <w:szCs w:val="24"/>
        </w:rPr>
        <w:t>D</w:t>
      </w:r>
      <w:r w:rsidRPr="008A0156">
        <w:rPr>
          <w:rFonts w:ascii="Times New Roman" w:hAnsi="Times New Roman" w:cs="Times New Roman"/>
          <w:bCs/>
          <w:iCs/>
          <w:sz w:val="24"/>
          <w:szCs w:val="24"/>
        </w:rPr>
        <w:t xml:space="preserve">) </w:t>
      </w:r>
      <w:r w:rsidRPr="008A0156">
        <w:rPr>
          <w:rFonts w:ascii="Times New Roman" w:hAnsi="Times New Roman" w:cs="Times New Roman"/>
          <w:bCs/>
          <w:i/>
          <w:iCs/>
          <w:sz w:val="24"/>
          <w:szCs w:val="24"/>
        </w:rPr>
        <w:t xml:space="preserve">Bathygenys reevesi </w:t>
      </w:r>
      <w:r w:rsidRPr="008A0156">
        <w:rPr>
          <w:rFonts w:ascii="Times New Roman" w:hAnsi="Times New Roman" w:cs="Times New Roman"/>
          <w:bCs/>
          <w:iCs/>
          <w:sz w:val="24"/>
          <w:szCs w:val="24"/>
        </w:rPr>
        <w:t>(TMM TXVP 40209-431)</w:t>
      </w:r>
      <w:r>
        <w:rPr>
          <w:rFonts w:ascii="Times New Roman" w:hAnsi="Times New Roman" w:cs="Times New Roman"/>
          <w:bCs/>
          <w:iCs/>
          <w:sz w:val="24"/>
          <w:szCs w:val="24"/>
        </w:rPr>
        <w:t xml:space="preserve">; </w:t>
      </w:r>
      <w:r w:rsidRPr="008A0156">
        <w:rPr>
          <w:rFonts w:ascii="Times New Roman" w:hAnsi="Times New Roman" w:cs="Times New Roman"/>
          <w:bCs/>
          <w:iCs/>
          <w:sz w:val="24"/>
          <w:szCs w:val="24"/>
        </w:rPr>
        <w:t>the olfactory tract abuts the anterior border of the rhinal fissure, but the fissure</w:t>
      </w:r>
      <w:r>
        <w:rPr>
          <w:rFonts w:ascii="Times New Roman" w:hAnsi="Times New Roman" w:cs="Times New Roman"/>
          <w:bCs/>
          <w:iCs/>
          <w:sz w:val="24"/>
          <w:szCs w:val="24"/>
        </w:rPr>
        <w:t xml:space="preserve"> continues ventral to neocortex.</w:t>
      </w:r>
    </w:p>
    <w:p w14:paraId="2D747B64" w14:textId="77777777" w:rsidR="008A0156" w:rsidRPr="008A0156" w:rsidRDefault="008A0156" w:rsidP="008A0156">
      <w:pPr>
        <w:spacing w:line="480" w:lineRule="auto"/>
        <w:rPr>
          <w:rFonts w:ascii="Times New Roman" w:hAnsi="Times New Roman" w:cs="Times New Roman"/>
          <w:bCs/>
          <w:iCs/>
          <w:sz w:val="24"/>
          <w:szCs w:val="24"/>
        </w:rPr>
      </w:pPr>
    </w:p>
    <w:p w14:paraId="68AE65D8" w14:textId="77777777" w:rsidR="0015736A" w:rsidRDefault="0015736A" w:rsidP="0015736A">
      <w:pPr>
        <w:spacing w:line="480" w:lineRule="auto"/>
        <w:rPr>
          <w:rFonts w:ascii="Times New Roman" w:hAnsi="Times New Roman" w:cs="Times New Roman"/>
          <w:bCs/>
          <w:iCs/>
          <w:sz w:val="24"/>
          <w:szCs w:val="24"/>
        </w:rPr>
      </w:pPr>
      <w:r w:rsidRPr="0015736A">
        <w:rPr>
          <w:rFonts w:ascii="Times New Roman" w:hAnsi="Times New Roman" w:cs="Times New Roman"/>
          <w:b/>
          <w:bCs/>
          <w:iCs/>
          <w:sz w:val="24"/>
          <w:szCs w:val="24"/>
        </w:rPr>
        <w:t xml:space="preserve">Figure 16. </w:t>
      </w:r>
      <w:r w:rsidRPr="0015736A">
        <w:rPr>
          <w:rFonts w:ascii="Times New Roman" w:hAnsi="Times New Roman" w:cs="Times New Roman"/>
          <w:b/>
          <w:bCs/>
          <w:i/>
          <w:iCs/>
          <w:sz w:val="24"/>
          <w:szCs w:val="24"/>
        </w:rPr>
        <w:t>Merycoidodon, Mesohippus, Promerycochoerus, Hesperocyon</w:t>
      </w:r>
      <w:r w:rsidRPr="0015736A">
        <w:rPr>
          <w:rFonts w:ascii="Times New Roman" w:hAnsi="Times New Roman" w:cs="Times New Roman"/>
          <w:b/>
          <w:bCs/>
          <w:iCs/>
          <w:sz w:val="24"/>
          <w:szCs w:val="24"/>
        </w:rPr>
        <w:t xml:space="preserve"> endocasts</w:t>
      </w:r>
      <w:r w:rsidRPr="0015736A">
        <w:rPr>
          <w:rFonts w:ascii="Times New Roman" w:hAnsi="Times New Roman" w:cs="Times New Roman"/>
          <w:b/>
          <w:bCs/>
          <w:i/>
          <w:iCs/>
          <w:sz w:val="24"/>
          <w:szCs w:val="24"/>
        </w:rPr>
        <w:t>.</w:t>
      </w:r>
      <w:r w:rsidRPr="0015736A">
        <w:rPr>
          <w:rFonts w:ascii="Times New Roman" w:hAnsi="Times New Roman" w:cs="Times New Roman"/>
          <w:bCs/>
          <w:iCs/>
          <w:sz w:val="24"/>
          <w:szCs w:val="24"/>
        </w:rPr>
        <w:t xml:space="preserve">. </w:t>
      </w:r>
    </w:p>
    <w:p w14:paraId="05860A5B" w14:textId="77777777" w:rsidR="0015736A" w:rsidRDefault="0015736A" w:rsidP="0015736A">
      <w:pPr>
        <w:spacing w:line="480" w:lineRule="auto"/>
        <w:rPr>
          <w:rFonts w:ascii="Times New Roman" w:hAnsi="Times New Roman" w:cs="Times New Roman"/>
          <w:bCs/>
          <w:iCs/>
          <w:sz w:val="24"/>
          <w:szCs w:val="24"/>
        </w:rPr>
      </w:pPr>
      <w:r w:rsidRPr="0015736A">
        <w:rPr>
          <w:rFonts w:ascii="Times New Roman" w:hAnsi="Times New Roman" w:cs="Times New Roman"/>
          <w:bCs/>
          <w:iCs/>
          <w:sz w:val="24"/>
          <w:szCs w:val="24"/>
        </w:rPr>
        <w:t>(</w:t>
      </w:r>
      <w:r w:rsidRPr="0015736A">
        <w:rPr>
          <w:rFonts w:ascii="Times New Roman" w:hAnsi="Times New Roman" w:cs="Times New Roman"/>
          <w:b/>
          <w:bCs/>
          <w:iCs/>
          <w:sz w:val="24"/>
          <w:szCs w:val="24"/>
        </w:rPr>
        <w:t>D</w:t>
      </w:r>
      <w:r w:rsidRPr="0015736A">
        <w:rPr>
          <w:rFonts w:ascii="Times New Roman" w:hAnsi="Times New Roman" w:cs="Times New Roman"/>
          <w:bCs/>
          <w:iCs/>
          <w:sz w:val="24"/>
          <w:szCs w:val="24"/>
        </w:rPr>
        <w:t xml:space="preserve">) </w:t>
      </w:r>
      <w:r w:rsidRPr="0015736A">
        <w:rPr>
          <w:rFonts w:ascii="Times New Roman" w:hAnsi="Times New Roman" w:cs="Times New Roman"/>
          <w:bCs/>
          <w:i/>
          <w:iCs/>
          <w:sz w:val="24"/>
          <w:szCs w:val="24"/>
        </w:rPr>
        <w:t>Hesperocyon gregarius</w:t>
      </w:r>
      <w:r w:rsidRPr="0015736A">
        <w:rPr>
          <w:rFonts w:ascii="Times New Roman" w:hAnsi="Times New Roman" w:cs="Times New Roman"/>
          <w:bCs/>
          <w:iCs/>
          <w:sz w:val="24"/>
          <w:szCs w:val="24"/>
        </w:rPr>
        <w:t xml:space="preserve"> (FMNH PM 58989); sectioned at the midline and the data doubled from the measurements; errors incurred by having only a partial endocast available and, furthermore, the cast of the olfactory bulb and tract is unusually large, adding both to endocast volume and to its total surface area. </w:t>
      </w:r>
    </w:p>
    <w:p w14:paraId="0247F458" w14:textId="77777777" w:rsidR="0015736A" w:rsidRPr="0015736A" w:rsidRDefault="0015736A" w:rsidP="0015736A">
      <w:pPr>
        <w:spacing w:line="480" w:lineRule="auto"/>
        <w:rPr>
          <w:rFonts w:ascii="Times New Roman" w:hAnsi="Times New Roman" w:cs="Times New Roman"/>
          <w:bCs/>
          <w:iCs/>
          <w:sz w:val="24"/>
          <w:szCs w:val="24"/>
        </w:rPr>
      </w:pPr>
    </w:p>
    <w:p w14:paraId="1D7578B0" w14:textId="77777777" w:rsidR="0015736A" w:rsidRDefault="0015736A" w:rsidP="0015736A">
      <w:pPr>
        <w:spacing w:line="480" w:lineRule="auto"/>
        <w:rPr>
          <w:rFonts w:ascii="Times New Roman" w:hAnsi="Times New Roman" w:cs="Times New Roman"/>
          <w:bCs/>
          <w:iCs/>
          <w:sz w:val="24"/>
          <w:szCs w:val="24"/>
        </w:rPr>
      </w:pPr>
      <w:r w:rsidRPr="0015736A">
        <w:rPr>
          <w:rFonts w:ascii="Times New Roman" w:hAnsi="Times New Roman" w:cs="Times New Roman"/>
          <w:b/>
          <w:bCs/>
          <w:iCs/>
          <w:sz w:val="24"/>
          <w:szCs w:val="24"/>
        </w:rPr>
        <w:t xml:space="preserve">Figure 23. </w:t>
      </w:r>
      <w:r w:rsidRPr="0015736A">
        <w:rPr>
          <w:rFonts w:ascii="Times New Roman" w:hAnsi="Times New Roman" w:cs="Times New Roman"/>
          <w:b/>
          <w:bCs/>
          <w:i/>
          <w:iCs/>
          <w:sz w:val="24"/>
          <w:szCs w:val="24"/>
        </w:rPr>
        <w:t>Adinotherium, Merychippus, Plionictis, Pseudaelurus</w:t>
      </w:r>
      <w:r w:rsidRPr="0015736A">
        <w:rPr>
          <w:rFonts w:ascii="Times New Roman" w:hAnsi="Times New Roman" w:cs="Times New Roman"/>
          <w:b/>
          <w:bCs/>
          <w:iCs/>
          <w:sz w:val="24"/>
          <w:szCs w:val="24"/>
        </w:rPr>
        <w:t xml:space="preserve"> endocasts</w:t>
      </w:r>
      <w:r w:rsidRPr="0015736A">
        <w:rPr>
          <w:rFonts w:ascii="Times New Roman" w:hAnsi="Times New Roman" w:cs="Times New Roman"/>
          <w:b/>
          <w:bCs/>
          <w:i/>
          <w:iCs/>
          <w:sz w:val="24"/>
          <w:szCs w:val="24"/>
        </w:rPr>
        <w:t>.</w:t>
      </w:r>
      <w:r w:rsidRPr="0015736A">
        <w:rPr>
          <w:rFonts w:ascii="Times New Roman" w:hAnsi="Times New Roman" w:cs="Times New Roman"/>
          <w:bCs/>
          <w:iCs/>
          <w:sz w:val="24"/>
          <w:szCs w:val="24"/>
        </w:rPr>
        <w:t xml:space="preserve"> </w:t>
      </w:r>
    </w:p>
    <w:p w14:paraId="3EA3AB91" w14:textId="77777777" w:rsidR="0015736A" w:rsidRPr="0015736A" w:rsidRDefault="0015736A" w:rsidP="0015736A">
      <w:pPr>
        <w:spacing w:line="480" w:lineRule="auto"/>
        <w:rPr>
          <w:rFonts w:ascii="Times New Roman" w:hAnsi="Times New Roman" w:cs="Times New Roman"/>
          <w:bCs/>
          <w:iCs/>
          <w:sz w:val="24"/>
          <w:szCs w:val="24"/>
        </w:rPr>
      </w:pPr>
      <w:r w:rsidRPr="0015736A">
        <w:rPr>
          <w:rFonts w:ascii="Times New Roman" w:hAnsi="Times New Roman" w:cs="Times New Roman"/>
          <w:bCs/>
          <w:iCs/>
          <w:sz w:val="24"/>
          <w:szCs w:val="24"/>
        </w:rPr>
        <w:t>(</w:t>
      </w:r>
      <w:r w:rsidRPr="0015736A">
        <w:rPr>
          <w:rFonts w:ascii="Times New Roman" w:hAnsi="Times New Roman" w:cs="Times New Roman"/>
          <w:b/>
          <w:bCs/>
          <w:iCs/>
          <w:sz w:val="24"/>
          <w:szCs w:val="24"/>
        </w:rPr>
        <w:t>D</w:t>
      </w:r>
      <w:r w:rsidRPr="0015736A">
        <w:rPr>
          <w:rFonts w:ascii="Times New Roman" w:hAnsi="Times New Roman" w:cs="Times New Roman"/>
          <w:bCs/>
          <w:iCs/>
          <w:sz w:val="24"/>
          <w:szCs w:val="24"/>
        </w:rPr>
        <w:t xml:space="preserve">) </w:t>
      </w:r>
      <w:r w:rsidRPr="0015736A">
        <w:rPr>
          <w:rFonts w:ascii="Times New Roman" w:hAnsi="Times New Roman" w:cs="Times New Roman"/>
          <w:bCs/>
          <w:i/>
          <w:iCs/>
          <w:sz w:val="24"/>
          <w:szCs w:val="24"/>
        </w:rPr>
        <w:t xml:space="preserve">Pseudaelurus validus </w:t>
      </w:r>
      <w:r w:rsidRPr="0015736A">
        <w:rPr>
          <w:rFonts w:ascii="Times New Roman" w:hAnsi="Times New Roman" w:cs="Times New Roman"/>
          <w:bCs/>
          <w:iCs/>
          <w:sz w:val="24"/>
          <w:szCs w:val="24"/>
        </w:rPr>
        <w:t>(AMNH FM 61835 = FMNH PM 58867)</w:t>
      </w:r>
      <w:r>
        <w:rPr>
          <w:rFonts w:ascii="Times New Roman" w:hAnsi="Times New Roman" w:cs="Times New Roman"/>
          <w:bCs/>
          <w:iCs/>
          <w:sz w:val="24"/>
          <w:szCs w:val="24"/>
        </w:rPr>
        <w:t xml:space="preserve">; </w:t>
      </w:r>
      <w:r w:rsidRPr="0015736A">
        <w:rPr>
          <w:rFonts w:ascii="Times New Roman" w:hAnsi="Times New Roman" w:cs="Times New Roman"/>
          <w:bCs/>
          <w:iCs/>
          <w:sz w:val="24"/>
          <w:szCs w:val="24"/>
        </w:rPr>
        <w:t>this species features unusually long olfactory tracts and consequently have enlarged representation of the olfactory system in their brain images.</w:t>
      </w:r>
    </w:p>
    <w:p w14:paraId="27F9A9ED" w14:textId="77777777" w:rsidR="00C11282" w:rsidRDefault="00C11282" w:rsidP="00C11282">
      <w:pPr>
        <w:spacing w:line="480" w:lineRule="auto"/>
        <w:rPr>
          <w:rFonts w:ascii="Times New Roman" w:hAnsi="Times New Roman" w:cs="Times New Roman"/>
          <w:sz w:val="24"/>
          <w:szCs w:val="24"/>
        </w:rPr>
      </w:pPr>
    </w:p>
    <w:p w14:paraId="2FF8B12E" w14:textId="77777777" w:rsidR="00310A62" w:rsidRDefault="00310A62" w:rsidP="00310A62">
      <w:pPr>
        <w:spacing w:line="480" w:lineRule="auto"/>
        <w:rPr>
          <w:rFonts w:ascii="Times New Roman" w:hAnsi="Times New Roman" w:cs="Times New Roman"/>
          <w:bCs/>
          <w:iCs/>
          <w:sz w:val="24"/>
          <w:szCs w:val="24"/>
        </w:rPr>
      </w:pPr>
      <w:r w:rsidRPr="00310A62">
        <w:rPr>
          <w:rFonts w:ascii="Times New Roman" w:hAnsi="Times New Roman" w:cs="Times New Roman"/>
          <w:b/>
          <w:bCs/>
          <w:iCs/>
          <w:sz w:val="24"/>
          <w:szCs w:val="24"/>
        </w:rPr>
        <w:t xml:space="preserve">Figure 29. </w:t>
      </w:r>
      <w:r w:rsidRPr="00310A62">
        <w:rPr>
          <w:rFonts w:ascii="Times New Roman" w:hAnsi="Times New Roman" w:cs="Times New Roman"/>
          <w:b/>
          <w:bCs/>
          <w:i/>
          <w:iCs/>
          <w:sz w:val="24"/>
          <w:szCs w:val="24"/>
        </w:rPr>
        <w:t>Platygonus, Sthenurus, Thylacoleo, Archaeolemur</w:t>
      </w:r>
      <w:r w:rsidRPr="00310A62">
        <w:rPr>
          <w:rFonts w:ascii="Times New Roman" w:hAnsi="Times New Roman" w:cs="Times New Roman"/>
          <w:b/>
          <w:bCs/>
          <w:iCs/>
          <w:sz w:val="24"/>
          <w:szCs w:val="24"/>
        </w:rPr>
        <w:t xml:space="preserve"> endocasts</w:t>
      </w:r>
      <w:r w:rsidRPr="00310A62">
        <w:rPr>
          <w:rFonts w:ascii="Times New Roman" w:hAnsi="Times New Roman" w:cs="Times New Roman"/>
          <w:b/>
          <w:bCs/>
          <w:i/>
          <w:iCs/>
          <w:sz w:val="24"/>
          <w:szCs w:val="24"/>
        </w:rPr>
        <w:t xml:space="preserve">. </w:t>
      </w:r>
    </w:p>
    <w:p w14:paraId="72B20182" w14:textId="77777777" w:rsidR="00310A62" w:rsidRDefault="00310A62" w:rsidP="00310A62">
      <w:pPr>
        <w:spacing w:line="480" w:lineRule="auto"/>
        <w:rPr>
          <w:rFonts w:ascii="Times New Roman" w:hAnsi="Times New Roman" w:cs="Times New Roman"/>
          <w:bCs/>
          <w:iCs/>
          <w:sz w:val="24"/>
          <w:szCs w:val="24"/>
        </w:rPr>
      </w:pPr>
      <w:r w:rsidRPr="00310A62">
        <w:rPr>
          <w:rFonts w:ascii="Times New Roman" w:hAnsi="Times New Roman" w:cs="Times New Roman"/>
          <w:bCs/>
          <w:iCs/>
          <w:sz w:val="24"/>
          <w:szCs w:val="24"/>
        </w:rPr>
        <w:t>(</w:t>
      </w:r>
      <w:r w:rsidRPr="00310A62">
        <w:rPr>
          <w:rFonts w:ascii="Times New Roman" w:hAnsi="Times New Roman" w:cs="Times New Roman"/>
          <w:b/>
          <w:bCs/>
          <w:iCs/>
          <w:sz w:val="24"/>
          <w:szCs w:val="24"/>
        </w:rPr>
        <w:t>A</w:t>
      </w:r>
      <w:r w:rsidRPr="00310A62">
        <w:rPr>
          <w:rFonts w:ascii="Times New Roman" w:hAnsi="Times New Roman" w:cs="Times New Roman"/>
          <w:bCs/>
          <w:iCs/>
          <w:sz w:val="24"/>
          <w:szCs w:val="24"/>
        </w:rPr>
        <w:t xml:space="preserve">) </w:t>
      </w:r>
      <w:r w:rsidRPr="00310A62">
        <w:rPr>
          <w:rFonts w:ascii="Times New Roman" w:hAnsi="Times New Roman" w:cs="Times New Roman"/>
          <w:bCs/>
          <w:i/>
          <w:iCs/>
          <w:sz w:val="24"/>
          <w:szCs w:val="24"/>
        </w:rPr>
        <w:t>Platygonus compressus.</w:t>
      </w:r>
      <w:r w:rsidRPr="00310A62">
        <w:rPr>
          <w:rFonts w:ascii="Times New Roman" w:hAnsi="Times New Roman" w:cs="Times New Roman"/>
          <w:bCs/>
          <w:iCs/>
          <w:sz w:val="24"/>
          <w:szCs w:val="24"/>
        </w:rPr>
        <w:t xml:space="preserve"> (CM VP 12888 = FMNH PM 59058); only half of the endocast was preserved, but it was a relatively clean half, easy to double to estimate its measurements. </w:t>
      </w:r>
    </w:p>
    <w:p w14:paraId="31F0C33A" w14:textId="77777777" w:rsidR="00310A62" w:rsidRDefault="00310A62" w:rsidP="00310A62">
      <w:pPr>
        <w:spacing w:line="480" w:lineRule="auto"/>
        <w:rPr>
          <w:rFonts w:ascii="Times New Roman" w:hAnsi="Times New Roman" w:cs="Times New Roman"/>
          <w:bCs/>
          <w:iCs/>
          <w:sz w:val="24"/>
          <w:szCs w:val="24"/>
        </w:rPr>
      </w:pPr>
      <w:r w:rsidRPr="00310A62">
        <w:rPr>
          <w:rFonts w:ascii="Times New Roman" w:hAnsi="Times New Roman" w:cs="Times New Roman"/>
          <w:bCs/>
          <w:iCs/>
          <w:sz w:val="24"/>
          <w:szCs w:val="24"/>
        </w:rPr>
        <w:lastRenderedPageBreak/>
        <w:t>(</w:t>
      </w:r>
      <w:r w:rsidRPr="00310A62">
        <w:rPr>
          <w:rFonts w:ascii="Times New Roman" w:hAnsi="Times New Roman" w:cs="Times New Roman"/>
          <w:b/>
          <w:bCs/>
          <w:iCs/>
          <w:sz w:val="24"/>
          <w:szCs w:val="24"/>
        </w:rPr>
        <w:t>C</w:t>
      </w:r>
      <w:r w:rsidRPr="00310A62">
        <w:rPr>
          <w:rFonts w:ascii="Times New Roman" w:hAnsi="Times New Roman" w:cs="Times New Roman"/>
          <w:bCs/>
          <w:iCs/>
          <w:sz w:val="24"/>
          <w:szCs w:val="24"/>
        </w:rPr>
        <w:t xml:space="preserve">) </w:t>
      </w:r>
      <w:r w:rsidRPr="00310A62">
        <w:rPr>
          <w:rFonts w:ascii="Times New Roman" w:hAnsi="Times New Roman" w:cs="Times New Roman"/>
          <w:bCs/>
          <w:i/>
          <w:iCs/>
          <w:sz w:val="24"/>
          <w:szCs w:val="24"/>
        </w:rPr>
        <w:t>Thylacoleo carniflex</w:t>
      </w:r>
      <w:r w:rsidRPr="00310A62">
        <w:rPr>
          <w:rFonts w:ascii="Times New Roman" w:hAnsi="Times New Roman" w:cs="Times New Roman"/>
          <w:bCs/>
          <w:iCs/>
          <w:sz w:val="24"/>
          <w:szCs w:val="24"/>
        </w:rPr>
        <w:t xml:space="preserve"> (SAMA P18681 = FMNH PM 59244); it is worth noting that the characteristic gyri of the felid and canid endocasts are not a feature of this marsupial carnivore. In felids and canids, the ectosylvian gyri are useful maps of the auditory cortex; they are not a feature in the marsupial. </w:t>
      </w:r>
    </w:p>
    <w:p w14:paraId="7C7E4A3B" w14:textId="77777777" w:rsidR="00310A62" w:rsidRPr="00310A62" w:rsidRDefault="00310A62" w:rsidP="00310A62">
      <w:pPr>
        <w:spacing w:line="480" w:lineRule="auto"/>
        <w:rPr>
          <w:rFonts w:ascii="Times New Roman" w:hAnsi="Times New Roman" w:cs="Times New Roman"/>
          <w:bCs/>
          <w:iCs/>
          <w:sz w:val="24"/>
          <w:szCs w:val="24"/>
        </w:rPr>
      </w:pPr>
    </w:p>
    <w:p w14:paraId="13F2A230" w14:textId="77777777" w:rsidR="00310A62" w:rsidRDefault="00310A62" w:rsidP="00310A62">
      <w:pPr>
        <w:spacing w:line="480" w:lineRule="auto"/>
        <w:rPr>
          <w:rFonts w:ascii="Times New Roman" w:hAnsi="Times New Roman" w:cs="Times New Roman"/>
          <w:bCs/>
          <w:iCs/>
          <w:sz w:val="24"/>
          <w:szCs w:val="24"/>
        </w:rPr>
      </w:pPr>
      <w:r w:rsidRPr="00310A62">
        <w:rPr>
          <w:rFonts w:ascii="Times New Roman" w:hAnsi="Times New Roman" w:cs="Times New Roman"/>
          <w:b/>
          <w:bCs/>
          <w:iCs/>
          <w:sz w:val="24"/>
          <w:szCs w:val="24"/>
        </w:rPr>
        <w:t xml:space="preserve">Figure 34. </w:t>
      </w:r>
      <w:r w:rsidRPr="00310A62">
        <w:rPr>
          <w:rFonts w:ascii="Times New Roman" w:hAnsi="Times New Roman" w:cs="Times New Roman"/>
          <w:b/>
          <w:bCs/>
          <w:i/>
          <w:iCs/>
          <w:sz w:val="24"/>
          <w:szCs w:val="24"/>
        </w:rPr>
        <w:t xml:space="preserve">Lutra lutra, Lontra canadensis, Procyon </w:t>
      </w:r>
      <w:r w:rsidRPr="00310A62">
        <w:rPr>
          <w:rFonts w:ascii="Times New Roman" w:hAnsi="Times New Roman" w:cs="Times New Roman"/>
          <w:b/>
          <w:bCs/>
          <w:iCs/>
          <w:sz w:val="24"/>
          <w:szCs w:val="24"/>
        </w:rPr>
        <w:t>endocast and braincast</w:t>
      </w:r>
      <w:r w:rsidRPr="00310A62">
        <w:rPr>
          <w:rFonts w:ascii="Times New Roman" w:hAnsi="Times New Roman" w:cs="Times New Roman"/>
          <w:b/>
          <w:bCs/>
          <w:i/>
          <w:iCs/>
          <w:sz w:val="24"/>
          <w:szCs w:val="24"/>
        </w:rPr>
        <w:t>, Nasua.</w:t>
      </w:r>
      <w:r w:rsidRPr="00310A62">
        <w:rPr>
          <w:rFonts w:ascii="Times New Roman" w:hAnsi="Times New Roman" w:cs="Times New Roman"/>
          <w:bCs/>
          <w:iCs/>
          <w:sz w:val="24"/>
          <w:szCs w:val="24"/>
        </w:rPr>
        <w:t xml:space="preserve"> </w:t>
      </w:r>
    </w:p>
    <w:p w14:paraId="5E44BC84" w14:textId="77777777" w:rsidR="00310A62" w:rsidRPr="00310A62" w:rsidRDefault="00310A62" w:rsidP="00310A62">
      <w:pPr>
        <w:spacing w:line="480" w:lineRule="auto"/>
        <w:rPr>
          <w:rFonts w:ascii="Times New Roman" w:hAnsi="Times New Roman" w:cs="Times New Roman"/>
          <w:b/>
          <w:bCs/>
          <w:iCs/>
          <w:sz w:val="24"/>
          <w:szCs w:val="24"/>
        </w:rPr>
      </w:pPr>
      <w:r>
        <w:rPr>
          <w:rFonts w:ascii="Times New Roman" w:hAnsi="Times New Roman" w:cs="Times New Roman"/>
          <w:bCs/>
          <w:iCs/>
          <w:sz w:val="24"/>
          <w:szCs w:val="24"/>
        </w:rPr>
        <w:t>(</w:t>
      </w:r>
      <w:r w:rsidRPr="00310A62">
        <w:rPr>
          <w:rFonts w:ascii="Times New Roman" w:hAnsi="Times New Roman" w:cs="Times New Roman"/>
          <w:b/>
          <w:bCs/>
          <w:iCs/>
          <w:sz w:val="24"/>
          <w:szCs w:val="24"/>
        </w:rPr>
        <w:t>D</w:t>
      </w:r>
      <w:r>
        <w:rPr>
          <w:rFonts w:ascii="Times New Roman" w:hAnsi="Times New Roman" w:cs="Times New Roman"/>
          <w:bCs/>
          <w:iCs/>
          <w:sz w:val="24"/>
          <w:szCs w:val="24"/>
        </w:rPr>
        <w:t>) and (</w:t>
      </w:r>
      <w:r w:rsidRPr="00310A62">
        <w:rPr>
          <w:rFonts w:ascii="Times New Roman" w:hAnsi="Times New Roman" w:cs="Times New Roman"/>
          <w:b/>
          <w:bCs/>
          <w:iCs/>
          <w:sz w:val="24"/>
          <w:szCs w:val="24"/>
        </w:rPr>
        <w:t>E</w:t>
      </w:r>
      <w:r>
        <w:rPr>
          <w:rFonts w:ascii="Times New Roman" w:hAnsi="Times New Roman" w:cs="Times New Roman"/>
          <w:bCs/>
          <w:iCs/>
          <w:sz w:val="24"/>
          <w:szCs w:val="24"/>
        </w:rPr>
        <w:t>)</w:t>
      </w:r>
      <w:r w:rsidRPr="00310A62">
        <w:rPr>
          <w:rFonts w:ascii="Times New Roman" w:hAnsi="Times New Roman" w:cs="Times New Roman"/>
          <w:bCs/>
          <w:iCs/>
          <w:sz w:val="24"/>
          <w:szCs w:val="24"/>
        </w:rPr>
        <w:t xml:space="preserve"> are not endocranial casts; they are of brains and show their external appearance vividly, although sulcal depths are obscured when casting whole brains. It is clear that although these brains are similar, they are not identical, and it is difficult to make localizations. </w:t>
      </w:r>
    </w:p>
    <w:p w14:paraId="0E00ECD2" w14:textId="77777777" w:rsidR="00310A62" w:rsidRDefault="00310A62" w:rsidP="00C11282">
      <w:pPr>
        <w:spacing w:line="480" w:lineRule="auto"/>
        <w:rPr>
          <w:rFonts w:ascii="Times New Roman" w:hAnsi="Times New Roman" w:cs="Times New Roman"/>
          <w:sz w:val="24"/>
          <w:szCs w:val="24"/>
        </w:rPr>
      </w:pPr>
    </w:p>
    <w:p w14:paraId="5489F819" w14:textId="77777777" w:rsidR="00310A62" w:rsidRDefault="00310A62" w:rsidP="00310A62">
      <w:pPr>
        <w:spacing w:line="480" w:lineRule="auto"/>
        <w:rPr>
          <w:rFonts w:ascii="Times New Roman" w:hAnsi="Times New Roman" w:cs="Times New Roman"/>
          <w:bCs/>
          <w:iCs/>
          <w:sz w:val="24"/>
          <w:szCs w:val="24"/>
        </w:rPr>
      </w:pPr>
      <w:r w:rsidRPr="00310A62">
        <w:rPr>
          <w:rFonts w:ascii="Times New Roman" w:hAnsi="Times New Roman" w:cs="Times New Roman"/>
          <w:b/>
          <w:bCs/>
          <w:iCs/>
          <w:sz w:val="24"/>
          <w:szCs w:val="24"/>
        </w:rPr>
        <w:t xml:space="preserve">Figure 35. </w:t>
      </w:r>
      <w:r w:rsidRPr="00310A62">
        <w:rPr>
          <w:rFonts w:ascii="Times New Roman" w:hAnsi="Times New Roman" w:cs="Times New Roman"/>
          <w:b/>
          <w:bCs/>
          <w:i/>
          <w:iCs/>
          <w:sz w:val="24"/>
          <w:szCs w:val="24"/>
        </w:rPr>
        <w:t>Phascolarctos</w:t>
      </w:r>
      <w:r w:rsidRPr="00310A62">
        <w:rPr>
          <w:rFonts w:ascii="Times New Roman" w:hAnsi="Times New Roman" w:cs="Times New Roman"/>
          <w:b/>
          <w:bCs/>
          <w:iCs/>
          <w:sz w:val="24"/>
          <w:szCs w:val="24"/>
        </w:rPr>
        <w:t xml:space="preserve">, </w:t>
      </w:r>
      <w:r w:rsidRPr="00310A62">
        <w:rPr>
          <w:rFonts w:ascii="Times New Roman" w:hAnsi="Times New Roman" w:cs="Times New Roman"/>
          <w:b/>
          <w:bCs/>
          <w:i/>
          <w:iCs/>
          <w:sz w:val="24"/>
          <w:szCs w:val="24"/>
        </w:rPr>
        <w:t>Macropus, Vombatus, Taxidea.</w:t>
      </w:r>
      <w:r w:rsidRPr="00310A62">
        <w:rPr>
          <w:rFonts w:ascii="Times New Roman" w:hAnsi="Times New Roman" w:cs="Times New Roman"/>
          <w:bCs/>
          <w:iCs/>
          <w:sz w:val="24"/>
          <w:szCs w:val="24"/>
        </w:rPr>
        <w:t xml:space="preserve"> </w:t>
      </w:r>
    </w:p>
    <w:p w14:paraId="4BFFBFAE" w14:textId="77777777" w:rsidR="00B929B2" w:rsidRDefault="00310A62" w:rsidP="00310A62">
      <w:pPr>
        <w:spacing w:line="480" w:lineRule="auto"/>
        <w:rPr>
          <w:rFonts w:ascii="Times New Roman" w:hAnsi="Times New Roman" w:cs="Times New Roman"/>
          <w:bCs/>
          <w:iCs/>
          <w:sz w:val="24"/>
          <w:szCs w:val="24"/>
        </w:rPr>
      </w:pPr>
      <w:r w:rsidRPr="00310A62">
        <w:rPr>
          <w:rFonts w:ascii="Times New Roman" w:hAnsi="Times New Roman" w:cs="Times New Roman"/>
          <w:bCs/>
          <w:iCs/>
          <w:sz w:val="24"/>
          <w:szCs w:val="24"/>
        </w:rPr>
        <w:t>(</w:t>
      </w:r>
      <w:r w:rsidRPr="00310A62">
        <w:rPr>
          <w:rFonts w:ascii="Times New Roman" w:hAnsi="Times New Roman" w:cs="Times New Roman"/>
          <w:b/>
          <w:bCs/>
          <w:iCs/>
          <w:sz w:val="24"/>
          <w:szCs w:val="24"/>
        </w:rPr>
        <w:t>B</w:t>
      </w:r>
      <w:r w:rsidRPr="00310A62">
        <w:rPr>
          <w:rFonts w:ascii="Times New Roman" w:hAnsi="Times New Roman" w:cs="Times New Roman"/>
          <w:bCs/>
          <w:iCs/>
          <w:sz w:val="24"/>
          <w:szCs w:val="24"/>
        </w:rPr>
        <w:t xml:space="preserve">) </w:t>
      </w:r>
      <w:r w:rsidRPr="00310A62">
        <w:rPr>
          <w:rFonts w:ascii="Times New Roman" w:hAnsi="Times New Roman" w:cs="Times New Roman"/>
          <w:bCs/>
          <w:i/>
          <w:iCs/>
          <w:sz w:val="24"/>
          <w:szCs w:val="24"/>
        </w:rPr>
        <w:t>Macropus fulginosus</w:t>
      </w:r>
      <w:r w:rsidRPr="00310A62">
        <w:rPr>
          <w:rFonts w:ascii="Times New Roman" w:hAnsi="Times New Roman" w:cs="Times New Roman"/>
          <w:bCs/>
          <w:iCs/>
          <w:sz w:val="24"/>
          <w:szCs w:val="24"/>
        </w:rPr>
        <w:t xml:space="preserve"> left hemisphere braincast</w:t>
      </w:r>
      <w:r w:rsidRPr="00310A62">
        <w:rPr>
          <w:rFonts w:ascii="Times New Roman" w:hAnsi="Times New Roman" w:cs="Times New Roman"/>
          <w:bCs/>
          <w:i/>
          <w:iCs/>
          <w:sz w:val="24"/>
          <w:szCs w:val="24"/>
        </w:rPr>
        <w:t xml:space="preserve"> </w:t>
      </w:r>
      <w:r w:rsidRPr="00310A62">
        <w:rPr>
          <w:rFonts w:ascii="Times New Roman" w:hAnsi="Times New Roman" w:cs="Times New Roman"/>
          <w:bCs/>
          <w:iCs/>
          <w:sz w:val="24"/>
          <w:szCs w:val="24"/>
        </w:rPr>
        <w:t>(MSU 64023)</w:t>
      </w:r>
      <w:r w:rsidR="00B929B2">
        <w:rPr>
          <w:rFonts w:ascii="Times New Roman" w:hAnsi="Times New Roman" w:cs="Times New Roman"/>
          <w:bCs/>
          <w:iCs/>
          <w:sz w:val="24"/>
          <w:szCs w:val="24"/>
        </w:rPr>
        <w:t xml:space="preserve">; </w:t>
      </w:r>
      <w:r w:rsidRPr="00310A62">
        <w:rPr>
          <w:rFonts w:ascii="Times New Roman" w:hAnsi="Times New Roman" w:cs="Times New Roman"/>
          <w:bCs/>
          <w:iCs/>
          <w:sz w:val="24"/>
          <w:szCs w:val="24"/>
        </w:rPr>
        <w:t xml:space="preserve">braincast measurements are hardly comparable to those on the endocast because so much midbrain surface is measurable. </w:t>
      </w:r>
    </w:p>
    <w:p w14:paraId="2D6965EE" w14:textId="77777777" w:rsidR="00310A62" w:rsidRDefault="00310A62" w:rsidP="00C11282">
      <w:pPr>
        <w:spacing w:line="480" w:lineRule="auto"/>
        <w:rPr>
          <w:rFonts w:ascii="Times New Roman" w:hAnsi="Times New Roman" w:cs="Times New Roman"/>
          <w:sz w:val="24"/>
          <w:szCs w:val="24"/>
        </w:rPr>
      </w:pPr>
    </w:p>
    <w:p w14:paraId="3F782EA2" w14:textId="77777777" w:rsidR="00B929B2" w:rsidRDefault="00B929B2" w:rsidP="00B929B2">
      <w:pPr>
        <w:spacing w:line="480" w:lineRule="auto"/>
        <w:rPr>
          <w:rFonts w:ascii="Times New Roman" w:hAnsi="Times New Roman" w:cs="Times New Roman"/>
          <w:bCs/>
          <w:iCs/>
          <w:sz w:val="24"/>
          <w:szCs w:val="24"/>
        </w:rPr>
      </w:pPr>
      <w:r w:rsidRPr="00B929B2">
        <w:rPr>
          <w:rFonts w:ascii="Times New Roman" w:hAnsi="Times New Roman" w:cs="Times New Roman"/>
          <w:b/>
          <w:bCs/>
          <w:iCs/>
          <w:sz w:val="24"/>
          <w:szCs w:val="24"/>
        </w:rPr>
        <w:t xml:space="preserve">Figure 36. </w:t>
      </w:r>
      <w:r w:rsidRPr="00B929B2">
        <w:rPr>
          <w:rFonts w:ascii="Times New Roman" w:hAnsi="Times New Roman" w:cs="Times New Roman"/>
          <w:b/>
          <w:bCs/>
          <w:i/>
          <w:iCs/>
          <w:sz w:val="24"/>
          <w:szCs w:val="24"/>
        </w:rPr>
        <w:t>Chiropotes</w:t>
      </w:r>
      <w:r w:rsidRPr="00B929B2">
        <w:rPr>
          <w:rFonts w:ascii="Times New Roman" w:hAnsi="Times New Roman" w:cs="Times New Roman"/>
          <w:b/>
          <w:bCs/>
          <w:iCs/>
          <w:sz w:val="24"/>
          <w:szCs w:val="24"/>
        </w:rPr>
        <w:t xml:space="preserve">, Mandrill, </w:t>
      </w:r>
      <w:r w:rsidRPr="00B929B2">
        <w:rPr>
          <w:rFonts w:ascii="Times New Roman" w:hAnsi="Times New Roman" w:cs="Times New Roman"/>
          <w:b/>
          <w:bCs/>
          <w:i/>
          <w:iCs/>
          <w:sz w:val="24"/>
          <w:szCs w:val="24"/>
        </w:rPr>
        <w:t>Homo</w:t>
      </w:r>
      <w:r w:rsidRPr="00B929B2">
        <w:rPr>
          <w:rFonts w:ascii="Times New Roman" w:hAnsi="Times New Roman" w:cs="Times New Roman"/>
          <w:b/>
          <w:bCs/>
          <w:iCs/>
          <w:sz w:val="24"/>
          <w:szCs w:val="24"/>
        </w:rPr>
        <w:t xml:space="preserve">-Falk A, </w:t>
      </w:r>
      <w:r w:rsidRPr="00B929B2">
        <w:rPr>
          <w:rFonts w:ascii="Times New Roman" w:hAnsi="Times New Roman" w:cs="Times New Roman"/>
          <w:b/>
          <w:bCs/>
          <w:i/>
          <w:iCs/>
          <w:sz w:val="24"/>
          <w:szCs w:val="24"/>
        </w:rPr>
        <w:t>Homo</w:t>
      </w:r>
      <w:r w:rsidRPr="00B929B2">
        <w:rPr>
          <w:rFonts w:ascii="Times New Roman" w:hAnsi="Times New Roman" w:cs="Times New Roman"/>
          <w:b/>
          <w:bCs/>
          <w:iCs/>
          <w:sz w:val="24"/>
          <w:szCs w:val="24"/>
        </w:rPr>
        <w:t xml:space="preserve">-Falk B. </w:t>
      </w:r>
      <w:r w:rsidRPr="00B929B2">
        <w:rPr>
          <w:rFonts w:ascii="Times New Roman" w:hAnsi="Times New Roman" w:cs="Times New Roman"/>
          <w:bCs/>
          <w:iCs/>
          <w:sz w:val="24"/>
          <w:szCs w:val="24"/>
        </w:rPr>
        <w:t xml:space="preserve">Four primate endocasts. </w:t>
      </w:r>
    </w:p>
    <w:p w14:paraId="00A1C829" w14:textId="77777777" w:rsidR="00B929B2" w:rsidRPr="00B929B2" w:rsidRDefault="00B929B2" w:rsidP="00B929B2">
      <w:pPr>
        <w:spacing w:line="480" w:lineRule="auto"/>
        <w:rPr>
          <w:rFonts w:ascii="Times New Roman" w:hAnsi="Times New Roman" w:cs="Times New Roman"/>
          <w:bCs/>
          <w:iCs/>
          <w:sz w:val="24"/>
          <w:szCs w:val="24"/>
        </w:rPr>
      </w:pPr>
      <w:r w:rsidRPr="00B929B2">
        <w:rPr>
          <w:rFonts w:ascii="Times New Roman" w:hAnsi="Times New Roman" w:cs="Times New Roman"/>
          <w:bCs/>
          <w:iCs/>
          <w:sz w:val="24"/>
          <w:szCs w:val="24"/>
        </w:rPr>
        <w:t>(</w:t>
      </w:r>
      <w:r w:rsidRPr="00B929B2">
        <w:rPr>
          <w:rFonts w:ascii="Times New Roman" w:hAnsi="Times New Roman" w:cs="Times New Roman"/>
          <w:b/>
          <w:bCs/>
          <w:iCs/>
          <w:sz w:val="24"/>
          <w:szCs w:val="24"/>
        </w:rPr>
        <w:t>D</w:t>
      </w:r>
      <w:r w:rsidRPr="00B929B2">
        <w:rPr>
          <w:rFonts w:ascii="Times New Roman" w:hAnsi="Times New Roman" w:cs="Times New Roman"/>
          <w:bCs/>
          <w:iCs/>
          <w:sz w:val="24"/>
          <w:szCs w:val="24"/>
        </w:rPr>
        <w:t xml:space="preserve">) </w:t>
      </w:r>
      <w:r w:rsidRPr="00B929B2">
        <w:rPr>
          <w:rFonts w:ascii="Times New Roman" w:hAnsi="Times New Roman" w:cs="Times New Roman"/>
          <w:bCs/>
          <w:i/>
          <w:iCs/>
          <w:sz w:val="24"/>
          <w:szCs w:val="24"/>
        </w:rPr>
        <w:t xml:space="preserve">Homo sapiens </w:t>
      </w:r>
      <w:r w:rsidRPr="00B929B2">
        <w:rPr>
          <w:rFonts w:ascii="Times New Roman" w:hAnsi="Times New Roman" w:cs="Times New Roman"/>
          <w:bCs/>
          <w:iCs/>
          <w:sz w:val="24"/>
          <w:szCs w:val="24"/>
        </w:rPr>
        <w:t>(Falk B)</w:t>
      </w:r>
      <w:r>
        <w:rPr>
          <w:rFonts w:ascii="Times New Roman" w:hAnsi="Times New Roman" w:cs="Times New Roman"/>
          <w:bCs/>
          <w:iCs/>
          <w:sz w:val="24"/>
          <w:szCs w:val="24"/>
        </w:rPr>
        <w:t>; t</w:t>
      </w:r>
      <w:r w:rsidRPr="00B929B2">
        <w:rPr>
          <w:rFonts w:ascii="Times New Roman" w:hAnsi="Times New Roman" w:cs="Times New Roman"/>
          <w:bCs/>
          <w:iCs/>
          <w:sz w:val="24"/>
          <w:szCs w:val="24"/>
        </w:rPr>
        <w:t>he ventrolateral view exposes more of the rhinal fissure, though it is not easy to trace it in this figure; the fissure is often hidden in more familiar lateral views in primates</w:t>
      </w:r>
      <w:r>
        <w:rPr>
          <w:rFonts w:ascii="Times New Roman" w:hAnsi="Times New Roman" w:cs="Times New Roman"/>
          <w:bCs/>
          <w:iCs/>
          <w:sz w:val="24"/>
          <w:szCs w:val="24"/>
        </w:rPr>
        <w:t xml:space="preserve">. </w:t>
      </w:r>
    </w:p>
    <w:p w14:paraId="59886F10" w14:textId="77777777" w:rsidR="00B929B2" w:rsidRDefault="00B929B2" w:rsidP="00C11282">
      <w:pPr>
        <w:spacing w:line="480" w:lineRule="auto"/>
        <w:rPr>
          <w:rFonts w:ascii="Times New Roman" w:hAnsi="Times New Roman" w:cs="Times New Roman"/>
          <w:sz w:val="24"/>
          <w:szCs w:val="24"/>
        </w:rPr>
      </w:pPr>
    </w:p>
    <w:p w14:paraId="62198C0F" w14:textId="77777777" w:rsidR="00306A6C" w:rsidRDefault="00306A6C" w:rsidP="00306A6C">
      <w:pPr>
        <w:spacing w:line="480" w:lineRule="auto"/>
        <w:rPr>
          <w:rFonts w:ascii="Times New Roman" w:hAnsi="Times New Roman" w:cs="Times New Roman"/>
          <w:b/>
          <w:bCs/>
          <w:iCs/>
          <w:sz w:val="24"/>
          <w:szCs w:val="24"/>
        </w:rPr>
      </w:pPr>
      <w:r w:rsidRPr="00306A6C">
        <w:rPr>
          <w:rFonts w:ascii="Times New Roman" w:hAnsi="Times New Roman" w:cs="Times New Roman"/>
          <w:b/>
          <w:bCs/>
          <w:iCs/>
          <w:sz w:val="24"/>
          <w:szCs w:val="24"/>
        </w:rPr>
        <w:t>Figure 37. Primate left hemisphere endocasts and braincasts</w:t>
      </w:r>
    </w:p>
    <w:p w14:paraId="091EF930" w14:textId="77777777" w:rsidR="00306A6C" w:rsidRPr="00306A6C" w:rsidRDefault="00306A6C" w:rsidP="00306A6C">
      <w:pPr>
        <w:spacing w:line="480" w:lineRule="auto"/>
        <w:rPr>
          <w:rFonts w:ascii="Times New Roman" w:hAnsi="Times New Roman" w:cs="Times New Roman"/>
          <w:bCs/>
          <w:iCs/>
          <w:sz w:val="24"/>
          <w:szCs w:val="24"/>
        </w:rPr>
      </w:pPr>
      <w:r w:rsidRPr="00306A6C">
        <w:rPr>
          <w:rFonts w:ascii="Times New Roman" w:hAnsi="Times New Roman" w:cs="Times New Roman"/>
          <w:bCs/>
          <w:iCs/>
          <w:sz w:val="24"/>
          <w:szCs w:val="24"/>
        </w:rPr>
        <w:lastRenderedPageBreak/>
        <w:t xml:space="preserve">The brain images of chimpanzee and rhesus monkey are of somewhat shrunken specimens prepared from preserved brains used in electrophysiological studies on the right hemispheres. The olfactory bulb areas are small enough in all of these primate specimens to be disregarded. </w:t>
      </w:r>
    </w:p>
    <w:p w14:paraId="044A62D5" w14:textId="77777777" w:rsidR="00306A6C" w:rsidRPr="00C11282" w:rsidRDefault="00306A6C" w:rsidP="00C11282">
      <w:pPr>
        <w:spacing w:line="480" w:lineRule="auto"/>
        <w:rPr>
          <w:rFonts w:ascii="Times New Roman" w:hAnsi="Times New Roman" w:cs="Times New Roman"/>
          <w:sz w:val="24"/>
          <w:szCs w:val="24"/>
        </w:rPr>
      </w:pPr>
    </w:p>
    <w:sectPr w:rsidR="00306A6C" w:rsidRPr="00C11282">
      <w:footerReference w:type="even" r:id="rId6"/>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17C7F" w14:textId="77777777" w:rsidR="00A142E3" w:rsidRDefault="00A142E3" w:rsidP="00BB654B">
      <w:pPr>
        <w:spacing w:after="0" w:line="240" w:lineRule="auto"/>
      </w:pPr>
      <w:r>
        <w:separator/>
      </w:r>
    </w:p>
  </w:endnote>
  <w:endnote w:type="continuationSeparator" w:id="0">
    <w:p w14:paraId="152D2B87" w14:textId="77777777" w:rsidR="00A142E3" w:rsidRDefault="00A142E3" w:rsidP="00BB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3D49" w14:textId="60E3BE84" w:rsidR="00BB654B" w:rsidRDefault="00BB654B">
    <w:pPr>
      <w:pStyle w:val="Footer"/>
    </w:pPr>
    <w:r>
      <w:rPr>
        <w:noProof/>
      </w:rPr>
      <mc:AlternateContent>
        <mc:Choice Requires="wps">
          <w:drawing>
            <wp:anchor distT="0" distB="0" distL="0" distR="0" simplePos="0" relativeHeight="251659264" behindDoc="0" locked="0" layoutInCell="1" allowOverlap="1" wp14:anchorId="1C10BC7A" wp14:editId="2FA1C3CB">
              <wp:simplePos x="635" y="635"/>
              <wp:positionH relativeFrom="page">
                <wp:align>left</wp:align>
              </wp:positionH>
              <wp:positionV relativeFrom="page">
                <wp:align>bottom</wp:align>
              </wp:positionV>
              <wp:extent cx="2085975" cy="335280"/>
              <wp:effectExtent l="0" t="0" r="9525" b="0"/>
              <wp:wrapNone/>
              <wp:docPr id="815103712"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442E9287" w14:textId="49B82A45" w:rsidR="00BB654B" w:rsidRPr="00BB654B" w:rsidRDefault="00BB654B" w:rsidP="00BB654B">
                          <w:pPr>
                            <w:spacing w:after="0"/>
                            <w:rPr>
                              <w:rFonts w:ascii="Rockwell" w:eastAsia="Rockwell" w:hAnsi="Rockwell" w:cs="Rockwell"/>
                              <w:noProof/>
                              <w:color w:val="0078D7"/>
                              <w:sz w:val="18"/>
                              <w:szCs w:val="18"/>
                            </w:rPr>
                          </w:pPr>
                          <w:r w:rsidRPr="00BB654B">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10BC7A"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442E9287" w14:textId="49B82A45" w:rsidR="00BB654B" w:rsidRPr="00BB654B" w:rsidRDefault="00BB654B" w:rsidP="00BB654B">
                    <w:pPr>
                      <w:spacing w:after="0"/>
                      <w:rPr>
                        <w:rFonts w:ascii="Rockwell" w:eastAsia="Rockwell" w:hAnsi="Rockwell" w:cs="Rockwell"/>
                        <w:noProof/>
                        <w:color w:val="0078D7"/>
                        <w:sz w:val="18"/>
                        <w:szCs w:val="18"/>
                      </w:rPr>
                    </w:pPr>
                    <w:r w:rsidRPr="00BB654B">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FE08" w14:textId="369F51D4" w:rsidR="00BB654B" w:rsidRDefault="00BB654B">
    <w:pPr>
      <w:pStyle w:val="Footer"/>
    </w:pPr>
    <w:r>
      <w:rPr>
        <w:noProof/>
      </w:rPr>
      <mc:AlternateContent>
        <mc:Choice Requires="wps">
          <w:drawing>
            <wp:anchor distT="0" distB="0" distL="0" distR="0" simplePos="0" relativeHeight="251660288" behindDoc="0" locked="0" layoutInCell="1" allowOverlap="1" wp14:anchorId="1913015E" wp14:editId="1754089A">
              <wp:simplePos x="914400" y="9429750"/>
              <wp:positionH relativeFrom="page">
                <wp:align>left</wp:align>
              </wp:positionH>
              <wp:positionV relativeFrom="page">
                <wp:align>bottom</wp:align>
              </wp:positionV>
              <wp:extent cx="2085975" cy="335280"/>
              <wp:effectExtent l="0" t="0" r="9525" b="0"/>
              <wp:wrapNone/>
              <wp:docPr id="176125395"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7094B27D" w14:textId="139051D6" w:rsidR="00BB654B" w:rsidRPr="00BB654B" w:rsidRDefault="00BB654B" w:rsidP="00BB654B">
                          <w:pPr>
                            <w:spacing w:after="0"/>
                            <w:rPr>
                              <w:rFonts w:ascii="Rockwell" w:eastAsia="Rockwell" w:hAnsi="Rockwell" w:cs="Rockwell"/>
                              <w:noProof/>
                              <w:color w:val="0078D7"/>
                              <w:sz w:val="18"/>
                              <w:szCs w:val="18"/>
                            </w:rPr>
                          </w:pPr>
                          <w:r w:rsidRPr="00BB654B">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13015E"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7094B27D" w14:textId="139051D6" w:rsidR="00BB654B" w:rsidRPr="00BB654B" w:rsidRDefault="00BB654B" w:rsidP="00BB654B">
                    <w:pPr>
                      <w:spacing w:after="0"/>
                      <w:rPr>
                        <w:rFonts w:ascii="Rockwell" w:eastAsia="Rockwell" w:hAnsi="Rockwell" w:cs="Rockwell"/>
                        <w:noProof/>
                        <w:color w:val="0078D7"/>
                        <w:sz w:val="18"/>
                        <w:szCs w:val="18"/>
                      </w:rPr>
                    </w:pPr>
                    <w:r w:rsidRPr="00BB654B">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27875" w14:textId="483C491B" w:rsidR="00BB654B" w:rsidRDefault="00BB654B">
    <w:pPr>
      <w:pStyle w:val="Footer"/>
    </w:pPr>
    <w:r>
      <w:rPr>
        <w:noProof/>
      </w:rPr>
      <mc:AlternateContent>
        <mc:Choice Requires="wps">
          <w:drawing>
            <wp:anchor distT="0" distB="0" distL="0" distR="0" simplePos="0" relativeHeight="251658240" behindDoc="0" locked="0" layoutInCell="1" allowOverlap="1" wp14:anchorId="4BCD5D63" wp14:editId="5234D093">
              <wp:simplePos x="635" y="635"/>
              <wp:positionH relativeFrom="page">
                <wp:align>left</wp:align>
              </wp:positionH>
              <wp:positionV relativeFrom="page">
                <wp:align>bottom</wp:align>
              </wp:positionV>
              <wp:extent cx="2085975" cy="335280"/>
              <wp:effectExtent l="0" t="0" r="9525" b="0"/>
              <wp:wrapNone/>
              <wp:docPr id="1297570789"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33908CF4" w14:textId="4B7C41E9" w:rsidR="00BB654B" w:rsidRPr="00BB654B" w:rsidRDefault="00BB654B" w:rsidP="00BB654B">
                          <w:pPr>
                            <w:spacing w:after="0"/>
                            <w:rPr>
                              <w:rFonts w:ascii="Rockwell" w:eastAsia="Rockwell" w:hAnsi="Rockwell" w:cs="Rockwell"/>
                              <w:noProof/>
                              <w:color w:val="0078D7"/>
                              <w:sz w:val="18"/>
                              <w:szCs w:val="18"/>
                            </w:rPr>
                          </w:pPr>
                          <w:r w:rsidRPr="00BB654B">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CD5D63"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33908CF4" w14:textId="4B7C41E9" w:rsidR="00BB654B" w:rsidRPr="00BB654B" w:rsidRDefault="00BB654B" w:rsidP="00BB654B">
                    <w:pPr>
                      <w:spacing w:after="0"/>
                      <w:rPr>
                        <w:rFonts w:ascii="Rockwell" w:eastAsia="Rockwell" w:hAnsi="Rockwell" w:cs="Rockwell"/>
                        <w:noProof/>
                        <w:color w:val="0078D7"/>
                        <w:sz w:val="18"/>
                        <w:szCs w:val="18"/>
                      </w:rPr>
                    </w:pPr>
                    <w:r w:rsidRPr="00BB654B">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067D9" w14:textId="77777777" w:rsidR="00A142E3" w:rsidRDefault="00A142E3" w:rsidP="00BB654B">
      <w:pPr>
        <w:spacing w:after="0" w:line="240" w:lineRule="auto"/>
      </w:pPr>
      <w:r>
        <w:separator/>
      </w:r>
    </w:p>
  </w:footnote>
  <w:footnote w:type="continuationSeparator" w:id="0">
    <w:p w14:paraId="301DE5A3" w14:textId="77777777" w:rsidR="00A142E3" w:rsidRDefault="00A142E3" w:rsidP="00BB65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69A"/>
    <w:rsid w:val="0015736A"/>
    <w:rsid w:val="00306A6C"/>
    <w:rsid w:val="00310A62"/>
    <w:rsid w:val="008A0156"/>
    <w:rsid w:val="009100E3"/>
    <w:rsid w:val="00A142E3"/>
    <w:rsid w:val="00AE5B3B"/>
    <w:rsid w:val="00B929B2"/>
    <w:rsid w:val="00BB654B"/>
    <w:rsid w:val="00C11282"/>
    <w:rsid w:val="00DE169A"/>
    <w:rsid w:val="00E7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F9A6"/>
  <w15:chartTrackingRefBased/>
  <w15:docId w15:val="{0E27589A-B135-480D-B37E-20A2A986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C11282"/>
    <w:pPr>
      <w:keepNext/>
      <w:keepLines/>
      <w:spacing w:before="200" w:after="0" w:line="276" w:lineRule="auto"/>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11282"/>
    <w:rPr>
      <w:rFonts w:ascii="Times New Roman" w:eastAsiaTheme="majorEastAsia" w:hAnsi="Times New Roman" w:cstheme="majorBidi"/>
      <w:b/>
      <w:bCs/>
      <w:iCs/>
      <w:sz w:val="24"/>
    </w:rPr>
  </w:style>
  <w:style w:type="paragraph" w:styleId="Footer">
    <w:name w:val="footer"/>
    <w:basedOn w:val="Normal"/>
    <w:link w:val="FooterChar"/>
    <w:uiPriority w:val="99"/>
    <w:unhideWhenUsed/>
    <w:rsid w:val="00BB6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Morhardt</dc:creator>
  <cp:keywords/>
  <dc:description/>
  <cp:lastModifiedBy>Hathaway, Emma</cp:lastModifiedBy>
  <cp:revision>4</cp:revision>
  <dcterms:created xsi:type="dcterms:W3CDTF">2024-07-31T15:18:00Z</dcterms:created>
  <dcterms:modified xsi:type="dcterms:W3CDTF">2025-07-23T17:40:00Z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4d575be5,30957ee0,a7f75d3</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2025-07-23T17:40:40Z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4e63312d-a4f1-49cc-be19-67c6ec195b41</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ies>
</file>