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CA8A" w14:textId="64FDDCFF" w:rsidR="005C253F" w:rsidRPr="00876C28" w:rsidRDefault="005C253F" w:rsidP="00876C28">
      <w:pPr>
        <w:ind w:firstLineChars="1000" w:firstLine="2800"/>
        <w:rPr>
          <w:rFonts w:ascii="Times New Roman" w:hAnsi="Times New Roman" w:cs="Times New Roman"/>
          <w:sz w:val="28"/>
          <w:szCs w:val="28"/>
        </w:rPr>
      </w:pPr>
      <w:r w:rsidRPr="00876C28">
        <w:rPr>
          <w:rFonts w:ascii="Times New Roman" w:hAnsi="Times New Roman" w:cs="Times New Roman"/>
          <w:sz w:val="28"/>
          <w:szCs w:val="28"/>
        </w:rPr>
        <w:t>STROBE Statement</w:t>
      </w:r>
    </w:p>
    <w:p w14:paraId="33F65C27" w14:textId="77777777" w:rsidR="003561A8" w:rsidRPr="003561A8" w:rsidRDefault="003561A8" w:rsidP="005C253F">
      <w:pPr>
        <w:ind w:firstLineChars="800" w:firstLine="1920"/>
        <w:rPr>
          <w:rFonts w:ascii="Times New Roman" w:hAnsi="Times New Roman" w:cs="Times New Roman"/>
          <w:sz w:val="24"/>
          <w:szCs w:val="24"/>
        </w:rPr>
      </w:pPr>
    </w:p>
    <w:tbl>
      <w:tblPr>
        <w:tblStyle w:val="ae"/>
        <w:tblW w:w="0" w:type="auto"/>
        <w:tblLook w:val="04A0" w:firstRow="1" w:lastRow="0" w:firstColumn="1" w:lastColumn="0" w:noHBand="0" w:noVBand="1"/>
      </w:tblPr>
      <w:tblGrid>
        <w:gridCol w:w="2093"/>
        <w:gridCol w:w="709"/>
        <w:gridCol w:w="5720"/>
      </w:tblGrid>
      <w:tr w:rsidR="005C253F" w:rsidRPr="003561A8" w14:paraId="5A5CB494" w14:textId="77777777" w:rsidTr="005C253F">
        <w:trPr>
          <w:trHeight w:val="380"/>
        </w:trPr>
        <w:tc>
          <w:tcPr>
            <w:tcW w:w="2093" w:type="dxa"/>
          </w:tcPr>
          <w:p w14:paraId="6C6F0FC4" w14:textId="1BB5BFA5" w:rsidR="005C253F" w:rsidRPr="00657F91" w:rsidRDefault="005C253F" w:rsidP="005C253F">
            <w:pPr>
              <w:ind w:firstLineChars="0" w:firstLine="0"/>
              <w:rPr>
                <w:rFonts w:ascii="Times New Roman" w:hAnsi="Times New Roman" w:cs="Times New Roman"/>
                <w:b/>
                <w:bCs/>
                <w:sz w:val="24"/>
                <w:szCs w:val="24"/>
              </w:rPr>
            </w:pPr>
            <w:r w:rsidRPr="00657F91">
              <w:rPr>
                <w:rFonts w:ascii="Times New Roman" w:hAnsi="Times New Roman" w:cs="Times New Roman"/>
                <w:b/>
                <w:bCs/>
                <w:sz w:val="24"/>
                <w:szCs w:val="24"/>
              </w:rPr>
              <w:t xml:space="preserve">Title and abstract </w:t>
            </w:r>
          </w:p>
        </w:tc>
        <w:tc>
          <w:tcPr>
            <w:tcW w:w="709" w:type="dxa"/>
          </w:tcPr>
          <w:p w14:paraId="7BBCCE22" w14:textId="784E56E2" w:rsidR="005C253F" w:rsidRPr="003561A8" w:rsidRDefault="005C253F" w:rsidP="005C253F">
            <w:pPr>
              <w:ind w:firstLineChars="0" w:firstLine="0"/>
              <w:rPr>
                <w:rFonts w:ascii="Times New Roman" w:hAnsi="Times New Roman" w:cs="Times New Roman"/>
                <w:sz w:val="24"/>
                <w:szCs w:val="24"/>
              </w:rPr>
            </w:pPr>
            <w:r w:rsidRPr="003561A8">
              <w:rPr>
                <w:rFonts w:ascii="Times New Roman" w:hAnsi="Times New Roman" w:cs="Times New Roman"/>
                <w:sz w:val="24"/>
                <w:szCs w:val="24"/>
              </w:rPr>
              <w:t>1</w:t>
            </w:r>
          </w:p>
        </w:tc>
        <w:tc>
          <w:tcPr>
            <w:tcW w:w="5720" w:type="dxa"/>
          </w:tcPr>
          <w:p w14:paraId="153CD8FA" w14:textId="538249AD" w:rsidR="005C253F" w:rsidRPr="003561A8" w:rsidRDefault="005C253F" w:rsidP="005C253F">
            <w:pPr>
              <w:ind w:firstLineChars="0" w:firstLine="0"/>
              <w:rPr>
                <w:rFonts w:ascii="Times New Roman" w:hAnsi="Times New Roman" w:cs="Times New Roman"/>
                <w:sz w:val="24"/>
                <w:szCs w:val="24"/>
              </w:rPr>
            </w:pPr>
            <w:r w:rsidRPr="003561A8">
              <w:rPr>
                <w:rFonts w:ascii="Times New Roman" w:hAnsi="Times New Roman" w:cs="Times New Roman"/>
                <w:sz w:val="24"/>
                <w:szCs w:val="24"/>
              </w:rPr>
              <w:t>The relationship between disease activity and quality of life in rheumatoid arthritis patients: a network analysis</w:t>
            </w:r>
          </w:p>
        </w:tc>
      </w:tr>
      <w:tr w:rsidR="005C253F" w:rsidRPr="003561A8" w14:paraId="0C0EA8C8" w14:textId="77777777" w:rsidTr="005C253F">
        <w:tc>
          <w:tcPr>
            <w:tcW w:w="2093" w:type="dxa"/>
          </w:tcPr>
          <w:p w14:paraId="31886FBA" w14:textId="7C741FAF" w:rsidR="005C253F" w:rsidRPr="00657F91" w:rsidRDefault="005C253F" w:rsidP="005C253F">
            <w:pPr>
              <w:ind w:firstLineChars="0" w:firstLine="0"/>
              <w:rPr>
                <w:rFonts w:ascii="Times New Roman" w:hAnsi="Times New Roman" w:cs="Times New Roman"/>
                <w:b/>
                <w:bCs/>
                <w:sz w:val="24"/>
                <w:szCs w:val="24"/>
              </w:rPr>
            </w:pPr>
            <w:r w:rsidRPr="00657F91">
              <w:rPr>
                <w:rFonts w:ascii="Times New Roman" w:hAnsi="Times New Roman" w:cs="Times New Roman"/>
                <w:b/>
                <w:bCs/>
                <w:sz w:val="24"/>
                <w:szCs w:val="24"/>
              </w:rPr>
              <w:t>Introduction</w:t>
            </w:r>
          </w:p>
        </w:tc>
        <w:tc>
          <w:tcPr>
            <w:tcW w:w="709" w:type="dxa"/>
          </w:tcPr>
          <w:p w14:paraId="5A3303DE" w14:textId="53AEC677" w:rsidR="005C253F" w:rsidRPr="003561A8" w:rsidRDefault="005C253F" w:rsidP="005C253F">
            <w:pPr>
              <w:ind w:firstLineChars="0" w:firstLine="0"/>
              <w:rPr>
                <w:rFonts w:ascii="Times New Roman" w:hAnsi="Times New Roman" w:cs="Times New Roman"/>
                <w:sz w:val="24"/>
                <w:szCs w:val="24"/>
              </w:rPr>
            </w:pPr>
          </w:p>
        </w:tc>
        <w:tc>
          <w:tcPr>
            <w:tcW w:w="5720" w:type="dxa"/>
          </w:tcPr>
          <w:p w14:paraId="7228388F" w14:textId="77777777" w:rsidR="005C253F" w:rsidRPr="003561A8" w:rsidRDefault="005C253F" w:rsidP="005C253F">
            <w:pPr>
              <w:ind w:firstLineChars="0" w:firstLine="0"/>
              <w:rPr>
                <w:rFonts w:ascii="Times New Roman" w:hAnsi="Times New Roman" w:cs="Times New Roman"/>
                <w:sz w:val="24"/>
                <w:szCs w:val="24"/>
              </w:rPr>
            </w:pPr>
          </w:p>
        </w:tc>
      </w:tr>
      <w:tr w:rsidR="005C253F" w:rsidRPr="003561A8" w14:paraId="47804D2B" w14:textId="77777777" w:rsidTr="005C253F">
        <w:tc>
          <w:tcPr>
            <w:tcW w:w="2093" w:type="dxa"/>
          </w:tcPr>
          <w:p w14:paraId="296DCA9D" w14:textId="24772354" w:rsidR="005C253F" w:rsidRPr="003561A8" w:rsidRDefault="005C253F" w:rsidP="005C253F">
            <w:pPr>
              <w:ind w:firstLineChars="0" w:firstLine="0"/>
              <w:rPr>
                <w:rFonts w:ascii="Times New Roman" w:hAnsi="Times New Roman" w:cs="Times New Roman" w:hint="eastAsia"/>
                <w:sz w:val="24"/>
                <w:szCs w:val="24"/>
              </w:rPr>
            </w:pPr>
            <w:r w:rsidRPr="003561A8">
              <w:rPr>
                <w:rFonts w:ascii="Times New Roman" w:hAnsi="Times New Roman" w:cs="Times New Roman"/>
                <w:sz w:val="24"/>
                <w:szCs w:val="24"/>
              </w:rPr>
              <w:t>Background</w:t>
            </w:r>
            <w:r w:rsidR="00947370">
              <w:rPr>
                <w:rFonts w:ascii="Times New Roman" w:hAnsi="Times New Roman" w:cs="Times New Roman" w:hint="eastAsia"/>
                <w:sz w:val="24"/>
                <w:szCs w:val="24"/>
              </w:rPr>
              <w:t>s</w:t>
            </w:r>
          </w:p>
        </w:tc>
        <w:tc>
          <w:tcPr>
            <w:tcW w:w="709" w:type="dxa"/>
          </w:tcPr>
          <w:p w14:paraId="7402A739" w14:textId="7300A8D5" w:rsidR="005C253F" w:rsidRPr="003561A8" w:rsidRDefault="005C253F" w:rsidP="005C253F">
            <w:pPr>
              <w:ind w:firstLineChars="0" w:firstLine="0"/>
              <w:rPr>
                <w:rFonts w:ascii="Times New Roman" w:hAnsi="Times New Roman" w:cs="Times New Roman"/>
                <w:sz w:val="24"/>
                <w:szCs w:val="24"/>
              </w:rPr>
            </w:pPr>
            <w:r w:rsidRPr="003561A8">
              <w:rPr>
                <w:rFonts w:ascii="Times New Roman" w:hAnsi="Times New Roman" w:cs="Times New Roman"/>
                <w:sz w:val="24"/>
                <w:szCs w:val="24"/>
              </w:rPr>
              <w:t>2</w:t>
            </w:r>
          </w:p>
        </w:tc>
        <w:tc>
          <w:tcPr>
            <w:tcW w:w="5720" w:type="dxa"/>
          </w:tcPr>
          <w:p w14:paraId="24D62CC5" w14:textId="7AD8CA4E" w:rsidR="005C253F" w:rsidRPr="003561A8" w:rsidRDefault="005C253F" w:rsidP="005C253F">
            <w:pPr>
              <w:ind w:firstLineChars="0" w:firstLine="0"/>
              <w:rPr>
                <w:rFonts w:ascii="Times New Roman" w:hAnsi="Times New Roman" w:cs="Times New Roman"/>
                <w:sz w:val="24"/>
                <w:szCs w:val="24"/>
              </w:rPr>
            </w:pPr>
            <w:r w:rsidRPr="003561A8">
              <w:rPr>
                <w:rFonts w:ascii="Times New Roman" w:hAnsi="Times New Roman" w:cs="Times New Roman"/>
                <w:sz w:val="24"/>
                <w:szCs w:val="24"/>
              </w:rPr>
              <w:t>The relationship between disease activity and quality of life (QoL) in RA patients was explored using network analysis. The focus of network analysis has recently shifted from studying individual group</w:t>
            </w:r>
            <w:r w:rsidR="00E16971">
              <w:rPr>
                <w:rFonts w:ascii="Times New Roman" w:hAnsi="Times New Roman" w:cs="Times New Roman" w:hint="eastAsia"/>
                <w:sz w:val="24"/>
                <w:szCs w:val="24"/>
              </w:rPr>
              <w:t>s</w:t>
            </w:r>
            <w:r w:rsidRPr="003561A8">
              <w:rPr>
                <w:rFonts w:ascii="Times New Roman" w:hAnsi="Times New Roman" w:cs="Times New Roman"/>
                <w:sz w:val="24"/>
                <w:szCs w:val="24"/>
              </w:rPr>
              <w:t xml:space="preserve"> to comparing the network structures of different subgroups. RA patients with depressive symptoms generally have lower QoL scores, so we compared the QoL networks of RA patients with and without depressive symptoms to test for differences</w:t>
            </w:r>
          </w:p>
        </w:tc>
      </w:tr>
      <w:tr w:rsidR="00E16971" w:rsidRPr="003561A8" w14:paraId="1FEEF4B9" w14:textId="77777777" w:rsidTr="005C253F">
        <w:tc>
          <w:tcPr>
            <w:tcW w:w="2093" w:type="dxa"/>
          </w:tcPr>
          <w:p w14:paraId="38BCEDC5" w14:textId="16E081D6" w:rsidR="00E16971" w:rsidRPr="003561A8" w:rsidRDefault="00E16971" w:rsidP="005C253F">
            <w:pPr>
              <w:ind w:firstLineChars="0" w:firstLine="0"/>
              <w:rPr>
                <w:rFonts w:ascii="Times New Roman" w:hAnsi="Times New Roman" w:cs="Times New Roman"/>
                <w:sz w:val="24"/>
                <w:szCs w:val="24"/>
              </w:rPr>
            </w:pPr>
            <w:r w:rsidRPr="00E16971">
              <w:rPr>
                <w:rFonts w:ascii="Times New Roman" w:hAnsi="Times New Roman" w:cs="Times New Roman"/>
                <w:sz w:val="24"/>
                <w:szCs w:val="24"/>
              </w:rPr>
              <w:t>Objectives</w:t>
            </w:r>
          </w:p>
        </w:tc>
        <w:tc>
          <w:tcPr>
            <w:tcW w:w="709" w:type="dxa"/>
          </w:tcPr>
          <w:p w14:paraId="42FA5F9B" w14:textId="3EF02634" w:rsidR="00E16971" w:rsidRPr="003561A8" w:rsidRDefault="00E16971" w:rsidP="005C253F">
            <w:pPr>
              <w:ind w:firstLineChars="0" w:firstLine="0"/>
              <w:rPr>
                <w:rFonts w:ascii="Times New Roman" w:hAnsi="Times New Roman" w:cs="Times New Roman"/>
                <w:sz w:val="24"/>
                <w:szCs w:val="24"/>
              </w:rPr>
            </w:pPr>
            <w:r>
              <w:rPr>
                <w:rFonts w:ascii="Times New Roman" w:hAnsi="Times New Roman" w:cs="Times New Roman" w:hint="eastAsia"/>
                <w:sz w:val="24"/>
                <w:szCs w:val="24"/>
              </w:rPr>
              <w:t>3</w:t>
            </w:r>
          </w:p>
        </w:tc>
        <w:tc>
          <w:tcPr>
            <w:tcW w:w="5720" w:type="dxa"/>
          </w:tcPr>
          <w:p w14:paraId="1A328A43" w14:textId="5144EFE7" w:rsidR="00E16971" w:rsidRPr="00E16971" w:rsidRDefault="00E16971" w:rsidP="00E16971">
            <w:pPr>
              <w:overflowPunct w:val="0"/>
              <w:ind w:firstLineChars="0" w:firstLine="0"/>
              <w:rPr>
                <w:rFonts w:ascii="Times New Roman" w:hAnsi="Times New Roman" w:cs="Times New Roman" w:hint="eastAsia"/>
                <w:sz w:val="24"/>
                <w:szCs w:val="24"/>
              </w:rPr>
            </w:pPr>
            <w:r>
              <w:rPr>
                <w:rFonts w:ascii="Times New Roman" w:hAnsi="Times New Roman" w:cs="Times New Roman"/>
                <w:sz w:val="24"/>
                <w:szCs w:val="24"/>
              </w:rPr>
              <w:t>This study aims to (1)</w:t>
            </w:r>
            <w:r w:rsidRPr="00467F5A">
              <w:rPr>
                <w:rFonts w:ascii="Times New Roman" w:hAnsi="Times New Roman" w:cs="Times New Roman" w:hint="eastAsia"/>
                <w:sz w:val="24"/>
                <w:szCs w:val="24"/>
              </w:rPr>
              <w:t xml:space="preserve"> compare whether there is a difference in the structure of the </w:t>
            </w:r>
            <w:r>
              <w:rPr>
                <w:rFonts w:ascii="Times New Roman" w:hAnsi="Times New Roman" w:cs="Times New Roman" w:hint="eastAsia"/>
                <w:sz w:val="24"/>
                <w:szCs w:val="24"/>
              </w:rPr>
              <w:t>QoL</w:t>
            </w:r>
            <w:r w:rsidRPr="00467F5A">
              <w:rPr>
                <w:rFonts w:ascii="Times New Roman" w:hAnsi="Times New Roman" w:cs="Times New Roman" w:hint="eastAsia"/>
                <w:sz w:val="24"/>
                <w:szCs w:val="24"/>
              </w:rPr>
              <w:t xml:space="preserve"> network between RA patients with and without depressive symptoms</w:t>
            </w:r>
            <w:r>
              <w:rPr>
                <w:rFonts w:ascii="Times New Roman" w:hAnsi="Times New Roman" w:cs="Times New Roman"/>
                <w:sz w:val="24"/>
                <w:szCs w:val="24"/>
              </w:rPr>
              <w:t xml:space="preserve"> and (2)</w:t>
            </w:r>
            <w:r>
              <w:rPr>
                <w:rFonts w:ascii="Times New Roman" w:hAnsi="Times New Roman" w:cs="Times New Roman" w:hint="eastAsia"/>
                <w:sz w:val="24"/>
                <w:szCs w:val="24"/>
              </w:rPr>
              <w:t xml:space="preserve"> explore</w:t>
            </w:r>
            <w:r w:rsidRPr="005D5EC0">
              <w:rPr>
                <w:rFonts w:ascii="Times New Roman" w:hAnsi="Times New Roman" w:cs="Times New Roman" w:hint="eastAsia"/>
                <w:sz w:val="24"/>
                <w:szCs w:val="24"/>
              </w:rPr>
              <w:t xml:space="preserve"> the relationship between disease activity and</w:t>
            </w:r>
            <w:r>
              <w:rPr>
                <w:rFonts w:ascii="Times New Roman" w:hAnsi="Times New Roman" w:cs="Times New Roman" w:hint="eastAsia"/>
                <w:sz w:val="24"/>
                <w:szCs w:val="24"/>
              </w:rPr>
              <w:t xml:space="preserve"> </w:t>
            </w:r>
            <w:r w:rsidRPr="005D5EC0">
              <w:rPr>
                <w:rFonts w:ascii="Times New Roman" w:hAnsi="Times New Roman" w:cs="Times New Roman" w:hint="eastAsia"/>
                <w:sz w:val="24"/>
                <w:szCs w:val="24"/>
              </w:rPr>
              <w:t>QoL</w:t>
            </w:r>
            <w:r>
              <w:rPr>
                <w:rFonts w:ascii="Times New Roman" w:hAnsi="Times New Roman" w:cs="Times New Roman" w:hint="eastAsia"/>
                <w:sz w:val="24"/>
                <w:szCs w:val="24"/>
              </w:rPr>
              <w:t xml:space="preserve"> in RA patients</w:t>
            </w:r>
          </w:p>
        </w:tc>
      </w:tr>
      <w:tr w:rsidR="005C253F" w:rsidRPr="003561A8" w14:paraId="1A85EE7F" w14:textId="77777777" w:rsidTr="005C253F">
        <w:tc>
          <w:tcPr>
            <w:tcW w:w="2093" w:type="dxa"/>
          </w:tcPr>
          <w:p w14:paraId="201D4F07" w14:textId="351A8EC7" w:rsidR="005C253F" w:rsidRPr="00657F91" w:rsidRDefault="00F03450" w:rsidP="005C253F">
            <w:pPr>
              <w:ind w:firstLineChars="0" w:firstLine="0"/>
              <w:rPr>
                <w:rFonts w:ascii="Times New Roman" w:hAnsi="Times New Roman" w:cs="Times New Roman"/>
                <w:b/>
                <w:bCs/>
                <w:sz w:val="24"/>
                <w:szCs w:val="24"/>
              </w:rPr>
            </w:pPr>
            <w:r w:rsidRPr="00657F91">
              <w:rPr>
                <w:rFonts w:ascii="Times New Roman" w:hAnsi="Times New Roman" w:cs="Times New Roman"/>
                <w:b/>
                <w:bCs/>
                <w:sz w:val="24"/>
                <w:szCs w:val="24"/>
              </w:rPr>
              <w:t xml:space="preserve">Methods </w:t>
            </w:r>
          </w:p>
        </w:tc>
        <w:tc>
          <w:tcPr>
            <w:tcW w:w="709" w:type="dxa"/>
          </w:tcPr>
          <w:p w14:paraId="1F6D824E" w14:textId="4E28DB62" w:rsidR="005C253F" w:rsidRPr="003561A8" w:rsidRDefault="005C253F" w:rsidP="005C253F">
            <w:pPr>
              <w:ind w:firstLineChars="0" w:firstLine="0"/>
              <w:rPr>
                <w:rFonts w:ascii="Times New Roman" w:hAnsi="Times New Roman" w:cs="Times New Roman"/>
                <w:sz w:val="24"/>
                <w:szCs w:val="24"/>
              </w:rPr>
            </w:pPr>
          </w:p>
        </w:tc>
        <w:tc>
          <w:tcPr>
            <w:tcW w:w="5720" w:type="dxa"/>
          </w:tcPr>
          <w:p w14:paraId="472CBE1B" w14:textId="77777777" w:rsidR="005C253F" w:rsidRPr="003561A8" w:rsidRDefault="005C253F" w:rsidP="005C253F">
            <w:pPr>
              <w:ind w:firstLineChars="0" w:firstLine="0"/>
              <w:rPr>
                <w:rFonts w:ascii="Times New Roman" w:hAnsi="Times New Roman" w:cs="Times New Roman"/>
                <w:sz w:val="24"/>
                <w:szCs w:val="24"/>
              </w:rPr>
            </w:pPr>
          </w:p>
        </w:tc>
      </w:tr>
      <w:tr w:rsidR="005C253F" w:rsidRPr="003561A8" w14:paraId="7D197364" w14:textId="77777777" w:rsidTr="005C253F">
        <w:tc>
          <w:tcPr>
            <w:tcW w:w="2093" w:type="dxa"/>
          </w:tcPr>
          <w:p w14:paraId="1F1B4C11" w14:textId="6D2EC300" w:rsidR="005C253F" w:rsidRPr="003561A8" w:rsidRDefault="00F03450" w:rsidP="005C253F">
            <w:pPr>
              <w:ind w:firstLineChars="0" w:firstLine="0"/>
              <w:rPr>
                <w:rFonts w:ascii="Times New Roman" w:hAnsi="Times New Roman" w:cs="Times New Roman"/>
                <w:sz w:val="24"/>
                <w:szCs w:val="24"/>
              </w:rPr>
            </w:pPr>
            <w:r w:rsidRPr="00F03450">
              <w:rPr>
                <w:rFonts w:ascii="Times New Roman" w:hAnsi="Times New Roman" w:cs="Times New Roman"/>
                <w:sz w:val="24"/>
                <w:szCs w:val="24"/>
              </w:rPr>
              <w:t xml:space="preserve">Study design </w:t>
            </w:r>
          </w:p>
        </w:tc>
        <w:tc>
          <w:tcPr>
            <w:tcW w:w="709" w:type="dxa"/>
          </w:tcPr>
          <w:p w14:paraId="7541D80D" w14:textId="0A37B694" w:rsidR="005C253F" w:rsidRPr="003561A8" w:rsidRDefault="00E16971" w:rsidP="005C253F">
            <w:pPr>
              <w:ind w:firstLineChars="0" w:firstLine="0"/>
              <w:rPr>
                <w:rFonts w:ascii="Times New Roman" w:hAnsi="Times New Roman" w:cs="Times New Roman"/>
                <w:sz w:val="24"/>
                <w:szCs w:val="24"/>
              </w:rPr>
            </w:pPr>
            <w:r>
              <w:rPr>
                <w:rFonts w:ascii="Times New Roman" w:hAnsi="Times New Roman" w:cs="Times New Roman" w:hint="eastAsia"/>
                <w:sz w:val="24"/>
                <w:szCs w:val="24"/>
              </w:rPr>
              <w:t>4</w:t>
            </w:r>
          </w:p>
        </w:tc>
        <w:tc>
          <w:tcPr>
            <w:tcW w:w="5720" w:type="dxa"/>
          </w:tcPr>
          <w:p w14:paraId="7A0A6D8B" w14:textId="34E1AF6A" w:rsidR="005C253F" w:rsidRPr="003561A8" w:rsidRDefault="00F03450" w:rsidP="005C253F">
            <w:pPr>
              <w:ind w:firstLineChars="0" w:firstLine="0"/>
              <w:rPr>
                <w:rFonts w:ascii="Times New Roman" w:hAnsi="Times New Roman" w:cs="Times New Roman"/>
                <w:sz w:val="24"/>
                <w:szCs w:val="24"/>
              </w:rPr>
            </w:pPr>
            <w:r w:rsidRPr="00F03450">
              <w:rPr>
                <w:rFonts w:ascii="Times New Roman" w:hAnsi="Times New Roman" w:cs="Times New Roman" w:hint="eastAsia"/>
                <w:sz w:val="24"/>
                <w:szCs w:val="24"/>
              </w:rPr>
              <w:t>Cross-sectional Studies</w:t>
            </w:r>
          </w:p>
        </w:tc>
      </w:tr>
      <w:tr w:rsidR="005C253F" w:rsidRPr="003561A8" w14:paraId="3E6C8CF9" w14:textId="77777777" w:rsidTr="005C253F">
        <w:tc>
          <w:tcPr>
            <w:tcW w:w="2093" w:type="dxa"/>
          </w:tcPr>
          <w:p w14:paraId="546CB3F2" w14:textId="0682EA9F" w:rsidR="005C253F" w:rsidRPr="003561A8" w:rsidRDefault="00F03450" w:rsidP="005C253F">
            <w:pPr>
              <w:ind w:firstLineChars="0" w:firstLine="0"/>
              <w:rPr>
                <w:rFonts w:ascii="Times New Roman" w:hAnsi="Times New Roman" w:cs="Times New Roman"/>
                <w:sz w:val="24"/>
                <w:szCs w:val="24"/>
              </w:rPr>
            </w:pPr>
            <w:r w:rsidRPr="00F03450">
              <w:rPr>
                <w:rFonts w:ascii="Times New Roman" w:hAnsi="Times New Roman" w:cs="Times New Roman"/>
                <w:sz w:val="24"/>
                <w:szCs w:val="24"/>
              </w:rPr>
              <w:t xml:space="preserve">Setting </w:t>
            </w:r>
          </w:p>
        </w:tc>
        <w:tc>
          <w:tcPr>
            <w:tcW w:w="709" w:type="dxa"/>
          </w:tcPr>
          <w:p w14:paraId="6940250D" w14:textId="132477A4" w:rsidR="005C253F" w:rsidRPr="003561A8" w:rsidRDefault="00E16971" w:rsidP="005C253F">
            <w:pPr>
              <w:ind w:firstLineChars="0" w:firstLine="0"/>
              <w:rPr>
                <w:rFonts w:ascii="Times New Roman" w:hAnsi="Times New Roman" w:cs="Times New Roman"/>
                <w:sz w:val="24"/>
                <w:szCs w:val="24"/>
              </w:rPr>
            </w:pPr>
            <w:r>
              <w:rPr>
                <w:rFonts w:ascii="Times New Roman" w:hAnsi="Times New Roman" w:cs="Times New Roman" w:hint="eastAsia"/>
                <w:sz w:val="24"/>
                <w:szCs w:val="24"/>
              </w:rPr>
              <w:t>5</w:t>
            </w:r>
          </w:p>
        </w:tc>
        <w:tc>
          <w:tcPr>
            <w:tcW w:w="5720" w:type="dxa"/>
          </w:tcPr>
          <w:p w14:paraId="5CDA5144" w14:textId="17541F51" w:rsidR="005C253F" w:rsidRPr="003561A8" w:rsidRDefault="00CB2F80" w:rsidP="005C253F">
            <w:pPr>
              <w:ind w:firstLineChars="0" w:firstLine="0"/>
              <w:rPr>
                <w:rFonts w:ascii="Times New Roman" w:hAnsi="Times New Roman" w:cs="Times New Roman"/>
                <w:sz w:val="24"/>
                <w:szCs w:val="24"/>
              </w:rPr>
            </w:pPr>
            <w:r w:rsidRPr="00867516">
              <w:rPr>
                <w:rFonts w:ascii="Times New Roman" w:hAnsi="Times New Roman" w:cs="Times New Roman" w:hint="eastAsia"/>
                <w:sz w:val="24"/>
                <w:szCs w:val="24"/>
              </w:rPr>
              <w:t xml:space="preserve">424 patients with RA </w:t>
            </w:r>
            <w:r w:rsidR="00E16971">
              <w:rPr>
                <w:rFonts w:ascii="Times New Roman" w:hAnsi="Times New Roman" w:cs="Times New Roman"/>
                <w:sz w:val="24"/>
                <w:szCs w:val="24"/>
              </w:rPr>
              <w:t xml:space="preserve">were </w:t>
            </w:r>
            <w:r w:rsidRPr="00867516">
              <w:rPr>
                <w:rFonts w:ascii="Times New Roman" w:hAnsi="Times New Roman" w:cs="Times New Roman" w:hint="eastAsia"/>
                <w:sz w:val="24"/>
                <w:szCs w:val="24"/>
              </w:rPr>
              <w:t xml:space="preserve">recruited from </w:t>
            </w:r>
            <w:r>
              <w:rPr>
                <w:rFonts w:ascii="Times New Roman" w:hAnsi="Times New Roman" w:cs="Times New Roman" w:hint="eastAsia"/>
                <w:sz w:val="24"/>
                <w:szCs w:val="24"/>
              </w:rPr>
              <w:t>t</w:t>
            </w:r>
            <w:r w:rsidRPr="00446917">
              <w:rPr>
                <w:rFonts w:ascii="Times New Roman" w:hAnsi="Times New Roman" w:cs="Times New Roman" w:hint="eastAsia"/>
                <w:sz w:val="24"/>
                <w:szCs w:val="24"/>
              </w:rPr>
              <w:t>he First Affiliated Hospital of Anhui Medical University</w:t>
            </w:r>
            <w:r w:rsidRPr="00867516">
              <w:rPr>
                <w:rFonts w:ascii="Times New Roman" w:hAnsi="Times New Roman" w:cs="Times New Roman" w:hint="eastAsia"/>
                <w:sz w:val="24"/>
                <w:szCs w:val="24"/>
              </w:rPr>
              <w:t>. The survey period spanned from January 2024 to July 2024</w:t>
            </w:r>
          </w:p>
        </w:tc>
      </w:tr>
      <w:tr w:rsidR="005C253F" w:rsidRPr="003561A8" w14:paraId="4FE6E9AB" w14:textId="77777777" w:rsidTr="00CB2F80">
        <w:trPr>
          <w:trHeight w:val="2526"/>
        </w:trPr>
        <w:tc>
          <w:tcPr>
            <w:tcW w:w="2093" w:type="dxa"/>
          </w:tcPr>
          <w:p w14:paraId="7B224FAC" w14:textId="5A7D64AD" w:rsidR="005C253F" w:rsidRPr="003561A8" w:rsidRDefault="00CB2F80" w:rsidP="005C253F">
            <w:pPr>
              <w:ind w:firstLineChars="0" w:firstLine="0"/>
              <w:rPr>
                <w:rFonts w:ascii="Times New Roman" w:hAnsi="Times New Roman" w:cs="Times New Roman"/>
                <w:sz w:val="24"/>
                <w:szCs w:val="24"/>
              </w:rPr>
            </w:pPr>
            <w:r w:rsidRPr="00CB2F80">
              <w:rPr>
                <w:rFonts w:ascii="Times New Roman" w:hAnsi="Times New Roman" w:cs="Times New Roman"/>
                <w:sz w:val="24"/>
                <w:szCs w:val="24"/>
              </w:rPr>
              <w:t xml:space="preserve">Participants </w:t>
            </w:r>
          </w:p>
        </w:tc>
        <w:tc>
          <w:tcPr>
            <w:tcW w:w="709" w:type="dxa"/>
          </w:tcPr>
          <w:p w14:paraId="6E576C1F" w14:textId="3E4C717D" w:rsidR="005C253F" w:rsidRPr="003561A8" w:rsidRDefault="00E16971" w:rsidP="005C253F">
            <w:pPr>
              <w:ind w:firstLineChars="0" w:firstLine="0"/>
              <w:rPr>
                <w:rFonts w:ascii="Times New Roman" w:hAnsi="Times New Roman" w:cs="Times New Roman"/>
                <w:sz w:val="24"/>
                <w:szCs w:val="24"/>
              </w:rPr>
            </w:pPr>
            <w:r>
              <w:rPr>
                <w:rFonts w:ascii="Times New Roman" w:hAnsi="Times New Roman" w:cs="Times New Roman" w:hint="eastAsia"/>
                <w:sz w:val="24"/>
                <w:szCs w:val="24"/>
              </w:rPr>
              <w:t>6</w:t>
            </w:r>
          </w:p>
        </w:tc>
        <w:tc>
          <w:tcPr>
            <w:tcW w:w="5720" w:type="dxa"/>
          </w:tcPr>
          <w:p w14:paraId="2ADBDE2B" w14:textId="1557BF61" w:rsidR="005C253F" w:rsidRPr="00CB2F80" w:rsidRDefault="00CB2F80" w:rsidP="005C253F">
            <w:pPr>
              <w:ind w:firstLineChars="0" w:firstLine="0"/>
              <w:rPr>
                <w:rFonts w:ascii="Times New Roman" w:hAnsi="Times New Roman" w:cs="Times New Roman" w:hint="eastAsia"/>
                <w:sz w:val="24"/>
                <w:szCs w:val="24"/>
              </w:rPr>
            </w:pPr>
            <w:r w:rsidRPr="00867516">
              <w:rPr>
                <w:rFonts w:ascii="Times New Roman" w:hAnsi="Times New Roman" w:cs="Times New Roman" w:hint="eastAsia"/>
                <w:sz w:val="24"/>
                <w:szCs w:val="24"/>
              </w:rPr>
              <w:t>The inclusion criteria were as follows: (1) a diagnosis based on the 2010 American College of Rheumatology (ACR)/European League Against Rheumatism (EULAR) classification criteria and scoring system for RA; (2) informed consent and voluntary participation in the study; (3) age of 18 years or older; and (4) the ability to communicate in Mandarin and complete the questionnaire independently or with assistance from the investigator</w:t>
            </w:r>
          </w:p>
        </w:tc>
      </w:tr>
      <w:tr w:rsidR="005C253F" w:rsidRPr="003561A8" w14:paraId="5203AFC6" w14:textId="77777777" w:rsidTr="005C253F">
        <w:tc>
          <w:tcPr>
            <w:tcW w:w="2093" w:type="dxa"/>
          </w:tcPr>
          <w:p w14:paraId="0446E27B" w14:textId="006160EA" w:rsidR="005C253F" w:rsidRPr="003561A8" w:rsidRDefault="00CB2F80" w:rsidP="005C253F">
            <w:pPr>
              <w:ind w:firstLineChars="0" w:firstLine="0"/>
              <w:rPr>
                <w:rFonts w:ascii="Times New Roman" w:hAnsi="Times New Roman" w:cs="Times New Roman" w:hint="eastAsia"/>
                <w:sz w:val="24"/>
                <w:szCs w:val="24"/>
              </w:rPr>
            </w:pPr>
            <w:r>
              <w:rPr>
                <w:rFonts w:ascii="Times New Roman" w:hAnsi="Times New Roman" w:cs="Times New Roman" w:hint="eastAsia"/>
                <w:sz w:val="24"/>
                <w:szCs w:val="24"/>
              </w:rPr>
              <w:t>M</w:t>
            </w:r>
            <w:r w:rsidRPr="00CB2F80">
              <w:rPr>
                <w:rFonts w:ascii="Times New Roman" w:hAnsi="Times New Roman" w:cs="Times New Roman"/>
                <w:sz w:val="24"/>
                <w:szCs w:val="24"/>
              </w:rPr>
              <w:t>easurement</w:t>
            </w:r>
            <w:r>
              <w:rPr>
                <w:rFonts w:ascii="Times New Roman" w:hAnsi="Times New Roman" w:cs="Times New Roman" w:hint="eastAsia"/>
                <w:sz w:val="24"/>
                <w:szCs w:val="24"/>
              </w:rPr>
              <w:t>s</w:t>
            </w:r>
          </w:p>
        </w:tc>
        <w:tc>
          <w:tcPr>
            <w:tcW w:w="709" w:type="dxa"/>
          </w:tcPr>
          <w:p w14:paraId="2E6B4753" w14:textId="4E0843F5" w:rsidR="005C253F" w:rsidRPr="003561A8" w:rsidRDefault="00E16971" w:rsidP="005C253F">
            <w:pPr>
              <w:ind w:firstLineChars="0" w:firstLine="0"/>
              <w:rPr>
                <w:rFonts w:ascii="Times New Roman" w:hAnsi="Times New Roman" w:cs="Times New Roman"/>
                <w:sz w:val="24"/>
                <w:szCs w:val="24"/>
              </w:rPr>
            </w:pPr>
            <w:r>
              <w:rPr>
                <w:rFonts w:ascii="Times New Roman" w:hAnsi="Times New Roman" w:cs="Times New Roman" w:hint="eastAsia"/>
                <w:sz w:val="24"/>
                <w:szCs w:val="24"/>
              </w:rPr>
              <w:t>7</w:t>
            </w:r>
          </w:p>
        </w:tc>
        <w:tc>
          <w:tcPr>
            <w:tcW w:w="5720" w:type="dxa"/>
          </w:tcPr>
          <w:p w14:paraId="649C0F4B" w14:textId="3EB61247" w:rsidR="005C253F" w:rsidRPr="00CB2F80" w:rsidRDefault="00E16971" w:rsidP="005C253F">
            <w:pPr>
              <w:ind w:firstLineChars="0" w:firstLine="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hint="eastAsia"/>
                <w:sz w:val="24"/>
                <w:szCs w:val="24"/>
              </w:rPr>
              <w:t>ncluding g</w:t>
            </w:r>
            <w:r w:rsidR="00CB2F80" w:rsidRPr="00CB2F80">
              <w:rPr>
                <w:rFonts w:ascii="Times New Roman" w:hAnsi="Times New Roman" w:cs="Times New Roman" w:hint="eastAsia"/>
                <w:sz w:val="24"/>
                <w:szCs w:val="24"/>
              </w:rPr>
              <w:t xml:space="preserve">eneral </w:t>
            </w:r>
            <w:r>
              <w:rPr>
                <w:rFonts w:ascii="Times New Roman" w:hAnsi="Times New Roman" w:cs="Times New Roman" w:hint="eastAsia"/>
                <w:sz w:val="24"/>
                <w:szCs w:val="24"/>
              </w:rPr>
              <w:t>i</w:t>
            </w:r>
            <w:r w:rsidR="00CB2F80" w:rsidRPr="00CB2F80">
              <w:rPr>
                <w:rFonts w:ascii="Times New Roman" w:hAnsi="Times New Roman" w:cs="Times New Roman" w:hint="eastAsia"/>
                <w:sz w:val="24"/>
                <w:szCs w:val="24"/>
              </w:rPr>
              <w:t>nformation</w:t>
            </w:r>
            <w:r w:rsidR="00CB2F80">
              <w:rPr>
                <w:rFonts w:ascii="Times New Roman" w:hAnsi="Times New Roman" w:cs="Times New Roman" w:hint="eastAsia"/>
                <w:sz w:val="24"/>
                <w:szCs w:val="24"/>
              </w:rPr>
              <w:t>,</w:t>
            </w:r>
            <w:r w:rsidR="00CB2F80">
              <w:rPr>
                <w:rFonts w:ascii="Times New Roman" w:hAnsi="Times New Roman" w:cs="Times New Roman"/>
                <w:sz w:val="24"/>
                <w:szCs w:val="24"/>
              </w:rPr>
              <w:t xml:space="preserve"> </w:t>
            </w:r>
            <w:r w:rsidR="00CB2F80" w:rsidRPr="00CB2F80">
              <w:rPr>
                <w:rFonts w:ascii="Times New Roman" w:hAnsi="Times New Roman" w:cs="Times New Roman" w:hint="eastAsia"/>
                <w:sz w:val="24"/>
                <w:szCs w:val="24"/>
              </w:rPr>
              <w:t>Hospital  Anxiety and Depression Scale (HADS)</w:t>
            </w:r>
            <w:r w:rsidR="00CB2F80">
              <w:rPr>
                <w:rFonts w:ascii="Times New Roman" w:hAnsi="Times New Roman" w:cs="Times New Roman" w:hint="eastAsia"/>
                <w:sz w:val="24"/>
                <w:szCs w:val="24"/>
              </w:rPr>
              <w:t xml:space="preserve">, </w:t>
            </w:r>
            <w:r w:rsidR="00CB2F80" w:rsidRPr="00CB2F80">
              <w:rPr>
                <w:rFonts w:ascii="Times New Roman" w:hAnsi="Times New Roman" w:cs="Times New Roman" w:hint="eastAsia"/>
                <w:sz w:val="24"/>
                <w:szCs w:val="24"/>
              </w:rPr>
              <w:t>36-item Short-Form Health Survey (SF-36)</w:t>
            </w:r>
            <w:r w:rsidR="00CB2F80">
              <w:rPr>
                <w:rFonts w:ascii="Times New Roman" w:hAnsi="Times New Roman" w:cs="Times New Roman" w:hint="eastAsia"/>
                <w:sz w:val="24"/>
                <w:szCs w:val="24"/>
              </w:rPr>
              <w:t xml:space="preserve">, </w:t>
            </w:r>
            <w:r w:rsidR="00F61349">
              <w:rPr>
                <w:rFonts w:ascii="Times New Roman" w:hAnsi="Times New Roman" w:cs="Times New Roman" w:hint="eastAsia"/>
                <w:sz w:val="24"/>
                <w:szCs w:val="24"/>
              </w:rPr>
              <w:t xml:space="preserve">and </w:t>
            </w:r>
            <w:r w:rsidR="00CB2F80" w:rsidRPr="00CB2F80">
              <w:rPr>
                <w:rFonts w:ascii="Times New Roman" w:hAnsi="Times New Roman" w:cs="Times New Roman" w:hint="eastAsia"/>
                <w:sz w:val="24"/>
                <w:szCs w:val="24"/>
              </w:rPr>
              <w:t>Disease Activity Score 28 joints (DAS8)</w:t>
            </w:r>
          </w:p>
        </w:tc>
      </w:tr>
      <w:tr w:rsidR="005C253F" w:rsidRPr="003561A8" w14:paraId="742E6A0D" w14:textId="77777777" w:rsidTr="005C253F">
        <w:tc>
          <w:tcPr>
            <w:tcW w:w="2093" w:type="dxa"/>
          </w:tcPr>
          <w:p w14:paraId="53514B60" w14:textId="7CE101BD" w:rsidR="005C253F" w:rsidRPr="003561A8" w:rsidRDefault="00CB2F80" w:rsidP="005C253F">
            <w:pPr>
              <w:ind w:firstLineChars="0" w:firstLine="0"/>
              <w:rPr>
                <w:rFonts w:ascii="Times New Roman" w:hAnsi="Times New Roman" w:cs="Times New Roman"/>
                <w:sz w:val="24"/>
                <w:szCs w:val="24"/>
              </w:rPr>
            </w:pPr>
            <w:r w:rsidRPr="00CB2F80">
              <w:rPr>
                <w:rFonts w:ascii="Times New Roman" w:hAnsi="Times New Roman" w:cs="Times New Roman"/>
                <w:sz w:val="24"/>
                <w:szCs w:val="24"/>
              </w:rPr>
              <w:t xml:space="preserve">Study size </w:t>
            </w:r>
          </w:p>
        </w:tc>
        <w:tc>
          <w:tcPr>
            <w:tcW w:w="709" w:type="dxa"/>
          </w:tcPr>
          <w:p w14:paraId="70C57ABD" w14:textId="31A1E53B" w:rsidR="005C253F" w:rsidRPr="003561A8" w:rsidRDefault="00E16971" w:rsidP="005C253F">
            <w:pPr>
              <w:ind w:firstLineChars="0" w:firstLine="0"/>
              <w:rPr>
                <w:rFonts w:ascii="Times New Roman" w:hAnsi="Times New Roman" w:cs="Times New Roman"/>
                <w:sz w:val="24"/>
                <w:szCs w:val="24"/>
              </w:rPr>
            </w:pPr>
            <w:r>
              <w:rPr>
                <w:rFonts w:ascii="Times New Roman" w:hAnsi="Times New Roman" w:cs="Times New Roman" w:hint="eastAsia"/>
                <w:sz w:val="24"/>
                <w:szCs w:val="24"/>
              </w:rPr>
              <w:t>8</w:t>
            </w:r>
          </w:p>
        </w:tc>
        <w:tc>
          <w:tcPr>
            <w:tcW w:w="5720" w:type="dxa"/>
          </w:tcPr>
          <w:p w14:paraId="63028ED5" w14:textId="1D6EA2B6" w:rsidR="005C253F" w:rsidRPr="003561A8" w:rsidRDefault="00E16971" w:rsidP="005C253F">
            <w:pPr>
              <w:ind w:firstLineChars="0" w:firstLine="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hint="eastAsia"/>
                <w:sz w:val="24"/>
                <w:szCs w:val="24"/>
              </w:rPr>
              <w:t xml:space="preserve">ncluding </w:t>
            </w:r>
            <w:r w:rsidR="00CB2F80">
              <w:rPr>
                <w:rFonts w:ascii="Times New Roman" w:hAnsi="Times New Roman" w:cs="Times New Roman" w:hint="eastAsia"/>
                <w:sz w:val="24"/>
                <w:szCs w:val="24"/>
              </w:rPr>
              <w:t>424</w:t>
            </w:r>
            <w:r w:rsidR="00F61349">
              <w:rPr>
                <w:rFonts w:ascii="Times New Roman" w:hAnsi="Times New Roman" w:cs="Times New Roman" w:hint="eastAsia"/>
                <w:sz w:val="24"/>
                <w:szCs w:val="24"/>
              </w:rPr>
              <w:t xml:space="preserve"> patients</w:t>
            </w:r>
          </w:p>
        </w:tc>
      </w:tr>
      <w:tr w:rsidR="005C253F" w:rsidRPr="003561A8" w14:paraId="57BD3763" w14:textId="77777777" w:rsidTr="005C253F">
        <w:tc>
          <w:tcPr>
            <w:tcW w:w="2093" w:type="dxa"/>
          </w:tcPr>
          <w:p w14:paraId="52537E4D" w14:textId="7898B7E5" w:rsidR="005C253F" w:rsidRPr="003561A8" w:rsidRDefault="00022FC1" w:rsidP="005C253F">
            <w:pPr>
              <w:ind w:firstLineChars="0" w:firstLine="0"/>
              <w:rPr>
                <w:rFonts w:ascii="Times New Roman" w:hAnsi="Times New Roman" w:cs="Times New Roman"/>
                <w:sz w:val="24"/>
                <w:szCs w:val="24"/>
              </w:rPr>
            </w:pPr>
            <w:r w:rsidRPr="00022FC1">
              <w:rPr>
                <w:rFonts w:ascii="Times New Roman" w:hAnsi="Times New Roman" w:cs="Times New Roman"/>
                <w:sz w:val="24"/>
                <w:szCs w:val="24"/>
              </w:rPr>
              <w:t xml:space="preserve">Statistical methods </w:t>
            </w:r>
          </w:p>
        </w:tc>
        <w:tc>
          <w:tcPr>
            <w:tcW w:w="709" w:type="dxa"/>
          </w:tcPr>
          <w:p w14:paraId="68213029" w14:textId="7FC91300" w:rsidR="005C253F" w:rsidRPr="003561A8" w:rsidRDefault="00E16971" w:rsidP="005C253F">
            <w:pPr>
              <w:ind w:firstLineChars="0" w:firstLine="0"/>
              <w:rPr>
                <w:rFonts w:ascii="Times New Roman" w:hAnsi="Times New Roman" w:cs="Times New Roman"/>
                <w:sz w:val="24"/>
                <w:szCs w:val="24"/>
              </w:rPr>
            </w:pPr>
            <w:r>
              <w:rPr>
                <w:rFonts w:ascii="Times New Roman" w:hAnsi="Times New Roman" w:cs="Times New Roman" w:hint="eastAsia"/>
                <w:sz w:val="24"/>
                <w:szCs w:val="24"/>
              </w:rPr>
              <w:t>9</w:t>
            </w:r>
          </w:p>
        </w:tc>
        <w:tc>
          <w:tcPr>
            <w:tcW w:w="5720" w:type="dxa"/>
          </w:tcPr>
          <w:p w14:paraId="5C417F4B" w14:textId="78A432EF" w:rsidR="005C253F" w:rsidRPr="00022FC1" w:rsidRDefault="00022FC1" w:rsidP="00022FC1">
            <w:pPr>
              <w:pStyle w:val="a9"/>
              <w:numPr>
                <w:ilvl w:val="0"/>
                <w:numId w:val="1"/>
              </w:numPr>
              <w:ind w:firstLineChars="0"/>
              <w:rPr>
                <w:rFonts w:ascii="Times New Roman" w:hAnsi="Times New Roman" w:cs="Times New Roman"/>
                <w:sz w:val="24"/>
                <w:szCs w:val="24"/>
              </w:rPr>
            </w:pPr>
            <w:r>
              <w:rPr>
                <w:rFonts w:ascii="Times New Roman" w:hAnsi="Times New Roman" w:cs="Times New Roman" w:hint="eastAsia"/>
                <w:sz w:val="24"/>
                <w:szCs w:val="24"/>
              </w:rPr>
              <w:t>Descriptive analyses of the variables were performed using SPSS 26.0. Network analyses were performed using R software (4.0.0)</w:t>
            </w:r>
          </w:p>
        </w:tc>
      </w:tr>
      <w:tr w:rsidR="005C253F" w:rsidRPr="003561A8" w14:paraId="16743EE1" w14:textId="77777777" w:rsidTr="005C253F">
        <w:tc>
          <w:tcPr>
            <w:tcW w:w="2093" w:type="dxa"/>
          </w:tcPr>
          <w:p w14:paraId="5E983ABC" w14:textId="77777777" w:rsidR="005C253F" w:rsidRPr="003561A8" w:rsidRDefault="005C253F" w:rsidP="005C253F">
            <w:pPr>
              <w:ind w:firstLineChars="0" w:firstLine="0"/>
              <w:rPr>
                <w:rFonts w:ascii="Times New Roman" w:hAnsi="Times New Roman" w:cs="Times New Roman"/>
                <w:sz w:val="24"/>
                <w:szCs w:val="24"/>
              </w:rPr>
            </w:pPr>
          </w:p>
        </w:tc>
        <w:tc>
          <w:tcPr>
            <w:tcW w:w="709" w:type="dxa"/>
          </w:tcPr>
          <w:p w14:paraId="111224CD" w14:textId="77777777" w:rsidR="005C253F" w:rsidRPr="003561A8" w:rsidRDefault="005C253F" w:rsidP="005C253F">
            <w:pPr>
              <w:ind w:firstLineChars="0" w:firstLine="0"/>
              <w:rPr>
                <w:rFonts w:ascii="Times New Roman" w:hAnsi="Times New Roman" w:cs="Times New Roman"/>
                <w:sz w:val="24"/>
                <w:szCs w:val="24"/>
              </w:rPr>
            </w:pPr>
          </w:p>
        </w:tc>
        <w:tc>
          <w:tcPr>
            <w:tcW w:w="5720" w:type="dxa"/>
          </w:tcPr>
          <w:p w14:paraId="001A9289" w14:textId="5F0908D1" w:rsidR="005C253F" w:rsidRPr="00022FC1" w:rsidRDefault="00022FC1" w:rsidP="00022FC1">
            <w:pPr>
              <w:pStyle w:val="a9"/>
              <w:numPr>
                <w:ilvl w:val="0"/>
                <w:numId w:val="1"/>
              </w:numPr>
              <w:ind w:firstLineChars="0"/>
              <w:rPr>
                <w:rFonts w:ascii="Times New Roman" w:hAnsi="Times New Roman" w:cs="Times New Roman" w:hint="eastAsia"/>
                <w:sz w:val="24"/>
                <w:szCs w:val="24"/>
              </w:rPr>
            </w:pPr>
            <w:r w:rsidRPr="006F6439">
              <w:rPr>
                <w:rFonts w:ascii="Times New Roman" w:hAnsi="Times New Roman" w:cs="Times New Roman" w:hint="eastAsia"/>
                <w:sz w:val="24"/>
                <w:szCs w:val="24"/>
              </w:rPr>
              <w:t xml:space="preserve">The </w:t>
            </w:r>
            <w:bookmarkStart w:id="0" w:name="OLE_LINK19"/>
            <w:r w:rsidRPr="006F6439">
              <w:rPr>
                <w:rFonts w:ascii="Times New Roman" w:hAnsi="Times New Roman" w:cs="Times New Roman" w:hint="eastAsia"/>
                <w:sz w:val="24"/>
                <w:szCs w:val="24"/>
              </w:rPr>
              <w:t>"</w:t>
            </w:r>
            <w:bookmarkEnd w:id="0"/>
            <w:r w:rsidRPr="006F6439">
              <w:rPr>
                <w:rFonts w:ascii="Times New Roman" w:hAnsi="Times New Roman" w:cs="Times New Roman" w:hint="eastAsia"/>
                <w:sz w:val="24"/>
                <w:szCs w:val="24"/>
              </w:rPr>
              <w:t>qgraph" package is used to visualize th</w:t>
            </w:r>
            <w:r>
              <w:rPr>
                <w:rFonts w:ascii="Times New Roman" w:hAnsi="Times New Roman" w:cs="Times New Roman" w:hint="eastAsia"/>
                <w:sz w:val="24"/>
                <w:szCs w:val="24"/>
              </w:rPr>
              <w:t>e</w:t>
            </w:r>
            <w:r w:rsidRPr="006F6439">
              <w:rPr>
                <w:rFonts w:ascii="Times New Roman" w:hAnsi="Times New Roman" w:cs="Times New Roman" w:hint="eastAsia"/>
                <w:sz w:val="24"/>
                <w:szCs w:val="24"/>
              </w:rPr>
              <w:t xml:space="preserve"> networ</w:t>
            </w:r>
            <w:r>
              <w:rPr>
                <w:rFonts w:ascii="Times New Roman" w:hAnsi="Times New Roman" w:cs="Times New Roman" w:hint="eastAsia"/>
                <w:sz w:val="24"/>
                <w:szCs w:val="24"/>
              </w:rPr>
              <w:t>k</w:t>
            </w:r>
          </w:p>
        </w:tc>
      </w:tr>
      <w:tr w:rsidR="005C253F" w:rsidRPr="003561A8" w14:paraId="79296FFD" w14:textId="77777777" w:rsidTr="005C253F">
        <w:tc>
          <w:tcPr>
            <w:tcW w:w="2093" w:type="dxa"/>
          </w:tcPr>
          <w:p w14:paraId="08BD8692" w14:textId="77777777" w:rsidR="005C253F" w:rsidRPr="003561A8" w:rsidRDefault="005C253F" w:rsidP="005C253F">
            <w:pPr>
              <w:ind w:firstLineChars="0" w:firstLine="0"/>
              <w:rPr>
                <w:rFonts w:ascii="Times New Roman" w:hAnsi="Times New Roman" w:cs="Times New Roman"/>
                <w:sz w:val="24"/>
                <w:szCs w:val="24"/>
              </w:rPr>
            </w:pPr>
          </w:p>
        </w:tc>
        <w:tc>
          <w:tcPr>
            <w:tcW w:w="709" w:type="dxa"/>
          </w:tcPr>
          <w:p w14:paraId="69E051F3" w14:textId="77777777" w:rsidR="005C253F" w:rsidRPr="003561A8" w:rsidRDefault="005C253F" w:rsidP="005C253F">
            <w:pPr>
              <w:ind w:firstLineChars="0" w:firstLine="0"/>
              <w:rPr>
                <w:rFonts w:ascii="Times New Roman" w:hAnsi="Times New Roman" w:cs="Times New Roman"/>
                <w:sz w:val="24"/>
                <w:szCs w:val="24"/>
              </w:rPr>
            </w:pPr>
          </w:p>
        </w:tc>
        <w:tc>
          <w:tcPr>
            <w:tcW w:w="5720" w:type="dxa"/>
          </w:tcPr>
          <w:p w14:paraId="5DB4B8FB" w14:textId="39A3E15A" w:rsidR="005C253F" w:rsidRPr="00022FC1" w:rsidRDefault="00022FC1" w:rsidP="00022FC1">
            <w:pPr>
              <w:pStyle w:val="a9"/>
              <w:numPr>
                <w:ilvl w:val="0"/>
                <w:numId w:val="1"/>
              </w:numPr>
              <w:ind w:firstLineChars="0"/>
              <w:rPr>
                <w:rFonts w:ascii="Times New Roman" w:hAnsi="Times New Roman" w:cs="Times New Roman" w:hint="eastAsia"/>
                <w:sz w:val="24"/>
                <w:szCs w:val="24"/>
              </w:rPr>
            </w:pPr>
            <w:r w:rsidRPr="00FF661D">
              <w:rPr>
                <w:rFonts w:ascii="Times New Roman" w:hAnsi="Times New Roman" w:cs="Times New Roman" w:hint="eastAsia"/>
                <w:sz w:val="24"/>
                <w:szCs w:val="24"/>
              </w:rPr>
              <w:t>The "NetworkComparisonTest" package was used to detect if there was a difference between the two networks</w:t>
            </w:r>
          </w:p>
        </w:tc>
      </w:tr>
      <w:tr w:rsidR="005C253F" w:rsidRPr="003561A8" w14:paraId="04B0F800" w14:textId="77777777" w:rsidTr="005C253F">
        <w:tc>
          <w:tcPr>
            <w:tcW w:w="2093" w:type="dxa"/>
          </w:tcPr>
          <w:p w14:paraId="6EB9127B" w14:textId="77777777" w:rsidR="005C253F" w:rsidRPr="003561A8" w:rsidRDefault="005C253F" w:rsidP="005C253F">
            <w:pPr>
              <w:ind w:firstLineChars="0" w:firstLine="0"/>
              <w:rPr>
                <w:rFonts w:ascii="Times New Roman" w:hAnsi="Times New Roman" w:cs="Times New Roman"/>
                <w:sz w:val="24"/>
                <w:szCs w:val="24"/>
              </w:rPr>
            </w:pPr>
          </w:p>
        </w:tc>
        <w:tc>
          <w:tcPr>
            <w:tcW w:w="709" w:type="dxa"/>
          </w:tcPr>
          <w:p w14:paraId="4D06F8F6" w14:textId="77777777" w:rsidR="005C253F" w:rsidRPr="003561A8" w:rsidRDefault="005C253F" w:rsidP="005C253F">
            <w:pPr>
              <w:ind w:firstLineChars="0" w:firstLine="0"/>
              <w:rPr>
                <w:rFonts w:ascii="Times New Roman" w:hAnsi="Times New Roman" w:cs="Times New Roman"/>
                <w:sz w:val="24"/>
                <w:szCs w:val="24"/>
              </w:rPr>
            </w:pPr>
          </w:p>
        </w:tc>
        <w:tc>
          <w:tcPr>
            <w:tcW w:w="5720" w:type="dxa"/>
          </w:tcPr>
          <w:p w14:paraId="1F89CE02" w14:textId="0F9747A3" w:rsidR="005C253F" w:rsidRPr="00022FC1" w:rsidRDefault="00022FC1" w:rsidP="00022FC1">
            <w:pPr>
              <w:pStyle w:val="a9"/>
              <w:numPr>
                <w:ilvl w:val="0"/>
                <w:numId w:val="1"/>
              </w:numPr>
              <w:ind w:firstLineChars="0"/>
              <w:rPr>
                <w:rFonts w:ascii="Times New Roman" w:hAnsi="Times New Roman" w:cs="Times New Roman"/>
                <w:sz w:val="24"/>
                <w:szCs w:val="24"/>
              </w:rPr>
            </w:pPr>
            <w:r>
              <w:rPr>
                <w:rFonts w:ascii="Times New Roman" w:hAnsi="Times New Roman" w:cs="Times New Roman" w:hint="eastAsia"/>
                <w:sz w:val="24"/>
                <w:szCs w:val="24"/>
              </w:rPr>
              <w:t>U</w:t>
            </w:r>
            <w:r w:rsidRPr="00FF661D">
              <w:rPr>
                <w:rFonts w:ascii="Times New Roman" w:hAnsi="Times New Roman" w:cs="Times New Roman" w:hint="eastAsia"/>
                <w:sz w:val="24"/>
                <w:szCs w:val="24"/>
              </w:rPr>
              <w:t xml:space="preserve">sing the "flow" function in the "qgraph" package to </w:t>
            </w:r>
            <w:r w:rsidRPr="00FF661D">
              <w:rPr>
                <w:rFonts w:ascii="Times New Roman" w:hAnsi="Times New Roman" w:cs="Times New Roman" w:hint="eastAsia"/>
                <w:sz w:val="24"/>
                <w:szCs w:val="24"/>
              </w:rPr>
              <w:lastRenderedPageBreak/>
              <w:t>explore the relationship between disease activity and QoL</w:t>
            </w:r>
          </w:p>
        </w:tc>
      </w:tr>
      <w:tr w:rsidR="005C253F" w:rsidRPr="003561A8" w14:paraId="4F072615" w14:textId="77777777" w:rsidTr="005C253F">
        <w:tc>
          <w:tcPr>
            <w:tcW w:w="2093" w:type="dxa"/>
          </w:tcPr>
          <w:p w14:paraId="0F6E6BA9" w14:textId="792F59F3" w:rsidR="005C253F" w:rsidRPr="00657F91" w:rsidRDefault="00657F91" w:rsidP="005C253F">
            <w:pPr>
              <w:ind w:firstLineChars="0" w:firstLine="0"/>
              <w:rPr>
                <w:rFonts w:ascii="Times New Roman" w:hAnsi="Times New Roman" w:cs="Times New Roman"/>
                <w:b/>
                <w:bCs/>
                <w:sz w:val="24"/>
                <w:szCs w:val="24"/>
              </w:rPr>
            </w:pPr>
            <w:r w:rsidRPr="00657F91">
              <w:rPr>
                <w:rFonts w:ascii="Times New Roman" w:hAnsi="Times New Roman" w:cs="Times New Roman"/>
                <w:b/>
                <w:bCs/>
                <w:sz w:val="24"/>
                <w:szCs w:val="24"/>
              </w:rPr>
              <w:lastRenderedPageBreak/>
              <w:t>Results</w:t>
            </w:r>
          </w:p>
        </w:tc>
        <w:tc>
          <w:tcPr>
            <w:tcW w:w="709" w:type="dxa"/>
          </w:tcPr>
          <w:p w14:paraId="1A24F8FB" w14:textId="77777777" w:rsidR="005C253F" w:rsidRPr="003561A8" w:rsidRDefault="005C253F" w:rsidP="005C253F">
            <w:pPr>
              <w:ind w:firstLineChars="0" w:firstLine="0"/>
              <w:rPr>
                <w:rFonts w:ascii="Times New Roman" w:hAnsi="Times New Roman" w:cs="Times New Roman"/>
                <w:sz w:val="24"/>
                <w:szCs w:val="24"/>
              </w:rPr>
            </w:pPr>
          </w:p>
        </w:tc>
        <w:tc>
          <w:tcPr>
            <w:tcW w:w="5720" w:type="dxa"/>
          </w:tcPr>
          <w:p w14:paraId="17706CB5" w14:textId="77777777" w:rsidR="005C253F" w:rsidRPr="003561A8" w:rsidRDefault="005C253F" w:rsidP="005C253F">
            <w:pPr>
              <w:ind w:firstLineChars="0" w:firstLine="0"/>
              <w:rPr>
                <w:rFonts w:ascii="Times New Roman" w:hAnsi="Times New Roman" w:cs="Times New Roman"/>
                <w:sz w:val="24"/>
                <w:szCs w:val="24"/>
              </w:rPr>
            </w:pPr>
          </w:p>
        </w:tc>
      </w:tr>
      <w:tr w:rsidR="005C253F" w:rsidRPr="003561A8" w14:paraId="3EAD507C" w14:textId="77777777" w:rsidTr="005C253F">
        <w:tc>
          <w:tcPr>
            <w:tcW w:w="2093" w:type="dxa"/>
          </w:tcPr>
          <w:p w14:paraId="0ABD142F" w14:textId="569D3B99" w:rsidR="005C253F" w:rsidRPr="003561A8" w:rsidRDefault="00947370" w:rsidP="005C253F">
            <w:pPr>
              <w:ind w:firstLineChars="0" w:firstLine="0"/>
              <w:rPr>
                <w:rFonts w:ascii="Times New Roman" w:hAnsi="Times New Roman" w:cs="Times New Roman"/>
                <w:sz w:val="24"/>
                <w:szCs w:val="24"/>
              </w:rPr>
            </w:pPr>
            <w:r w:rsidRPr="00947370">
              <w:rPr>
                <w:rFonts w:ascii="Times New Roman" w:hAnsi="Times New Roman" w:cs="Times New Roman"/>
                <w:sz w:val="24"/>
                <w:szCs w:val="24"/>
              </w:rPr>
              <w:t>Main results</w:t>
            </w:r>
          </w:p>
        </w:tc>
        <w:tc>
          <w:tcPr>
            <w:tcW w:w="709" w:type="dxa"/>
          </w:tcPr>
          <w:p w14:paraId="12BBFE82" w14:textId="6C9C8029" w:rsidR="005C253F" w:rsidRPr="003561A8" w:rsidRDefault="00E16971" w:rsidP="005C253F">
            <w:pPr>
              <w:ind w:firstLineChars="0" w:firstLine="0"/>
              <w:rPr>
                <w:rFonts w:ascii="Times New Roman" w:hAnsi="Times New Roman" w:cs="Times New Roman" w:hint="eastAsia"/>
                <w:sz w:val="24"/>
                <w:szCs w:val="24"/>
              </w:rPr>
            </w:pPr>
            <w:r>
              <w:rPr>
                <w:rFonts w:ascii="Times New Roman" w:hAnsi="Times New Roman" w:cs="Times New Roman" w:hint="eastAsia"/>
                <w:sz w:val="24"/>
                <w:szCs w:val="24"/>
              </w:rPr>
              <w:t>10</w:t>
            </w:r>
          </w:p>
        </w:tc>
        <w:tc>
          <w:tcPr>
            <w:tcW w:w="5720" w:type="dxa"/>
          </w:tcPr>
          <w:p w14:paraId="511F73E1" w14:textId="5831AC11" w:rsidR="005C253F" w:rsidRPr="00947370" w:rsidRDefault="00947370" w:rsidP="00947370">
            <w:pPr>
              <w:pStyle w:val="a9"/>
              <w:numPr>
                <w:ilvl w:val="0"/>
                <w:numId w:val="2"/>
              </w:numPr>
              <w:ind w:firstLineChars="0"/>
              <w:rPr>
                <w:rFonts w:ascii="Times New Roman" w:hAnsi="Times New Roman" w:cs="Times New Roman" w:hint="eastAsia"/>
                <w:sz w:val="24"/>
                <w:szCs w:val="24"/>
              </w:rPr>
            </w:pPr>
            <w:r w:rsidRPr="00947370">
              <w:rPr>
                <w:rFonts w:ascii="Times New Roman" w:hAnsi="Times New Roman" w:cs="Times New Roman" w:hint="eastAsia"/>
                <w:sz w:val="24"/>
                <w:szCs w:val="24"/>
              </w:rPr>
              <w:t>Differences in QoL network structure between RA patients with and without depressive symptoms</w:t>
            </w:r>
          </w:p>
        </w:tc>
      </w:tr>
      <w:tr w:rsidR="005C253F" w:rsidRPr="003561A8" w14:paraId="55BD10D1" w14:textId="77777777" w:rsidTr="005C253F">
        <w:tc>
          <w:tcPr>
            <w:tcW w:w="2093" w:type="dxa"/>
          </w:tcPr>
          <w:p w14:paraId="618B6FB6" w14:textId="77777777" w:rsidR="005C253F" w:rsidRPr="003561A8" w:rsidRDefault="005C253F" w:rsidP="005C253F">
            <w:pPr>
              <w:ind w:firstLineChars="0" w:firstLine="0"/>
              <w:rPr>
                <w:rFonts w:ascii="Times New Roman" w:hAnsi="Times New Roman" w:cs="Times New Roman"/>
                <w:sz w:val="24"/>
                <w:szCs w:val="24"/>
              </w:rPr>
            </w:pPr>
          </w:p>
        </w:tc>
        <w:tc>
          <w:tcPr>
            <w:tcW w:w="709" w:type="dxa"/>
          </w:tcPr>
          <w:p w14:paraId="3D4973EE" w14:textId="77777777" w:rsidR="005C253F" w:rsidRPr="003561A8" w:rsidRDefault="005C253F" w:rsidP="005C253F">
            <w:pPr>
              <w:ind w:firstLineChars="0" w:firstLine="0"/>
              <w:rPr>
                <w:rFonts w:ascii="Times New Roman" w:hAnsi="Times New Roman" w:cs="Times New Roman"/>
                <w:sz w:val="24"/>
                <w:szCs w:val="24"/>
              </w:rPr>
            </w:pPr>
          </w:p>
        </w:tc>
        <w:tc>
          <w:tcPr>
            <w:tcW w:w="5720" w:type="dxa"/>
          </w:tcPr>
          <w:p w14:paraId="45F150FF" w14:textId="754358C1" w:rsidR="005C253F" w:rsidRPr="00947370" w:rsidRDefault="00947370" w:rsidP="00947370">
            <w:pPr>
              <w:pStyle w:val="a9"/>
              <w:numPr>
                <w:ilvl w:val="0"/>
                <w:numId w:val="2"/>
              </w:numPr>
              <w:ind w:firstLineChars="0"/>
              <w:rPr>
                <w:rFonts w:ascii="Times New Roman" w:hAnsi="Times New Roman" w:cs="Times New Roman" w:hint="eastAsia"/>
                <w:sz w:val="24"/>
                <w:szCs w:val="24"/>
              </w:rPr>
            </w:pPr>
            <w:r w:rsidRPr="00947370">
              <w:rPr>
                <w:rFonts w:ascii="Times New Roman" w:hAnsi="Times New Roman" w:cs="Times New Roman" w:hint="eastAsia"/>
                <w:sz w:val="24"/>
                <w:szCs w:val="24"/>
              </w:rPr>
              <w:t xml:space="preserve">The domain of </w:t>
            </w:r>
            <w:r>
              <w:rPr>
                <w:rFonts w:ascii="Times New Roman" w:hAnsi="Times New Roman" w:cs="Times New Roman" w:hint="eastAsia"/>
                <w:sz w:val="24"/>
                <w:szCs w:val="24"/>
              </w:rPr>
              <w:t>PF (</w:t>
            </w:r>
            <w:r w:rsidRPr="00947370">
              <w:rPr>
                <w:rFonts w:ascii="Times New Roman" w:hAnsi="Times New Roman" w:cs="Times New Roman" w:hint="eastAsia"/>
                <w:sz w:val="24"/>
                <w:szCs w:val="24"/>
              </w:rPr>
              <w:t>physical function</w:t>
            </w:r>
            <w:r>
              <w:rPr>
                <w:rFonts w:ascii="Times New Roman" w:hAnsi="Times New Roman" w:cs="Times New Roman" w:hint="eastAsia"/>
                <w:sz w:val="24"/>
                <w:szCs w:val="24"/>
              </w:rPr>
              <w:t>)</w:t>
            </w:r>
            <w:r w:rsidRPr="00947370">
              <w:rPr>
                <w:rFonts w:ascii="Times New Roman" w:hAnsi="Times New Roman" w:cs="Times New Roman" w:hint="eastAsia"/>
                <w:sz w:val="24"/>
                <w:szCs w:val="24"/>
              </w:rPr>
              <w:t xml:space="preserve"> was most strongly associated with disease activity</w:t>
            </w:r>
            <w:r w:rsidR="00AB3D25">
              <w:rPr>
                <w:rFonts w:ascii="Times New Roman" w:hAnsi="Times New Roman" w:cs="Times New Roman" w:hint="eastAsia"/>
                <w:sz w:val="24"/>
                <w:szCs w:val="24"/>
              </w:rPr>
              <w:t xml:space="preserve"> in RA patients</w:t>
            </w:r>
          </w:p>
        </w:tc>
      </w:tr>
      <w:tr w:rsidR="00947370" w:rsidRPr="003561A8" w14:paraId="5EAAE0A6" w14:textId="77777777" w:rsidTr="005C253F">
        <w:tc>
          <w:tcPr>
            <w:tcW w:w="2093" w:type="dxa"/>
          </w:tcPr>
          <w:p w14:paraId="3A2DFD56" w14:textId="65467E8F" w:rsidR="00947370" w:rsidRPr="00AC2B06" w:rsidRDefault="00AC2B06" w:rsidP="005C253F">
            <w:pPr>
              <w:ind w:firstLineChars="0" w:firstLine="0"/>
              <w:rPr>
                <w:rFonts w:ascii="Times New Roman" w:hAnsi="Times New Roman" w:cs="Times New Roman"/>
                <w:b/>
                <w:bCs/>
                <w:sz w:val="24"/>
                <w:szCs w:val="24"/>
              </w:rPr>
            </w:pPr>
            <w:r w:rsidRPr="00AC2B06">
              <w:rPr>
                <w:rFonts w:ascii="Times New Roman" w:hAnsi="Times New Roman" w:cs="Times New Roman"/>
                <w:b/>
                <w:bCs/>
                <w:sz w:val="24"/>
                <w:szCs w:val="24"/>
              </w:rPr>
              <w:t xml:space="preserve">Discussion </w:t>
            </w:r>
          </w:p>
        </w:tc>
        <w:tc>
          <w:tcPr>
            <w:tcW w:w="709" w:type="dxa"/>
          </w:tcPr>
          <w:p w14:paraId="115C9154" w14:textId="77777777" w:rsidR="00947370" w:rsidRPr="003561A8" w:rsidRDefault="00947370" w:rsidP="005C253F">
            <w:pPr>
              <w:ind w:firstLineChars="0" w:firstLine="0"/>
              <w:rPr>
                <w:rFonts w:ascii="Times New Roman" w:hAnsi="Times New Roman" w:cs="Times New Roman"/>
                <w:sz w:val="24"/>
                <w:szCs w:val="24"/>
              </w:rPr>
            </w:pPr>
          </w:p>
        </w:tc>
        <w:tc>
          <w:tcPr>
            <w:tcW w:w="5720" w:type="dxa"/>
          </w:tcPr>
          <w:p w14:paraId="27400920" w14:textId="77777777" w:rsidR="00947370" w:rsidRPr="00947370" w:rsidRDefault="00947370" w:rsidP="00947370">
            <w:pPr>
              <w:ind w:firstLineChars="0" w:firstLine="0"/>
              <w:rPr>
                <w:rFonts w:ascii="Times New Roman" w:hAnsi="Times New Roman" w:cs="Times New Roman" w:hint="eastAsia"/>
                <w:sz w:val="24"/>
                <w:szCs w:val="24"/>
              </w:rPr>
            </w:pPr>
          </w:p>
        </w:tc>
      </w:tr>
      <w:tr w:rsidR="00947370" w:rsidRPr="003561A8" w14:paraId="03A6679D" w14:textId="77777777" w:rsidTr="005C253F">
        <w:tc>
          <w:tcPr>
            <w:tcW w:w="2093" w:type="dxa"/>
          </w:tcPr>
          <w:p w14:paraId="21BCC3E8" w14:textId="7F240D86" w:rsidR="00947370" w:rsidRPr="003561A8" w:rsidRDefault="00AC2B06" w:rsidP="005C253F">
            <w:pPr>
              <w:ind w:firstLineChars="0" w:firstLine="0"/>
              <w:rPr>
                <w:rFonts w:ascii="Times New Roman" w:hAnsi="Times New Roman" w:cs="Times New Roman"/>
                <w:sz w:val="24"/>
                <w:szCs w:val="24"/>
              </w:rPr>
            </w:pPr>
            <w:r w:rsidRPr="00AC2B06">
              <w:rPr>
                <w:rFonts w:ascii="Times New Roman" w:hAnsi="Times New Roman" w:cs="Times New Roman"/>
                <w:sz w:val="24"/>
                <w:szCs w:val="24"/>
              </w:rPr>
              <w:t>Key results</w:t>
            </w:r>
          </w:p>
        </w:tc>
        <w:tc>
          <w:tcPr>
            <w:tcW w:w="709" w:type="dxa"/>
          </w:tcPr>
          <w:p w14:paraId="61B4604A" w14:textId="306CCE40" w:rsidR="00947370" w:rsidRPr="003561A8" w:rsidRDefault="00AC2B06" w:rsidP="005C253F">
            <w:pPr>
              <w:ind w:firstLineChars="0" w:firstLine="0"/>
              <w:rPr>
                <w:rFonts w:ascii="Times New Roman" w:hAnsi="Times New Roman" w:cs="Times New Roman" w:hint="eastAsia"/>
                <w:sz w:val="24"/>
                <w:szCs w:val="24"/>
              </w:rPr>
            </w:pPr>
            <w:r>
              <w:rPr>
                <w:rFonts w:ascii="Times New Roman" w:hAnsi="Times New Roman" w:cs="Times New Roman" w:hint="eastAsia"/>
                <w:sz w:val="24"/>
                <w:szCs w:val="24"/>
              </w:rPr>
              <w:t>11</w:t>
            </w:r>
          </w:p>
        </w:tc>
        <w:tc>
          <w:tcPr>
            <w:tcW w:w="5720" w:type="dxa"/>
          </w:tcPr>
          <w:p w14:paraId="5FDEDBE2" w14:textId="33B0C9A4" w:rsidR="00947370" w:rsidRPr="00AC2B06" w:rsidRDefault="00AC2B06" w:rsidP="00947370">
            <w:pPr>
              <w:ind w:firstLineChars="0" w:firstLine="0"/>
              <w:rPr>
                <w:rFonts w:ascii="Times New Roman" w:hAnsi="Times New Roman" w:cs="Times New Roman" w:hint="eastAsia"/>
                <w:sz w:val="24"/>
                <w:szCs w:val="24"/>
              </w:rPr>
            </w:pPr>
            <w:r w:rsidRPr="00FC1F32">
              <w:rPr>
                <w:rFonts w:ascii="Times New Roman" w:hAnsi="Times New Roman" w:cs="Times New Roman" w:hint="eastAsia"/>
                <w:sz w:val="24"/>
                <w:szCs w:val="24"/>
              </w:rPr>
              <w:t xml:space="preserve">Disease activity is strongly associated with </w:t>
            </w:r>
            <w:r>
              <w:rPr>
                <w:rFonts w:ascii="Times New Roman" w:hAnsi="Times New Roman" w:cs="Times New Roman" w:hint="eastAsia"/>
                <w:sz w:val="24"/>
                <w:szCs w:val="24"/>
              </w:rPr>
              <w:t xml:space="preserve">QoL </w:t>
            </w:r>
            <w:r w:rsidRPr="00FC1F32">
              <w:rPr>
                <w:rFonts w:ascii="Times New Roman" w:hAnsi="Times New Roman" w:cs="Times New Roman" w:hint="eastAsia"/>
                <w:sz w:val="24"/>
                <w:szCs w:val="24"/>
              </w:rPr>
              <w:t xml:space="preserve">in RA patients, especially in the domain of </w:t>
            </w:r>
            <w:r>
              <w:rPr>
                <w:rFonts w:ascii="Times New Roman" w:hAnsi="Times New Roman" w:cs="Times New Roman" w:hint="eastAsia"/>
                <w:sz w:val="24"/>
                <w:szCs w:val="24"/>
              </w:rPr>
              <w:t>PF</w:t>
            </w:r>
            <w:r w:rsidRPr="00FC1F32">
              <w:rPr>
                <w:rFonts w:ascii="Times New Roman" w:hAnsi="Times New Roman" w:cs="Times New Roman" w:hint="eastAsia"/>
                <w:sz w:val="24"/>
                <w:szCs w:val="24"/>
              </w:rPr>
              <w:t xml:space="preserve">, and the structure of the </w:t>
            </w:r>
            <w:r>
              <w:rPr>
                <w:rFonts w:ascii="Times New Roman" w:hAnsi="Times New Roman" w:cs="Times New Roman" w:hint="eastAsia"/>
                <w:sz w:val="24"/>
                <w:szCs w:val="24"/>
              </w:rPr>
              <w:t>QoL</w:t>
            </w:r>
            <w:r w:rsidRPr="00FC1F32">
              <w:rPr>
                <w:rFonts w:ascii="Times New Roman" w:hAnsi="Times New Roman" w:cs="Times New Roman" w:hint="eastAsia"/>
                <w:sz w:val="24"/>
                <w:szCs w:val="24"/>
              </w:rPr>
              <w:t xml:space="preserve"> network changes in the presence of depressive symptoms in RA patients</w:t>
            </w:r>
          </w:p>
        </w:tc>
      </w:tr>
      <w:tr w:rsidR="00947370" w:rsidRPr="003561A8" w14:paraId="4B3CFEF9" w14:textId="77777777" w:rsidTr="005C253F">
        <w:tc>
          <w:tcPr>
            <w:tcW w:w="2093" w:type="dxa"/>
          </w:tcPr>
          <w:p w14:paraId="68696CA7" w14:textId="0CBA9A0C" w:rsidR="00947370" w:rsidRPr="00AC2B06" w:rsidRDefault="00AC2B06" w:rsidP="005C253F">
            <w:pPr>
              <w:ind w:firstLineChars="0" w:firstLine="0"/>
              <w:rPr>
                <w:rFonts w:ascii="Times New Roman" w:hAnsi="Times New Roman" w:cs="Times New Roman"/>
                <w:b/>
                <w:bCs/>
                <w:sz w:val="24"/>
                <w:szCs w:val="24"/>
              </w:rPr>
            </w:pPr>
            <w:r w:rsidRPr="00AC2B06">
              <w:rPr>
                <w:rFonts w:ascii="Times New Roman" w:hAnsi="Times New Roman" w:cs="Times New Roman"/>
                <w:b/>
                <w:bCs/>
                <w:sz w:val="24"/>
                <w:szCs w:val="24"/>
              </w:rPr>
              <w:t>Other information</w:t>
            </w:r>
          </w:p>
        </w:tc>
        <w:tc>
          <w:tcPr>
            <w:tcW w:w="709" w:type="dxa"/>
          </w:tcPr>
          <w:p w14:paraId="2F7A3529" w14:textId="2F1E4E50" w:rsidR="00947370" w:rsidRPr="003561A8" w:rsidRDefault="00947370" w:rsidP="005C253F">
            <w:pPr>
              <w:ind w:firstLineChars="0" w:firstLine="0"/>
              <w:rPr>
                <w:rFonts w:ascii="Times New Roman" w:hAnsi="Times New Roman" w:cs="Times New Roman"/>
                <w:sz w:val="24"/>
                <w:szCs w:val="24"/>
              </w:rPr>
            </w:pPr>
          </w:p>
        </w:tc>
        <w:tc>
          <w:tcPr>
            <w:tcW w:w="5720" w:type="dxa"/>
          </w:tcPr>
          <w:p w14:paraId="7E562E59" w14:textId="77777777" w:rsidR="00947370" w:rsidRPr="00947370" w:rsidRDefault="00947370" w:rsidP="00947370">
            <w:pPr>
              <w:ind w:firstLineChars="0" w:firstLine="0"/>
              <w:rPr>
                <w:rFonts w:ascii="Times New Roman" w:hAnsi="Times New Roman" w:cs="Times New Roman" w:hint="eastAsia"/>
                <w:sz w:val="24"/>
                <w:szCs w:val="24"/>
              </w:rPr>
            </w:pPr>
          </w:p>
        </w:tc>
      </w:tr>
      <w:tr w:rsidR="00AC2B06" w:rsidRPr="003561A8" w14:paraId="53CE17B7" w14:textId="77777777" w:rsidTr="005C253F">
        <w:tc>
          <w:tcPr>
            <w:tcW w:w="2093" w:type="dxa"/>
          </w:tcPr>
          <w:p w14:paraId="611C500E" w14:textId="4351292F" w:rsidR="00AC2B06" w:rsidRPr="00AC2B06" w:rsidRDefault="00AC2B06" w:rsidP="005C253F">
            <w:pPr>
              <w:ind w:firstLineChars="0" w:firstLine="0"/>
              <w:rPr>
                <w:rFonts w:ascii="Times New Roman" w:hAnsi="Times New Roman" w:cs="Times New Roman" w:hint="eastAsia"/>
                <w:sz w:val="24"/>
                <w:szCs w:val="24"/>
              </w:rPr>
            </w:pPr>
            <w:r w:rsidRPr="00AC2B06">
              <w:rPr>
                <w:rFonts w:ascii="Times New Roman" w:hAnsi="Times New Roman" w:cs="Times New Roman" w:hint="eastAsia"/>
                <w:sz w:val="24"/>
                <w:szCs w:val="24"/>
              </w:rPr>
              <w:t>Funding</w:t>
            </w:r>
          </w:p>
        </w:tc>
        <w:tc>
          <w:tcPr>
            <w:tcW w:w="709" w:type="dxa"/>
          </w:tcPr>
          <w:p w14:paraId="163814E9" w14:textId="407C9BFC" w:rsidR="00AC2B06" w:rsidRPr="003561A8" w:rsidRDefault="00AC2B06" w:rsidP="005C253F">
            <w:pPr>
              <w:ind w:firstLineChars="0" w:firstLine="0"/>
              <w:rPr>
                <w:rFonts w:ascii="Times New Roman" w:hAnsi="Times New Roman" w:cs="Times New Roman" w:hint="eastAsia"/>
                <w:sz w:val="24"/>
                <w:szCs w:val="24"/>
              </w:rPr>
            </w:pPr>
            <w:r>
              <w:rPr>
                <w:rFonts w:ascii="Times New Roman" w:hAnsi="Times New Roman" w:cs="Times New Roman" w:hint="eastAsia"/>
                <w:sz w:val="24"/>
                <w:szCs w:val="24"/>
              </w:rPr>
              <w:t>12</w:t>
            </w:r>
          </w:p>
        </w:tc>
        <w:tc>
          <w:tcPr>
            <w:tcW w:w="5720" w:type="dxa"/>
          </w:tcPr>
          <w:p w14:paraId="0086F0BC" w14:textId="7DD3A117" w:rsidR="00AC2B06" w:rsidRPr="00AC2B06" w:rsidRDefault="00AC2B06" w:rsidP="00947370">
            <w:pPr>
              <w:ind w:firstLineChars="0" w:firstLine="0"/>
              <w:rPr>
                <w:rFonts w:ascii="Times New Roman" w:hAnsi="Times New Roman" w:cs="Times New Roman" w:hint="eastAsia"/>
                <w:sz w:val="24"/>
                <w:szCs w:val="24"/>
              </w:rPr>
            </w:pPr>
            <w:r w:rsidRPr="00E416E1">
              <w:rPr>
                <w:rFonts w:ascii="Times New Roman" w:hAnsi="Times New Roman" w:cs="Times New Roman" w:hint="eastAsia"/>
                <w:sz w:val="24"/>
                <w:szCs w:val="24"/>
              </w:rPr>
              <w:t>This work was supported by the Key Scientific Research Foundation of the Education Department of Anhui Province (</w:t>
            </w:r>
            <w:r>
              <w:rPr>
                <w:rFonts w:ascii="Times New Roman" w:hAnsi="Times New Roman" w:cs="Times New Roman" w:hint="eastAsia"/>
                <w:sz w:val="24"/>
                <w:szCs w:val="24"/>
              </w:rPr>
              <w:t xml:space="preserve">No. </w:t>
            </w:r>
            <w:r w:rsidRPr="00E416E1">
              <w:rPr>
                <w:rFonts w:ascii="Times New Roman" w:hAnsi="Times New Roman" w:cs="Times New Roman" w:hint="eastAsia"/>
                <w:sz w:val="24"/>
                <w:szCs w:val="24"/>
              </w:rPr>
              <w:t>2023AH050601)</w:t>
            </w:r>
          </w:p>
        </w:tc>
      </w:tr>
    </w:tbl>
    <w:p w14:paraId="6D42350C" w14:textId="77777777" w:rsidR="005C253F" w:rsidRPr="003561A8" w:rsidRDefault="005C253F" w:rsidP="005C253F">
      <w:pPr>
        <w:ind w:firstLineChars="800" w:firstLine="1920"/>
        <w:rPr>
          <w:rFonts w:ascii="Times New Roman" w:hAnsi="Times New Roman" w:cs="Times New Roman"/>
          <w:sz w:val="24"/>
          <w:szCs w:val="24"/>
        </w:rPr>
      </w:pPr>
    </w:p>
    <w:p w14:paraId="26AB2FB5" w14:textId="77777777" w:rsidR="005C253F" w:rsidRDefault="005C253F">
      <w:pPr>
        <w:ind w:firstLineChars="0" w:firstLine="0"/>
        <w:rPr>
          <w:rFonts w:hint="eastAsia"/>
        </w:rPr>
      </w:pPr>
    </w:p>
    <w:sectPr w:rsidR="005C25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3871"/>
    <w:multiLevelType w:val="hybridMultilevel"/>
    <w:tmpl w:val="5BB0F2BE"/>
    <w:lvl w:ilvl="0" w:tplc="373ED3A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D6C0699"/>
    <w:multiLevelType w:val="hybridMultilevel"/>
    <w:tmpl w:val="C7B8958E"/>
    <w:lvl w:ilvl="0" w:tplc="8D940AB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5023400">
    <w:abstractNumId w:val="0"/>
  </w:num>
  <w:num w:numId="2" w16cid:durableId="111066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C253F"/>
    <w:rsid w:val="0000178F"/>
    <w:rsid w:val="00001ACF"/>
    <w:rsid w:val="00002408"/>
    <w:rsid w:val="00012DFC"/>
    <w:rsid w:val="000148A5"/>
    <w:rsid w:val="000216BE"/>
    <w:rsid w:val="00022FC1"/>
    <w:rsid w:val="00026AD7"/>
    <w:rsid w:val="00031090"/>
    <w:rsid w:val="00036D9F"/>
    <w:rsid w:val="00042386"/>
    <w:rsid w:val="00051304"/>
    <w:rsid w:val="00065B1B"/>
    <w:rsid w:val="00081D5C"/>
    <w:rsid w:val="00095ACC"/>
    <w:rsid w:val="000B2185"/>
    <w:rsid w:val="000C02A6"/>
    <w:rsid w:val="000C6C29"/>
    <w:rsid w:val="000C7EEA"/>
    <w:rsid w:val="000D0AF9"/>
    <w:rsid w:val="000E0779"/>
    <w:rsid w:val="000F7F7B"/>
    <w:rsid w:val="00105ADD"/>
    <w:rsid w:val="00111814"/>
    <w:rsid w:val="00124E56"/>
    <w:rsid w:val="001342C0"/>
    <w:rsid w:val="00135790"/>
    <w:rsid w:val="0014166E"/>
    <w:rsid w:val="00176E17"/>
    <w:rsid w:val="00183205"/>
    <w:rsid w:val="001873FC"/>
    <w:rsid w:val="001A3342"/>
    <w:rsid w:val="002065C8"/>
    <w:rsid w:val="00211606"/>
    <w:rsid w:val="00234ED1"/>
    <w:rsid w:val="00240385"/>
    <w:rsid w:val="002443ED"/>
    <w:rsid w:val="00244C4D"/>
    <w:rsid w:val="00275276"/>
    <w:rsid w:val="002827C2"/>
    <w:rsid w:val="0028285D"/>
    <w:rsid w:val="00295359"/>
    <w:rsid w:val="00297380"/>
    <w:rsid w:val="002B19AD"/>
    <w:rsid w:val="002B4D88"/>
    <w:rsid w:val="002C3352"/>
    <w:rsid w:val="002D39ED"/>
    <w:rsid w:val="002F7E43"/>
    <w:rsid w:val="00311FF8"/>
    <w:rsid w:val="00323623"/>
    <w:rsid w:val="00334208"/>
    <w:rsid w:val="00335039"/>
    <w:rsid w:val="0035067E"/>
    <w:rsid w:val="00351A7E"/>
    <w:rsid w:val="003561A8"/>
    <w:rsid w:val="003660A9"/>
    <w:rsid w:val="00396C2C"/>
    <w:rsid w:val="003A0E8F"/>
    <w:rsid w:val="003A16D7"/>
    <w:rsid w:val="003B0694"/>
    <w:rsid w:val="003D2B2F"/>
    <w:rsid w:val="003D5A63"/>
    <w:rsid w:val="003E4516"/>
    <w:rsid w:val="003F2BC5"/>
    <w:rsid w:val="003F69DE"/>
    <w:rsid w:val="00402E7D"/>
    <w:rsid w:val="004257E8"/>
    <w:rsid w:val="004376CC"/>
    <w:rsid w:val="004422BC"/>
    <w:rsid w:val="00443EF5"/>
    <w:rsid w:val="00444E8C"/>
    <w:rsid w:val="0046269F"/>
    <w:rsid w:val="00462882"/>
    <w:rsid w:val="00474D80"/>
    <w:rsid w:val="004805AA"/>
    <w:rsid w:val="00485357"/>
    <w:rsid w:val="00487A68"/>
    <w:rsid w:val="004A4F27"/>
    <w:rsid w:val="004C784C"/>
    <w:rsid w:val="004E1483"/>
    <w:rsid w:val="00502B3F"/>
    <w:rsid w:val="005063FE"/>
    <w:rsid w:val="0051265B"/>
    <w:rsid w:val="005163E4"/>
    <w:rsid w:val="00526B63"/>
    <w:rsid w:val="00535495"/>
    <w:rsid w:val="005476E1"/>
    <w:rsid w:val="00552E1E"/>
    <w:rsid w:val="00555781"/>
    <w:rsid w:val="00562A11"/>
    <w:rsid w:val="00563C19"/>
    <w:rsid w:val="00583A14"/>
    <w:rsid w:val="005963DE"/>
    <w:rsid w:val="005A7BD1"/>
    <w:rsid w:val="005B2C2B"/>
    <w:rsid w:val="005B6DE7"/>
    <w:rsid w:val="005C253F"/>
    <w:rsid w:val="005C53F0"/>
    <w:rsid w:val="005C6E4D"/>
    <w:rsid w:val="005E26DF"/>
    <w:rsid w:val="00636EC0"/>
    <w:rsid w:val="00642405"/>
    <w:rsid w:val="00657F91"/>
    <w:rsid w:val="0066015A"/>
    <w:rsid w:val="00671843"/>
    <w:rsid w:val="00672ED8"/>
    <w:rsid w:val="00681C6F"/>
    <w:rsid w:val="0068354D"/>
    <w:rsid w:val="006A70AA"/>
    <w:rsid w:val="006A713B"/>
    <w:rsid w:val="006D3374"/>
    <w:rsid w:val="006D4C9E"/>
    <w:rsid w:val="006E4DA7"/>
    <w:rsid w:val="006F0574"/>
    <w:rsid w:val="006F5D22"/>
    <w:rsid w:val="007012F8"/>
    <w:rsid w:val="00705AA0"/>
    <w:rsid w:val="00714584"/>
    <w:rsid w:val="0073339A"/>
    <w:rsid w:val="00737B31"/>
    <w:rsid w:val="00745E60"/>
    <w:rsid w:val="00746428"/>
    <w:rsid w:val="00752341"/>
    <w:rsid w:val="007539E3"/>
    <w:rsid w:val="00770106"/>
    <w:rsid w:val="00786ACC"/>
    <w:rsid w:val="007A19FA"/>
    <w:rsid w:val="007B43CE"/>
    <w:rsid w:val="007C2838"/>
    <w:rsid w:val="007D143E"/>
    <w:rsid w:val="007D570C"/>
    <w:rsid w:val="007F7E12"/>
    <w:rsid w:val="00800287"/>
    <w:rsid w:val="00800402"/>
    <w:rsid w:val="00811C38"/>
    <w:rsid w:val="00811D39"/>
    <w:rsid w:val="008128AA"/>
    <w:rsid w:val="00815AF4"/>
    <w:rsid w:val="00841127"/>
    <w:rsid w:val="00876C28"/>
    <w:rsid w:val="00881ED0"/>
    <w:rsid w:val="00890376"/>
    <w:rsid w:val="0089087E"/>
    <w:rsid w:val="008940EC"/>
    <w:rsid w:val="008A18E9"/>
    <w:rsid w:val="008A31E7"/>
    <w:rsid w:val="008C3C92"/>
    <w:rsid w:val="008D705A"/>
    <w:rsid w:val="008F09C3"/>
    <w:rsid w:val="008F42BE"/>
    <w:rsid w:val="008F7BF2"/>
    <w:rsid w:val="0090649F"/>
    <w:rsid w:val="00910DAB"/>
    <w:rsid w:val="00915482"/>
    <w:rsid w:val="00925C4C"/>
    <w:rsid w:val="00945D8A"/>
    <w:rsid w:val="00947370"/>
    <w:rsid w:val="00952134"/>
    <w:rsid w:val="00952FA3"/>
    <w:rsid w:val="009563D5"/>
    <w:rsid w:val="0096609C"/>
    <w:rsid w:val="009719BF"/>
    <w:rsid w:val="009720A4"/>
    <w:rsid w:val="00983E1B"/>
    <w:rsid w:val="009A66BE"/>
    <w:rsid w:val="009A6F2B"/>
    <w:rsid w:val="009B0482"/>
    <w:rsid w:val="009B1379"/>
    <w:rsid w:val="009C2C69"/>
    <w:rsid w:val="009C4A99"/>
    <w:rsid w:val="009D0B34"/>
    <w:rsid w:val="009E222C"/>
    <w:rsid w:val="009F037E"/>
    <w:rsid w:val="009F4F3C"/>
    <w:rsid w:val="00A05841"/>
    <w:rsid w:val="00A3238C"/>
    <w:rsid w:val="00A430F7"/>
    <w:rsid w:val="00A667B6"/>
    <w:rsid w:val="00A66DCB"/>
    <w:rsid w:val="00A6792B"/>
    <w:rsid w:val="00A67CC1"/>
    <w:rsid w:val="00AB2ED5"/>
    <w:rsid w:val="00AB3D25"/>
    <w:rsid w:val="00AC2B06"/>
    <w:rsid w:val="00AC2D23"/>
    <w:rsid w:val="00AC529A"/>
    <w:rsid w:val="00AD3676"/>
    <w:rsid w:val="00AF2FDD"/>
    <w:rsid w:val="00AF7EFC"/>
    <w:rsid w:val="00B14268"/>
    <w:rsid w:val="00B24134"/>
    <w:rsid w:val="00B35A37"/>
    <w:rsid w:val="00B51841"/>
    <w:rsid w:val="00B54826"/>
    <w:rsid w:val="00B55F6D"/>
    <w:rsid w:val="00B71DF6"/>
    <w:rsid w:val="00B7313D"/>
    <w:rsid w:val="00B7683B"/>
    <w:rsid w:val="00B80EB2"/>
    <w:rsid w:val="00B82D02"/>
    <w:rsid w:val="00B8654F"/>
    <w:rsid w:val="00BD4D8B"/>
    <w:rsid w:val="00BD7658"/>
    <w:rsid w:val="00BE1436"/>
    <w:rsid w:val="00C02DE0"/>
    <w:rsid w:val="00C11B2D"/>
    <w:rsid w:val="00C2322E"/>
    <w:rsid w:val="00C348BF"/>
    <w:rsid w:val="00C35C46"/>
    <w:rsid w:val="00C46FD9"/>
    <w:rsid w:val="00C5288E"/>
    <w:rsid w:val="00C61B2F"/>
    <w:rsid w:val="00C62C54"/>
    <w:rsid w:val="00C741CD"/>
    <w:rsid w:val="00C7679E"/>
    <w:rsid w:val="00C76C01"/>
    <w:rsid w:val="00C851BF"/>
    <w:rsid w:val="00C92878"/>
    <w:rsid w:val="00C96327"/>
    <w:rsid w:val="00C97254"/>
    <w:rsid w:val="00CA0D97"/>
    <w:rsid w:val="00CA61D3"/>
    <w:rsid w:val="00CB2F80"/>
    <w:rsid w:val="00CC13D9"/>
    <w:rsid w:val="00CC19D1"/>
    <w:rsid w:val="00CD1215"/>
    <w:rsid w:val="00CD73D1"/>
    <w:rsid w:val="00CD7549"/>
    <w:rsid w:val="00CE72DC"/>
    <w:rsid w:val="00CF4887"/>
    <w:rsid w:val="00CF51F8"/>
    <w:rsid w:val="00D01AFB"/>
    <w:rsid w:val="00D077DA"/>
    <w:rsid w:val="00D21FA4"/>
    <w:rsid w:val="00D26F84"/>
    <w:rsid w:val="00D301F6"/>
    <w:rsid w:val="00D43A43"/>
    <w:rsid w:val="00D62EA5"/>
    <w:rsid w:val="00D67755"/>
    <w:rsid w:val="00D777BF"/>
    <w:rsid w:val="00D77DDA"/>
    <w:rsid w:val="00DA180E"/>
    <w:rsid w:val="00DA6ADF"/>
    <w:rsid w:val="00DB556E"/>
    <w:rsid w:val="00DB6627"/>
    <w:rsid w:val="00DB7008"/>
    <w:rsid w:val="00DB7C0B"/>
    <w:rsid w:val="00DC1B59"/>
    <w:rsid w:val="00DD5671"/>
    <w:rsid w:val="00DE327F"/>
    <w:rsid w:val="00DF2512"/>
    <w:rsid w:val="00E01346"/>
    <w:rsid w:val="00E04D74"/>
    <w:rsid w:val="00E16971"/>
    <w:rsid w:val="00E23CEE"/>
    <w:rsid w:val="00E36285"/>
    <w:rsid w:val="00E41801"/>
    <w:rsid w:val="00E43D00"/>
    <w:rsid w:val="00E71955"/>
    <w:rsid w:val="00E77E8D"/>
    <w:rsid w:val="00E96BA2"/>
    <w:rsid w:val="00EA1C3A"/>
    <w:rsid w:val="00EB2C0B"/>
    <w:rsid w:val="00EB3204"/>
    <w:rsid w:val="00EB7B0A"/>
    <w:rsid w:val="00EC0814"/>
    <w:rsid w:val="00EC2277"/>
    <w:rsid w:val="00EE1B2B"/>
    <w:rsid w:val="00EF515B"/>
    <w:rsid w:val="00F03450"/>
    <w:rsid w:val="00F06B9A"/>
    <w:rsid w:val="00F133A8"/>
    <w:rsid w:val="00F1787E"/>
    <w:rsid w:val="00F23E88"/>
    <w:rsid w:val="00F35611"/>
    <w:rsid w:val="00F47610"/>
    <w:rsid w:val="00F527DD"/>
    <w:rsid w:val="00F60C10"/>
    <w:rsid w:val="00F61349"/>
    <w:rsid w:val="00F61F95"/>
    <w:rsid w:val="00F6613F"/>
    <w:rsid w:val="00F67CBE"/>
    <w:rsid w:val="00F81C29"/>
    <w:rsid w:val="00F8348D"/>
    <w:rsid w:val="00F83BFF"/>
    <w:rsid w:val="00F84872"/>
    <w:rsid w:val="00F848D9"/>
    <w:rsid w:val="00FA43A4"/>
    <w:rsid w:val="00FE17B9"/>
    <w:rsid w:val="00FE5495"/>
    <w:rsid w:val="00FF0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8CC3B"/>
  <w15:chartTrackingRefBased/>
  <w15:docId w15:val="{0DC2535C-5601-48BD-8981-05B9D02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pPr>
        <w:spacing w:line="360" w:lineRule="auto"/>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C253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C253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C253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C253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C253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C253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C253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253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C253F"/>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253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C253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C253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C253F"/>
    <w:rPr>
      <w:rFonts w:cstheme="majorBidi"/>
      <w:color w:val="0F4761" w:themeColor="accent1" w:themeShade="BF"/>
      <w:sz w:val="28"/>
      <w:szCs w:val="28"/>
    </w:rPr>
  </w:style>
  <w:style w:type="character" w:customStyle="1" w:styleId="50">
    <w:name w:val="标题 5 字符"/>
    <w:basedOn w:val="a0"/>
    <w:link w:val="5"/>
    <w:uiPriority w:val="9"/>
    <w:semiHidden/>
    <w:rsid w:val="005C253F"/>
    <w:rPr>
      <w:rFonts w:cstheme="majorBidi"/>
      <w:color w:val="0F4761" w:themeColor="accent1" w:themeShade="BF"/>
      <w:sz w:val="24"/>
      <w:szCs w:val="24"/>
    </w:rPr>
  </w:style>
  <w:style w:type="character" w:customStyle="1" w:styleId="60">
    <w:name w:val="标题 6 字符"/>
    <w:basedOn w:val="a0"/>
    <w:link w:val="6"/>
    <w:uiPriority w:val="9"/>
    <w:semiHidden/>
    <w:rsid w:val="005C253F"/>
    <w:rPr>
      <w:rFonts w:cstheme="majorBidi"/>
      <w:b/>
      <w:bCs/>
      <w:color w:val="0F4761" w:themeColor="accent1" w:themeShade="BF"/>
    </w:rPr>
  </w:style>
  <w:style w:type="character" w:customStyle="1" w:styleId="70">
    <w:name w:val="标题 7 字符"/>
    <w:basedOn w:val="a0"/>
    <w:link w:val="7"/>
    <w:uiPriority w:val="9"/>
    <w:semiHidden/>
    <w:rsid w:val="005C253F"/>
    <w:rPr>
      <w:rFonts w:cstheme="majorBidi"/>
      <w:b/>
      <w:bCs/>
      <w:color w:val="595959" w:themeColor="text1" w:themeTint="A6"/>
    </w:rPr>
  </w:style>
  <w:style w:type="character" w:customStyle="1" w:styleId="80">
    <w:name w:val="标题 8 字符"/>
    <w:basedOn w:val="a0"/>
    <w:link w:val="8"/>
    <w:uiPriority w:val="9"/>
    <w:semiHidden/>
    <w:rsid w:val="005C253F"/>
    <w:rPr>
      <w:rFonts w:cstheme="majorBidi"/>
      <w:color w:val="595959" w:themeColor="text1" w:themeTint="A6"/>
    </w:rPr>
  </w:style>
  <w:style w:type="character" w:customStyle="1" w:styleId="90">
    <w:name w:val="标题 9 字符"/>
    <w:basedOn w:val="a0"/>
    <w:link w:val="9"/>
    <w:uiPriority w:val="9"/>
    <w:semiHidden/>
    <w:rsid w:val="005C253F"/>
    <w:rPr>
      <w:rFonts w:eastAsiaTheme="majorEastAsia" w:cstheme="majorBidi"/>
      <w:color w:val="595959" w:themeColor="text1" w:themeTint="A6"/>
    </w:rPr>
  </w:style>
  <w:style w:type="paragraph" w:styleId="a3">
    <w:name w:val="Title"/>
    <w:basedOn w:val="a"/>
    <w:next w:val="a"/>
    <w:link w:val="a4"/>
    <w:uiPriority w:val="10"/>
    <w:qFormat/>
    <w:rsid w:val="005C25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2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53F"/>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2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253F"/>
    <w:pPr>
      <w:spacing w:before="160" w:after="160"/>
      <w:jc w:val="center"/>
    </w:pPr>
    <w:rPr>
      <w:i/>
      <w:iCs/>
      <w:color w:val="404040" w:themeColor="text1" w:themeTint="BF"/>
    </w:rPr>
  </w:style>
  <w:style w:type="character" w:customStyle="1" w:styleId="a8">
    <w:name w:val="引用 字符"/>
    <w:basedOn w:val="a0"/>
    <w:link w:val="a7"/>
    <w:uiPriority w:val="29"/>
    <w:rsid w:val="005C253F"/>
    <w:rPr>
      <w:i/>
      <w:iCs/>
      <w:color w:val="404040" w:themeColor="text1" w:themeTint="BF"/>
    </w:rPr>
  </w:style>
  <w:style w:type="paragraph" w:styleId="a9">
    <w:name w:val="List Paragraph"/>
    <w:basedOn w:val="a"/>
    <w:uiPriority w:val="34"/>
    <w:qFormat/>
    <w:rsid w:val="005C253F"/>
    <w:pPr>
      <w:ind w:left="720"/>
      <w:contextualSpacing/>
    </w:pPr>
  </w:style>
  <w:style w:type="character" w:styleId="aa">
    <w:name w:val="Intense Emphasis"/>
    <w:basedOn w:val="a0"/>
    <w:uiPriority w:val="21"/>
    <w:qFormat/>
    <w:rsid w:val="005C253F"/>
    <w:rPr>
      <w:i/>
      <w:iCs/>
      <w:color w:val="0F4761" w:themeColor="accent1" w:themeShade="BF"/>
    </w:rPr>
  </w:style>
  <w:style w:type="paragraph" w:styleId="ab">
    <w:name w:val="Intense Quote"/>
    <w:basedOn w:val="a"/>
    <w:next w:val="a"/>
    <w:link w:val="ac"/>
    <w:uiPriority w:val="30"/>
    <w:qFormat/>
    <w:rsid w:val="005C2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C253F"/>
    <w:rPr>
      <w:i/>
      <w:iCs/>
      <w:color w:val="0F4761" w:themeColor="accent1" w:themeShade="BF"/>
    </w:rPr>
  </w:style>
  <w:style w:type="character" w:styleId="ad">
    <w:name w:val="Intense Reference"/>
    <w:basedOn w:val="a0"/>
    <w:uiPriority w:val="32"/>
    <w:qFormat/>
    <w:rsid w:val="005C253F"/>
    <w:rPr>
      <w:b/>
      <w:bCs/>
      <w:smallCaps/>
      <w:color w:val="0F4761" w:themeColor="accent1" w:themeShade="BF"/>
      <w:spacing w:val="5"/>
    </w:rPr>
  </w:style>
  <w:style w:type="table" w:styleId="ae">
    <w:name w:val="Table Grid"/>
    <w:basedOn w:val="a1"/>
    <w:uiPriority w:val="39"/>
    <w:rsid w:val="005C25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425</Words>
  <Characters>2394</Characters>
  <Application>Microsoft Office Word</Application>
  <DocSecurity>0</DocSecurity>
  <Lines>108</Lines>
  <Paragraphs>54</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Ruowei,Ma</dc:creator>
  <cp:keywords/>
  <dc:description/>
  <cp:lastModifiedBy>Ruowei,Ma</cp:lastModifiedBy>
  <cp:revision>2</cp:revision>
  <dcterms:created xsi:type="dcterms:W3CDTF">2025-02-11T04:32:00Z</dcterms:created>
  <dcterms:modified xsi:type="dcterms:W3CDTF">2025-02-11T06:30:00Z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1c33c29c-ea98-401d-96b9-bedfc261e630</vt:lpwstr>
  </property>
</Properties>
</file>