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1660" w14:textId="231DFB9E" w:rsidR="002F7F1F" w:rsidRDefault="008176FE">
      <w:pPr>
        <w:rPr>
          <w:rFonts w:ascii="Times New Roman" w:hAnsi="Times New Roman" w:cs="Times New Roman"/>
        </w:rPr>
      </w:pPr>
      <w:r w:rsidRPr="00A961EE">
        <w:rPr>
          <w:rFonts w:ascii="Times New Roman" w:hAnsi="Times New Roman" w:cs="Times New Roman"/>
        </w:rPr>
        <w:t xml:space="preserve">Supplementary Table </w:t>
      </w:r>
      <w:r>
        <w:rPr>
          <w:rFonts w:ascii="Times New Roman" w:hAnsi="Times New Roman" w:cs="Times New Roman" w:hint="eastAsia"/>
        </w:rPr>
        <w:t>S</w:t>
      </w:r>
      <w:r w:rsidRPr="00A961E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 xml:space="preserve"> </w:t>
      </w:r>
      <w:r w:rsidR="00F90628">
        <w:rPr>
          <w:rFonts w:ascii="Times New Roman" w:hAnsi="Times New Roman" w:cs="Times New Roman" w:hint="eastAsia"/>
        </w:rPr>
        <w:t xml:space="preserve">The </w:t>
      </w:r>
      <w:r w:rsidR="00F90628" w:rsidRPr="00F90628">
        <w:rPr>
          <w:rFonts w:ascii="Times New Roman" w:hAnsi="Times New Roman" w:cs="Times New Roman" w:hint="eastAsia"/>
        </w:rPr>
        <w:t xml:space="preserve">AUC values of composite indices and their components for AKI prediction in </w:t>
      </w:r>
      <w:proofErr w:type="spellStart"/>
      <w:r w:rsidR="00F90628" w:rsidRPr="00F90628">
        <w:rPr>
          <w:rFonts w:ascii="Times New Roman" w:hAnsi="Times New Roman" w:cs="Times New Roman" w:hint="eastAsia"/>
        </w:rPr>
        <w:t>IgAN</w:t>
      </w:r>
      <w:proofErr w:type="spellEnd"/>
      <w:r w:rsidR="00F90628" w:rsidRPr="00F90628">
        <w:rPr>
          <w:rFonts w:ascii="Times New Roman" w:hAnsi="Times New Roman" w:cs="Times New Roman" w:hint="eastAsia"/>
        </w:rPr>
        <w:t xml:space="preserve"> patients among the training set</w:t>
      </w:r>
      <w:r w:rsidR="00F90628">
        <w:rPr>
          <w:rFonts w:ascii="Times New Roman" w:hAnsi="Times New Roman" w:cs="Times New Roman" w:hint="eastAsia"/>
        </w:rPr>
        <w:t>.</w:t>
      </w:r>
    </w:p>
    <w:tbl>
      <w:tblPr>
        <w:tblW w:w="6903" w:type="dxa"/>
        <w:tblLook w:val="04A0" w:firstRow="1" w:lastRow="0" w:firstColumn="1" w:lastColumn="0" w:noHBand="0" w:noVBand="1"/>
      </w:tblPr>
      <w:tblGrid>
        <w:gridCol w:w="2802"/>
        <w:gridCol w:w="4101"/>
      </w:tblGrid>
      <w:tr w:rsidR="00F90628" w:rsidRPr="00F90628" w14:paraId="1E9A687A" w14:textId="77777777" w:rsidTr="00F90628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F40C3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68EE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  <w:t>AUC (95%CI)</w:t>
            </w:r>
          </w:p>
        </w:tc>
      </w:tr>
      <w:tr w:rsidR="00F90628" w:rsidRPr="00F90628" w14:paraId="5259AD58" w14:textId="77777777" w:rsidTr="00F90628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705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PNI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D539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0.597 (0.513-0.682)</w:t>
            </w:r>
          </w:p>
        </w:tc>
      </w:tr>
      <w:tr w:rsidR="00F90628" w:rsidRPr="00F90628" w14:paraId="4D5E45D7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E74D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albumin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691D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0.574 (0.489-0.659)</w:t>
            </w:r>
          </w:p>
        </w:tc>
      </w:tr>
      <w:tr w:rsidR="00F90628" w:rsidRPr="00F90628" w14:paraId="0DA6A108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DCF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3CD5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0.618 (0.524-0.712)</w:t>
            </w:r>
          </w:p>
        </w:tc>
      </w:tr>
      <w:tr w:rsidR="00F90628" w:rsidRPr="00F90628" w14:paraId="217CC043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67E1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SIRI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F083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0.656 (0.585-0.726)</w:t>
            </w:r>
          </w:p>
        </w:tc>
      </w:tr>
      <w:tr w:rsidR="00F90628" w:rsidRPr="00F90628" w14:paraId="6C139D1E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88AE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neutrophil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59D8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0.609 (0.523-0.695)</w:t>
            </w:r>
          </w:p>
        </w:tc>
      </w:tr>
      <w:tr w:rsidR="00F90628" w:rsidRPr="00F90628" w14:paraId="79878493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663C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monocyte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D9A5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0.558 (0.477-0.640)</w:t>
            </w:r>
          </w:p>
        </w:tc>
      </w:tr>
      <w:tr w:rsidR="00F90628" w:rsidRPr="00F90628" w14:paraId="60AE7662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027F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AF29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0.618 (0.524-0.712)</w:t>
            </w:r>
          </w:p>
        </w:tc>
      </w:tr>
      <w:tr w:rsidR="00F90628" w:rsidRPr="00F90628" w14:paraId="55969A43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7A2D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LMR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CB64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0.666 (0.591-0.741)</w:t>
            </w:r>
          </w:p>
        </w:tc>
      </w:tr>
      <w:tr w:rsidR="00F90628" w:rsidRPr="00F90628" w14:paraId="7D5E0B3A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DB81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8B34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0.618 (0.524-0.712)</w:t>
            </w:r>
          </w:p>
        </w:tc>
      </w:tr>
      <w:tr w:rsidR="00F90628" w:rsidRPr="00F90628" w14:paraId="559773D1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8E6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monocyte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6787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0.558 (0.477-0.640)</w:t>
            </w:r>
          </w:p>
        </w:tc>
      </w:tr>
      <w:tr w:rsidR="00F90628" w:rsidRPr="00F90628" w14:paraId="4A52DA5E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0799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PLR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36EC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0.581 (0.488-0.674)</w:t>
            </w:r>
          </w:p>
        </w:tc>
      </w:tr>
      <w:tr w:rsidR="00F90628" w:rsidRPr="00F90628" w14:paraId="3FE34C73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31CC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platelet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3D4C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0.544 (0.456-0.631)</w:t>
            </w:r>
          </w:p>
        </w:tc>
      </w:tr>
      <w:tr w:rsidR="00F90628" w:rsidRPr="00F90628" w14:paraId="1A005D7D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854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5C1C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0.618 (0.524-0.712)</w:t>
            </w:r>
          </w:p>
        </w:tc>
      </w:tr>
      <w:tr w:rsidR="00F90628" w:rsidRPr="00F90628" w14:paraId="34E403E1" w14:textId="77777777" w:rsidTr="00F90628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4A8C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LCR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90F0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0.684 (0.604-0.764)</w:t>
            </w:r>
          </w:p>
        </w:tc>
      </w:tr>
      <w:tr w:rsidR="00F90628" w:rsidRPr="00F90628" w14:paraId="223E79DD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AD86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lymphocyte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BEE6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0.618 (0.524-0.712)</w:t>
            </w:r>
          </w:p>
        </w:tc>
      </w:tr>
      <w:tr w:rsidR="00F90628" w:rsidRPr="00F90628" w14:paraId="55515FBC" w14:textId="77777777" w:rsidTr="00F90628">
        <w:trPr>
          <w:trHeight w:val="30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5D3F3" w14:textId="77777777" w:rsidR="00F90628" w:rsidRPr="00F90628" w:rsidRDefault="00F90628" w:rsidP="00F90628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E1C1" w14:textId="77777777" w:rsidR="00F90628" w:rsidRPr="00F90628" w:rsidRDefault="00F90628" w:rsidP="00F9062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F90628">
              <w:rPr>
                <w:rFonts w:ascii="Times New Roman" w:eastAsia="等线" w:hAnsi="Times New Roman" w:cs="Times New Roman"/>
                <w:color w:val="000000"/>
                <w:kern w:val="0"/>
                <w:szCs w:val="22"/>
                <w14:ligatures w14:val="none"/>
              </w:rPr>
              <w:t>0.659 (0.577-0.741)</w:t>
            </w:r>
          </w:p>
        </w:tc>
      </w:tr>
    </w:tbl>
    <w:p w14:paraId="585E8BF5" w14:textId="08244552" w:rsidR="00F90628" w:rsidRPr="00F90628" w:rsidRDefault="00F90628">
      <w:pPr>
        <w:rPr>
          <w:rFonts w:ascii="Times New Roman" w:hAnsi="Times New Roman" w:cs="Times New Roman"/>
        </w:rPr>
      </w:pPr>
      <w:r w:rsidRPr="00F90628">
        <w:rPr>
          <w:rFonts w:ascii="Times New Roman" w:hAnsi="Times New Roman" w:cs="Times New Roman"/>
        </w:rPr>
        <w:t xml:space="preserve">AUC, area under the curve; AKI, acute kidney injury; </w:t>
      </w:r>
      <w:proofErr w:type="spellStart"/>
      <w:r w:rsidRPr="00F90628">
        <w:rPr>
          <w:rFonts w:ascii="Times New Roman" w:hAnsi="Times New Roman" w:cs="Times New Roman"/>
        </w:rPr>
        <w:t>IgAN</w:t>
      </w:r>
      <w:proofErr w:type="spellEnd"/>
      <w:r w:rsidRPr="00F90628">
        <w:rPr>
          <w:rFonts w:ascii="Times New Roman" w:hAnsi="Times New Roman" w:cs="Times New Roman"/>
        </w:rPr>
        <w:t>, Immunoglobulin A nephropathy; LASSO, least absolute shrinkage and selection operator; T, interstitial fibrosis/tubular atrophy; eGFR, estimated glomerular filtration rate; BUN, blood urea nitrogen; 24h-UPRO, 24-hour urinary protein quantification; PNI, prognostic nutritional index; CRP, C-reactive protein; SIRI, systemic inflammation response index; LMR, lymphocyte to monocyte ratio; PLR, platelet to lymphocyte ratio; LCR, lymphocyte to C-reactive protein ratio.</w:t>
      </w:r>
    </w:p>
    <w:sectPr w:rsidR="00F90628" w:rsidRPr="00F9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0935" w14:textId="77777777" w:rsidR="007067C3" w:rsidRDefault="007067C3" w:rsidP="008176F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FB65EA8" w14:textId="77777777" w:rsidR="007067C3" w:rsidRDefault="007067C3" w:rsidP="008176F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D0FC" w14:textId="77777777" w:rsidR="007067C3" w:rsidRDefault="007067C3" w:rsidP="008176F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B988A85" w14:textId="77777777" w:rsidR="007067C3" w:rsidRDefault="007067C3" w:rsidP="008176F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1F"/>
    <w:rsid w:val="00255CB1"/>
    <w:rsid w:val="002F7F1F"/>
    <w:rsid w:val="007067C3"/>
    <w:rsid w:val="008176FE"/>
    <w:rsid w:val="00F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E9894"/>
  <w15:chartTrackingRefBased/>
  <w15:docId w15:val="{041D201D-C332-4AED-9D59-2B3AF08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F1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76F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176F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76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17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988</Characters>
  <Application>Microsoft Office Word</Application>
  <DocSecurity>0</DocSecurity>
  <Lines>31</Lines>
  <Paragraphs>26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huimin Li</dc:creator>
  <cp:keywords/>
  <dc:description/>
  <cp:lastModifiedBy>huimin Li</cp:lastModifiedBy>
  <cp:revision>3</cp:revision>
  <dcterms:created xsi:type="dcterms:W3CDTF">2025-06-29T16:29:00Z</dcterms:created>
  <dcterms:modified xsi:type="dcterms:W3CDTF">2025-06-29T16:34:00Z</dcterms:modified>
</cp:coreProperties>
</file>