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F4DC" w14:textId="48F89AAF" w:rsidR="00971173" w:rsidRDefault="00971173" w:rsidP="009711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Table S</w:t>
      </w:r>
      <w:r w:rsidR="008B54A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470F1">
        <w:rPr>
          <w:rFonts w:ascii="Times New Roman" w:eastAsia="Times New Roman" w:hAnsi="Times New Roman" w:cs="Times New Roman"/>
          <w:b/>
          <w:sz w:val="24"/>
          <w:szCs w:val="24"/>
        </w:rPr>
        <w:t>Linear model for testing of qPCR inhibition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470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4B95" w:rsidRPr="00144B95">
        <w:rPr>
          <w:rFonts w:ascii="Times New Roman" w:eastAsia="Times New Roman" w:hAnsi="Times New Roman" w:cs="Times New Roman"/>
          <w:bCs/>
          <w:sz w:val="24"/>
          <w:szCs w:val="24"/>
        </w:rPr>
        <w:t xml:space="preserve">Results from an </w:t>
      </w:r>
      <w:r w:rsidR="00144B95">
        <w:rPr>
          <w:rFonts w:ascii="Times New Roman" w:eastAsia="Times New Roman" w:hAnsi="Times New Roman" w:cs="Times New Roman"/>
          <w:bCs/>
          <w:sz w:val="24"/>
          <w:szCs w:val="24"/>
        </w:rPr>
        <w:t>analysis of covariance (</w:t>
      </w:r>
      <w:r w:rsidR="00144B95" w:rsidRPr="00144B95">
        <w:rPr>
          <w:rFonts w:ascii="Times New Roman" w:eastAsia="Times New Roman" w:hAnsi="Times New Roman" w:cs="Times New Roman"/>
          <w:bCs/>
          <w:sz w:val="24"/>
          <w:szCs w:val="24"/>
        </w:rPr>
        <w:t>ANCOVA</w:t>
      </w:r>
      <w:r w:rsidR="00144B95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144B95" w:rsidRPr="00144B95">
        <w:rPr>
          <w:rFonts w:ascii="Times New Roman" w:eastAsia="Times New Roman" w:hAnsi="Times New Roman" w:cs="Times New Roman"/>
          <w:bCs/>
          <w:sz w:val="24"/>
          <w:szCs w:val="24"/>
        </w:rPr>
        <w:t xml:space="preserve"> testing for PCR inhibition by comparing C</w:t>
      </w:r>
      <w:r w:rsidR="00144B95" w:rsidRPr="00144B95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q</w:t>
      </w:r>
      <w:r w:rsidR="00144B95" w:rsidRPr="00144B95">
        <w:rPr>
          <w:rFonts w:ascii="Times New Roman" w:eastAsia="Times New Roman" w:hAnsi="Times New Roman" w:cs="Times New Roman"/>
          <w:bCs/>
          <w:sz w:val="24"/>
          <w:szCs w:val="24"/>
        </w:rPr>
        <w:t xml:space="preserve"> values</w:t>
      </w:r>
      <w:r w:rsidR="008B54A2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log-transformed DNA starting quantities (log10(StartingQuantity))</w:t>
      </w:r>
      <w:r w:rsidR="00144B95" w:rsidRPr="00144B95">
        <w:rPr>
          <w:rFonts w:ascii="Times New Roman" w:eastAsia="Times New Roman" w:hAnsi="Times New Roman" w:cs="Times New Roman"/>
          <w:bCs/>
          <w:sz w:val="24"/>
          <w:szCs w:val="24"/>
        </w:rPr>
        <w:t xml:space="preserve"> between synthetic DNA standards and standards spiked with eDNA matrix</w:t>
      </w:r>
      <w:r w:rsidR="00144B95">
        <w:rPr>
          <w:rFonts w:ascii="Times New Roman" w:eastAsia="Times New Roman" w:hAnsi="Times New Roman" w:cs="Times New Roman"/>
          <w:bCs/>
          <w:sz w:val="24"/>
          <w:szCs w:val="24"/>
        </w:rPr>
        <w:t xml:space="preserve"> (“Template Type”)</w:t>
      </w:r>
      <w:r w:rsidR="00144B95" w:rsidRPr="00144B9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63475FBC" w14:textId="53809981" w:rsidR="00F54BB6" w:rsidRDefault="00F54BB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74"/>
        <w:gridCol w:w="2246"/>
        <w:gridCol w:w="1981"/>
        <w:gridCol w:w="875"/>
        <w:gridCol w:w="864"/>
      </w:tblGrid>
      <w:tr w:rsidR="00C470F1" w14:paraId="05339CA2" w14:textId="77777777" w:rsidTr="008B54A2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43091FA" w14:textId="2B303E01" w:rsidR="00C470F1" w:rsidRDefault="00C4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Term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5D0621" w14:textId="0BF1C5E2" w:rsidR="00C470F1" w:rsidRDefault="00C4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Degrees of freedom (df)</w:t>
            </w:r>
          </w:p>
        </w:tc>
        <w:tc>
          <w:tcPr>
            <w:tcW w:w="0" w:type="auto"/>
            <w:vAlign w:val="center"/>
          </w:tcPr>
          <w:p w14:paraId="09C0DF75" w14:textId="36CB0826" w:rsidR="00C470F1" w:rsidRDefault="00C4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Sum of Squares (SS)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493936" w14:textId="6FED6E41" w:rsidR="00C470F1" w:rsidRDefault="0014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F-value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49ED0" w14:textId="4FCCAFB0" w:rsidR="00C470F1" w:rsidRDefault="00C4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p-value</w:t>
            </w:r>
          </w:p>
        </w:tc>
      </w:tr>
      <w:tr w:rsidR="00C470F1" w14:paraId="27AABF19" w14:textId="77777777" w:rsidTr="008B54A2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1ECB8F" w14:textId="14A94E4E" w:rsidR="00C470F1" w:rsidRPr="00C470F1" w:rsidRDefault="008B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</w:t>
            </w:r>
            <w:r w:rsidR="00144B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og10(Starting Quantity)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3DABA" w14:textId="6BB94909" w:rsidR="00C470F1" w:rsidRPr="00C470F1" w:rsidRDefault="0014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09B1119" w14:textId="7EF47613" w:rsidR="00C470F1" w:rsidRPr="00C470F1" w:rsidRDefault="0014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735.40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EBCBEB" w14:textId="1D0E4625" w:rsidR="00C470F1" w:rsidRPr="00C470F1" w:rsidRDefault="0014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579.05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FAB60F" w14:textId="53375D02" w:rsidR="00C470F1" w:rsidRPr="00C470F1" w:rsidRDefault="00C4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&lt; 0.001</w:t>
            </w:r>
          </w:p>
        </w:tc>
      </w:tr>
      <w:tr w:rsidR="00C470F1" w14:paraId="2EF1101B" w14:textId="77777777" w:rsidTr="008B54A2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7B4134" w14:textId="2CCA6BA3" w:rsidR="00C470F1" w:rsidRPr="00C470F1" w:rsidRDefault="0014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Template Type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157E9" w14:textId="5820A55F" w:rsidR="00C470F1" w:rsidRPr="00C470F1" w:rsidRDefault="0014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F164E54" w14:textId="7F6B3AF9" w:rsidR="00C470F1" w:rsidRPr="00C470F1" w:rsidRDefault="0014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7A756" w14:textId="5C4F8975" w:rsidR="00C470F1" w:rsidRPr="00C470F1" w:rsidRDefault="0014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6B5845" w14:textId="14E7318F" w:rsidR="00C470F1" w:rsidRPr="00C470F1" w:rsidRDefault="0014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0.10</w:t>
            </w:r>
          </w:p>
        </w:tc>
      </w:tr>
      <w:tr w:rsidR="00C470F1" w14:paraId="3563AACF" w14:textId="77777777" w:rsidTr="008B54A2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3104C54" w14:textId="7BAE4D30" w:rsidR="00C470F1" w:rsidRPr="00C470F1" w:rsidRDefault="008B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</w:t>
            </w:r>
            <w:r w:rsidR="00144B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og10(Starting Quantity</w:t>
            </w:r>
            <w:proofErr w:type="gramStart"/>
            <w:r w:rsidR="00144B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):Template</w:t>
            </w:r>
            <w:proofErr w:type="gramEnd"/>
            <w:r w:rsidR="00144B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Type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4CF8F2" w14:textId="216D402B" w:rsidR="00C470F1" w:rsidRPr="00C470F1" w:rsidRDefault="0014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AF75239" w14:textId="2539EBED" w:rsidR="00C470F1" w:rsidRPr="00C470F1" w:rsidRDefault="0014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1A4DB8" w14:textId="0F0C1DE0" w:rsidR="00C470F1" w:rsidRPr="00C470F1" w:rsidRDefault="0014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44CCE" w14:textId="7B77956C" w:rsidR="00C470F1" w:rsidRPr="00C470F1" w:rsidRDefault="00C4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</w:t>
            </w:r>
            <w:r w:rsidR="00144B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</w:tr>
      <w:tr w:rsidR="00C470F1" w14:paraId="2D937150" w14:textId="77777777" w:rsidTr="008B54A2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F0875A" w14:textId="341F54EF" w:rsidR="00C470F1" w:rsidRPr="00C470F1" w:rsidRDefault="0014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Residuals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854823" w14:textId="35DDA468" w:rsidR="00C470F1" w:rsidRPr="00C470F1" w:rsidRDefault="0014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14:paraId="3C2D3947" w14:textId="6C14D1B0" w:rsidR="00C470F1" w:rsidRPr="00C470F1" w:rsidRDefault="0014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45.72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FB29CB" w14:textId="2126B8B8" w:rsidR="00C470F1" w:rsidRPr="00C470F1" w:rsidRDefault="00C4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7F11C9" w14:textId="02F3861A" w:rsidR="00C470F1" w:rsidRPr="00C470F1" w:rsidRDefault="00C4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43072D05" w14:textId="77777777" w:rsidR="00F54BB6" w:rsidRDefault="00F54BB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54BB6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B6"/>
    <w:rsid w:val="00003561"/>
    <w:rsid w:val="00144B95"/>
    <w:rsid w:val="001D6CDD"/>
    <w:rsid w:val="0025692F"/>
    <w:rsid w:val="00280B89"/>
    <w:rsid w:val="005472E0"/>
    <w:rsid w:val="008B54A2"/>
    <w:rsid w:val="00971173"/>
    <w:rsid w:val="00C470F1"/>
    <w:rsid w:val="00E85113"/>
    <w:rsid w:val="00F5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F0499"/>
  <w15:docId w15:val="{2722E609-9630-4292-820F-E7D3F3E5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3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Nichols</dc:creator>
  <cp:lastModifiedBy>Patrick Nichols</cp:lastModifiedBy>
  <cp:revision>6</cp:revision>
  <dcterms:created xsi:type="dcterms:W3CDTF">2025-03-06T23:55:00Z</dcterms:created>
  <dcterms:modified xsi:type="dcterms:W3CDTF">2025-05-23T23:52:00Z</dcterms:modified>
</cp:coreProperties>
</file>