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2A5F">
      <w:pPr>
        <w:pStyle w:val="10"/>
        <w:spacing w:line="276" w:lineRule="auto"/>
        <w:contextualSpacing w:val="0"/>
        <w:jc w:val="both"/>
        <w:rPr>
          <w:rFonts w:hint="eastAsia" w:ascii="Arial" w:hAnsi="Arial" w:eastAsia="Arial" w:cs="Arial"/>
          <w:b/>
          <w:color w:val="auto"/>
          <w:kern w:val="0"/>
          <w:sz w:val="36"/>
          <w:szCs w:val="36"/>
          <w:lang w:eastAsia="en-US" w:bidi="ar-SA"/>
        </w:rPr>
      </w:pPr>
      <w:bookmarkStart w:id="4" w:name="_GoBack"/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 xml:space="preserve">Analysis of </w:t>
      </w:r>
      <w:r>
        <w:rPr>
          <w:rFonts w:hint="eastAsia" w:eastAsia="宋体" w:cs="Arial"/>
          <w:b/>
          <w:color w:val="auto"/>
          <w:kern w:val="0"/>
          <w:sz w:val="36"/>
          <w:szCs w:val="36"/>
          <w:shd w:val="clear"/>
          <w:lang w:val="en-US" w:eastAsia="zh-CN"/>
        </w:rPr>
        <w:t>M</w:t>
      </w:r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 xml:space="preserve">icrobial </w:t>
      </w:r>
      <w:r>
        <w:rPr>
          <w:rFonts w:hint="eastAsia" w:eastAsia="宋体" w:cs="Arial"/>
          <w:b/>
          <w:color w:val="auto"/>
          <w:kern w:val="0"/>
          <w:sz w:val="36"/>
          <w:szCs w:val="36"/>
          <w:shd w:val="clear"/>
          <w:lang w:val="en-US" w:eastAsia="zh-CN"/>
        </w:rPr>
        <w:t>D</w:t>
      </w:r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 xml:space="preserve">iversity and </w:t>
      </w:r>
      <w:r>
        <w:rPr>
          <w:rFonts w:hint="eastAsia" w:eastAsia="宋体" w:cs="Arial"/>
          <w:b/>
          <w:color w:val="auto"/>
          <w:kern w:val="0"/>
          <w:sz w:val="36"/>
          <w:szCs w:val="36"/>
          <w:shd w:val="clear"/>
          <w:lang w:val="en-US" w:eastAsia="zh-CN"/>
        </w:rPr>
        <w:t>F</w:t>
      </w:r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 xml:space="preserve">unctions in </w:t>
      </w:r>
      <w:r>
        <w:rPr>
          <w:rFonts w:hint="eastAsia" w:eastAsia="宋体" w:cs="Arial"/>
          <w:b/>
          <w:color w:val="auto"/>
          <w:kern w:val="0"/>
          <w:sz w:val="36"/>
          <w:szCs w:val="36"/>
          <w:shd w:val="clear"/>
          <w:lang w:val="en-US" w:eastAsia="zh-CN"/>
        </w:rPr>
        <w:t>S</w:t>
      </w:r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 xml:space="preserve">ediments and </w:t>
      </w:r>
      <w:r>
        <w:rPr>
          <w:rFonts w:hint="eastAsia" w:eastAsia="宋体" w:cs="Arial"/>
          <w:b/>
          <w:color w:val="auto"/>
          <w:kern w:val="0"/>
          <w:sz w:val="36"/>
          <w:szCs w:val="36"/>
          <w:shd w:val="clear"/>
          <w:lang w:val="en-US" w:eastAsia="zh-CN"/>
        </w:rPr>
        <w:t>O</w:t>
      </w:r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 xml:space="preserve">verlying </w:t>
      </w:r>
      <w:r>
        <w:rPr>
          <w:rFonts w:hint="eastAsia" w:eastAsia="宋体" w:cs="Arial"/>
          <w:b/>
          <w:color w:val="auto"/>
          <w:kern w:val="0"/>
          <w:sz w:val="36"/>
          <w:szCs w:val="36"/>
          <w:shd w:val="clear"/>
          <w:lang w:val="en-US" w:eastAsia="zh-CN"/>
        </w:rPr>
        <w:t>W</w:t>
      </w:r>
      <w:r>
        <w:rPr>
          <w:rFonts w:hint="eastAsia" w:ascii="Arial" w:hAnsi="Arial" w:eastAsia="Arial" w:cs="Arial"/>
          <w:b/>
          <w:color w:val="auto"/>
          <w:kern w:val="0"/>
          <w:sz w:val="36"/>
          <w:szCs w:val="36"/>
          <w:shd w:val="clear"/>
          <w:lang w:eastAsia="en-US"/>
        </w:rPr>
        <w:t>ater of Shiliu River</w:t>
      </w:r>
    </w:p>
    <w:p w14:paraId="739DA10E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cs="Times New Roman"/>
          <w:color w:val="auto"/>
          <w:kern w:val="0"/>
          <w:sz w:val="24"/>
          <w:lang w:bidi="ar"/>
        </w:rPr>
      </w:pPr>
    </w:p>
    <w:p w14:paraId="040BD39B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lang w:bidi="ar"/>
        </w:rPr>
        <w:t>Yazi Li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 Shuhong Zhang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 Yumei Guo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 Ke Xu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Xiqing Zhang</w:t>
      </w:r>
      <w:r>
        <w:rPr>
          <w:rFonts w:hint="default" w:ascii="Times New Roman" w:hAnsi="Times New Roman" w:cs="Times New Roman"/>
          <w:color w:val="auto"/>
          <w:sz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, Mengfei Pan</w:t>
      </w:r>
      <w:r>
        <w:rPr>
          <w:rFonts w:hint="default" w:ascii="Times New Roman" w:hAnsi="Times New Roman" w:cs="Times New Roman"/>
          <w:color w:val="auto"/>
          <w:sz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, </w:t>
      </w:r>
      <w:bookmarkStart w:id="0" w:name="OLE_LINK1"/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Qiaoping Sun</w:t>
      </w:r>
      <w:r>
        <w:rPr>
          <w:rFonts w:hint="default" w:ascii="Times New Roman" w:hAnsi="Times New Roman" w:cs="Times New Roman"/>
          <w:color w:val="auto"/>
          <w:sz w:val="24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, Yanfang Zhang</w:t>
      </w:r>
      <w:bookmarkEnd w:id="0"/>
      <w:r>
        <w:rPr>
          <w:rFonts w:hint="default" w:ascii="Times New Roman" w:hAnsi="Times New Roman" w:cs="Times New Roman"/>
          <w:color w:val="auto"/>
          <w:sz w:val="24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Yongshan Fan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vertAlign w:val="superscript"/>
        </w:rPr>
        <w:t>*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</w:p>
    <w:p w14:paraId="1B5BE3C9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 w14:paraId="3863F214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1. Department of Life Sciences, Hebei Key Laboratory of Plant Biotechnology Research and Application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</w:rPr>
        <w:t>Tangshan Normal University, Tangshan, Hebei, China.</w:t>
      </w:r>
    </w:p>
    <w:p w14:paraId="70F78994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color w:val="auto"/>
          <w:sz w:val="24"/>
        </w:rPr>
        <w:t>Institute for Microbiological Examination,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Shijiazhuang Center for Disease Control and Prevention, Shijiazhuang,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Hebei, China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.</w:t>
      </w:r>
    </w:p>
    <w:p w14:paraId="418ED4DC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3. College of Life Sciences, Agricultural University of </w:t>
      </w:r>
      <w:bookmarkStart w:id="1" w:name="OLE_LINK2"/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Hebei</w:t>
      </w:r>
      <w:bookmarkEnd w:id="1"/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, Baoding, </w:t>
      </w:r>
      <w:r>
        <w:rPr>
          <w:rFonts w:hint="default" w:ascii="Times New Roman" w:hAnsi="Times New Roman" w:cs="Times New Roman"/>
          <w:color w:val="auto"/>
          <w:sz w:val="24"/>
        </w:rPr>
        <w:t>Hebei, China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.</w:t>
      </w:r>
    </w:p>
    <w:p w14:paraId="6E5FE470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color w:val="auto"/>
          <w:sz w:val="24"/>
        </w:rPr>
        <w:t>Hebei G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reen </w:t>
      </w:r>
      <w:r>
        <w:rPr>
          <w:rFonts w:hint="default" w:ascii="Times New Roman" w:hAnsi="Times New Roman" w:cs="Times New Roman"/>
          <w:color w:val="auto"/>
          <w:sz w:val="24"/>
        </w:rPr>
        <w:t>D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ream</w:t>
      </w:r>
      <w:r>
        <w:rPr>
          <w:rFonts w:hint="default" w:ascii="Times New Roman" w:hAnsi="Times New Roman" w:cs="Times New Roman"/>
          <w:color w:val="auto"/>
          <w:sz w:val="24"/>
        </w:rPr>
        <w:t xml:space="preserve"> Environmental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S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cience</w:t>
      </w:r>
      <w:r>
        <w:rPr>
          <w:rFonts w:hint="default" w:ascii="Times New Roman" w:hAnsi="Times New Roman" w:cs="Times New Roman"/>
          <w:color w:val="auto"/>
          <w:sz w:val="24"/>
        </w:rPr>
        <w:t xml:space="preserve"> &amp; Technology C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o</w:t>
      </w:r>
      <w:r>
        <w:rPr>
          <w:rFonts w:hint="default" w:ascii="Times New Roman" w:hAnsi="Times New Roman" w:cs="Times New Roman"/>
          <w:color w:val="auto"/>
          <w:sz w:val="24"/>
        </w:rPr>
        <w:t>.,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L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d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</w:rPr>
        <w:t>Tangshan, Hebei, China</w:t>
      </w:r>
    </w:p>
    <w:p w14:paraId="353ACA22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cs="Times New Roman"/>
          <w:color w:val="auto"/>
          <w:sz w:val="24"/>
          <w:vertAlign w:val="superscript"/>
        </w:rPr>
      </w:pPr>
    </w:p>
    <w:p w14:paraId="1C461C4C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vertAlign w:val="baseline"/>
        </w:rPr>
        <w:t>*</w:t>
      </w:r>
      <w:r>
        <w:rPr>
          <w:rFonts w:hint="default" w:ascii="Times New Roman" w:hAnsi="Times New Roman" w:eastAsia="宋体" w:cs="Times New Roman"/>
          <w:color w:val="auto"/>
          <w:sz w:val="24"/>
        </w:rPr>
        <w:t>Corresponding Author:</w:t>
      </w:r>
    </w:p>
    <w:p w14:paraId="1F14681C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Yongshan Fan</w:t>
      </w:r>
      <w:r>
        <w:rPr>
          <w:rFonts w:hint="default" w:ascii="Times New Roman" w:hAnsi="Times New Roman" w:eastAsia="宋体" w:cs="Times New Roman"/>
          <w:color w:val="auto"/>
          <w:sz w:val="24"/>
          <w:vertAlign w:val="superscript"/>
        </w:rPr>
        <w:t>1</w:t>
      </w:r>
    </w:p>
    <w:p w14:paraId="27F09791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Tangshan, Hebei 063000, China</w:t>
      </w:r>
    </w:p>
    <w:p w14:paraId="6B58A370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jc w:val="both"/>
        <w:rPr>
          <w:rFonts w:hint="default" w:ascii="Times New Roman" w:hAnsi="Times New Roman" w:eastAsia="宋体" w:cs="Times New Roman"/>
          <w:color w:val="auto"/>
          <w:sz w:val="24"/>
          <w:vertAlign w:val="baseline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Email address: </w:t>
      </w:r>
      <w:r>
        <w:rPr>
          <w:rFonts w:hint="default" w:ascii="Times New Roman" w:hAnsi="Times New Roman" w:eastAsia="宋体" w:cs="Times New Roman"/>
          <w:color w:val="auto"/>
          <w:sz w:val="24"/>
          <w:vertAlign w:val="baseline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vertAlign w:val="baseline"/>
        </w:rPr>
        <w:instrText xml:space="preserve"> HYPERLINK "mailto:lyz19920105@163.com" </w:instrText>
      </w:r>
      <w:r>
        <w:rPr>
          <w:rFonts w:hint="default" w:ascii="Times New Roman" w:hAnsi="Times New Roman" w:eastAsia="宋体" w:cs="Times New Roman"/>
          <w:color w:val="auto"/>
          <w:sz w:val="24"/>
          <w:vertAlign w:val="baseli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 w:val="24"/>
        </w:rPr>
        <w:t>lyz19920105@163.com</w:t>
      </w:r>
      <w:r>
        <w:rPr>
          <w:rFonts w:hint="default" w:ascii="Times New Roman" w:hAnsi="Times New Roman" w:eastAsia="宋体" w:cs="Times New Roman"/>
          <w:color w:val="auto"/>
          <w:sz w:val="24"/>
          <w:vertAlign w:val="baseline"/>
        </w:rPr>
        <w:fldChar w:fldCharType="end"/>
      </w:r>
    </w:p>
    <w:p w14:paraId="0456F265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autoSpaceDN/>
        <w:spacing w:beforeLines="0" w:afterLines="0" w:line="276" w:lineRule="auto"/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4"/>
          <w:szCs w:val="24"/>
        </w:rPr>
        <w:t>This file includes:</w:t>
      </w:r>
    </w:p>
    <w:p w14:paraId="014375FF">
      <w:pPr>
        <w:widowControl/>
        <w:tabs>
          <w:tab w:val="left" w:pos="708"/>
          <w:tab w:val="center" w:pos="4536"/>
          <w:tab w:val="right" w:pos="9072"/>
        </w:tabs>
        <w:overflowPunct w:val="0"/>
        <w:autoSpaceDE w:val="0"/>
        <w:spacing w:beforeLines="0" w:afterLines="0" w:line="276" w:lineRule="auto"/>
        <w:rPr>
          <w:rFonts w:ascii="Times New Roman" w:hAnsi="Times New Roman" w:eastAsia="宋体" w:cs="Times New Roman"/>
          <w:color w:val="auto"/>
          <w:sz w:val="24"/>
          <w:szCs w:val="24"/>
        </w:rPr>
      </w:pPr>
      <w:bookmarkStart w:id="2" w:name="_Hlk192858679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Supplementary Table 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-4</w:t>
      </w:r>
      <w:bookmarkEnd w:id="2"/>
    </w:p>
    <w:p w14:paraId="6A24BC51">
      <w:pPr>
        <w:spacing w:line="480" w:lineRule="auto"/>
        <w:jc w:val="center"/>
        <w:rPr>
          <w:rFonts w:hint="default" w:ascii="Times New Roman" w:hAnsi="Times New Roman" w:eastAsia="宋体"/>
          <w:b w:val="0"/>
          <w:bCs w:val="0"/>
          <w:kern w:val="2"/>
          <w:sz w:val="24"/>
          <w:lang w:val="en-US" w:eastAsia="zh-CN" w:bidi="ar"/>
        </w:rPr>
      </w:pPr>
      <w:r>
        <w:rPr>
          <w:rFonts w:hint="eastAsia" w:ascii="Times New Roman" w:hAnsi="Times New Roman" w:eastAsia="HelveticaNeueLTStd-Bd" w:cs="Times New Roman"/>
          <w:b/>
          <w:bCs/>
          <w:color w:val="231F20"/>
          <w:kern w:val="0"/>
          <w:sz w:val="24"/>
          <w:szCs w:val="24"/>
          <w:lang w:bidi="ar"/>
        </w:rPr>
        <w:t xml:space="preserve">Supplementary </w:t>
      </w:r>
      <w:r>
        <w:rPr>
          <w:rFonts w:ascii="Times New Roman" w:hAnsi="Times New Roman" w:eastAsia="HelveticaNeueLTStd-Bd"/>
          <w:b/>
          <w:bCs/>
          <w:color w:val="231F20"/>
          <w:kern w:val="0"/>
          <w:sz w:val="24"/>
          <w:lang w:bidi="ar"/>
        </w:rPr>
        <w:t>T</w:t>
      </w:r>
      <w:r>
        <w:rPr>
          <w:rFonts w:hint="eastAsia" w:ascii="Times New Roman" w:hAnsi="Times New Roman" w:eastAsia="HelveticaNeueLTStd-Bd"/>
          <w:b/>
          <w:bCs/>
          <w:color w:val="231F20"/>
          <w:kern w:val="0"/>
          <w:sz w:val="24"/>
          <w:lang w:bidi="ar"/>
        </w:rPr>
        <w:t>able</w:t>
      </w:r>
      <w:r>
        <w:rPr>
          <w:rFonts w:ascii="Times New Roman" w:hAnsi="Times New Roman" w:eastAsia="HelveticaNeueLTStd-Bd"/>
          <w:b/>
          <w:bCs/>
          <w:color w:val="231F20"/>
          <w:kern w:val="0"/>
          <w:sz w:val="24"/>
          <w:lang w:bidi="ar"/>
        </w:rPr>
        <w:t xml:space="preserve"> </w:t>
      </w:r>
      <w:r>
        <w:rPr>
          <w:rFonts w:hint="eastAsia" w:ascii="Times New Roman" w:hAnsi="Times New Roman" w:eastAsia="HelveticaNeueLTStd-Bd"/>
          <w:b/>
          <w:bCs/>
          <w:color w:val="231F20"/>
          <w:kern w:val="0"/>
          <w:sz w:val="24"/>
          <w:lang w:bidi="ar"/>
        </w:rPr>
        <w:t>1</w:t>
      </w:r>
      <w:r>
        <w:rPr>
          <w:rFonts w:ascii="Times New Roman" w:hAnsi="Times New Roman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sz w:val="24"/>
        </w:rPr>
        <w:t>Statistics of the sequencing data processing results of bacterial samples from sedim</w:t>
      </w:r>
      <w:r>
        <w:rPr>
          <w:rFonts w:hint="eastAsia" w:ascii="Times New Roman" w:hAnsi="Times New Roman"/>
          <w:kern w:val="0"/>
          <w:sz w:val="24"/>
          <w:lang w:bidi="ar"/>
        </w:rPr>
        <w:t>e</w:t>
      </w:r>
      <w:r>
        <w:rPr>
          <w:rFonts w:hint="default" w:ascii="Times New Roman" w:hAnsi="Times New Roman"/>
          <w:kern w:val="2"/>
          <w:sz w:val="24"/>
          <w:lang w:bidi="ar"/>
        </w:rPr>
        <w:t>nts</w:t>
      </w:r>
      <w:r>
        <w:rPr>
          <w:rFonts w:hint="default" w:ascii="Times New Roman" w:hAnsi="Times New Roman"/>
          <w:kern w:val="2"/>
          <w:sz w:val="24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(B1, B2, B3)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/>
          <w:kern w:val="2"/>
          <w:sz w:val="24"/>
          <w:lang w:bidi="ar"/>
        </w:rPr>
        <w:t>and overlying water</w:t>
      </w:r>
      <w:r>
        <w:rPr>
          <w:rFonts w:hint="default" w:ascii="Times New Roman" w:hAnsi="Times New Roman"/>
          <w:kern w:val="2"/>
          <w:sz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(D1, D2, D3)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tbl>
      <w:tblPr>
        <w:tblStyle w:val="6"/>
        <w:tblW w:w="0" w:type="auto"/>
        <w:jc w:val="right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69"/>
        <w:gridCol w:w="1058"/>
        <w:gridCol w:w="1176"/>
        <w:gridCol w:w="1136"/>
        <w:gridCol w:w="1009"/>
        <w:gridCol w:w="1040"/>
      </w:tblGrid>
      <w:tr w14:paraId="4D3CF2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372C92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969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104FEA6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Sample</w:t>
            </w:r>
          </w:p>
        </w:tc>
        <w:tc>
          <w:tcPr>
            <w:tcW w:w="1058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2EE70E4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SeqNum</w:t>
            </w:r>
          </w:p>
        </w:tc>
        <w:tc>
          <w:tcPr>
            <w:tcW w:w="1176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65BC1D7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BaseNum</w:t>
            </w:r>
          </w:p>
        </w:tc>
        <w:tc>
          <w:tcPr>
            <w:tcW w:w="1136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57130FE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MeanLen</w:t>
            </w:r>
          </w:p>
        </w:tc>
        <w:tc>
          <w:tcPr>
            <w:tcW w:w="1009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5A08B81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MinLen</w:t>
            </w:r>
          </w:p>
        </w:tc>
        <w:tc>
          <w:tcPr>
            <w:tcW w:w="1040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 w14:paraId="72CF998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MaxLen</w:t>
            </w:r>
          </w:p>
        </w:tc>
      </w:tr>
      <w:tr w14:paraId="59EAC5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4A183A4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96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4F4077C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1058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64E191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52992</w:t>
            </w:r>
          </w:p>
        </w:tc>
        <w:tc>
          <w:tcPr>
            <w:tcW w:w="117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42B4ACF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22159775</w:t>
            </w:r>
          </w:p>
        </w:tc>
        <w:tc>
          <w:tcPr>
            <w:tcW w:w="113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3CB77BD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418.17</w:t>
            </w:r>
          </w:p>
        </w:tc>
        <w:tc>
          <w:tcPr>
            <w:tcW w:w="100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43A22E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</w:t>
            </w:r>
          </w:p>
        </w:tc>
        <w:tc>
          <w:tcPr>
            <w:tcW w:w="104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</w:tcPr>
          <w:p w14:paraId="11A0089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441</w:t>
            </w:r>
          </w:p>
        </w:tc>
      </w:tr>
      <w:tr w14:paraId="68653E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</w:tcPr>
          <w:p w14:paraId="2FA214E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</w:tcPr>
          <w:p w14:paraId="276C667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14:paraId="0A3FDD1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59213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</w:tcPr>
          <w:p w14:paraId="157B0D1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24698844</w:t>
            </w:r>
          </w:p>
        </w:tc>
        <w:tc>
          <w:tcPr>
            <w:tcW w:w="1136" w:type="dxa"/>
            <w:tcBorders>
              <w:right w:val="nil"/>
              <w:tl2br w:val="nil"/>
              <w:tr2bl w:val="nil"/>
            </w:tcBorders>
            <w:shd w:val="clear" w:color="auto" w:fill="auto"/>
          </w:tcPr>
          <w:p w14:paraId="04CEE0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417.12</w:t>
            </w:r>
          </w:p>
        </w:tc>
        <w:tc>
          <w:tcPr>
            <w:tcW w:w="1009" w:type="dxa"/>
            <w:tcBorders>
              <w:left w:val="nil"/>
            </w:tcBorders>
            <w:shd w:val="clear" w:color="auto" w:fill="auto"/>
          </w:tcPr>
          <w:p w14:paraId="61044F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</w:tcPr>
          <w:p w14:paraId="036CC38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</w:t>
            </w:r>
          </w:p>
        </w:tc>
      </w:tr>
      <w:tr w14:paraId="35891E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</w:tcPr>
          <w:p w14:paraId="2FA90B6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</w:tcPr>
          <w:p w14:paraId="7EF571F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14:paraId="4DDCDAA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58570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</w:tcPr>
          <w:p w14:paraId="5CDD2E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24362868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</w:tcPr>
          <w:p w14:paraId="5C54B60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415.96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</w:tcPr>
          <w:p w14:paraId="48C5722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</w:tcPr>
          <w:p w14:paraId="426942A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469</w:t>
            </w:r>
          </w:p>
        </w:tc>
      </w:tr>
      <w:tr w14:paraId="189777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</w:tcPr>
          <w:p w14:paraId="517AD29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</w:tcPr>
          <w:p w14:paraId="625FD89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14:paraId="5B31FC8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66646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</w:tcPr>
          <w:p w14:paraId="663773A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27784248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</w:tcPr>
          <w:p w14:paraId="1A9214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416.89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</w:tcPr>
          <w:p w14:paraId="4A3F082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</w:tcPr>
          <w:p w14:paraId="73605A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472</w:t>
            </w:r>
          </w:p>
        </w:tc>
      </w:tr>
      <w:tr w14:paraId="4E8191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</w:tcPr>
          <w:p w14:paraId="157CE51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</w:tcPr>
          <w:p w14:paraId="26497CB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14:paraId="66D838D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51638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</w:tcPr>
          <w:p w14:paraId="052FA0B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21473986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</w:tcPr>
          <w:p w14:paraId="4574558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415.86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</w:tcPr>
          <w:p w14:paraId="66FD229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</w:tcPr>
          <w:p w14:paraId="7D649C9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</w:tr>
      <w:tr w14:paraId="69F32A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</w:tcPr>
          <w:p w14:paraId="05CD6B6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</w:tcPr>
          <w:p w14:paraId="723521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 w14:paraId="626F2C1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63295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</w:tcPr>
          <w:p w14:paraId="2B31EC2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26242776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</w:tcPr>
          <w:p w14:paraId="015DECD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414.61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</w:tcPr>
          <w:p w14:paraId="7D30E55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</w:tcPr>
          <w:p w14:paraId="130181B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443</w:t>
            </w:r>
          </w:p>
        </w:tc>
      </w:tr>
    </w:tbl>
    <w:p w14:paraId="42C5A934">
      <w:pPr>
        <w:widowControl/>
        <w:spacing w:line="360" w:lineRule="auto"/>
        <w:jc w:val="center"/>
        <w:rPr>
          <w:rFonts w:hint="eastAsia" w:ascii="Times New Roman" w:hAnsi="Times New Roman" w:eastAsia="宋体"/>
          <w:kern w:val="0"/>
          <w:sz w:val="24"/>
          <w:shd w:val="clear"/>
          <w:lang w:val="en-US" w:eastAsia="zh-CN" w:bidi="ar"/>
        </w:rPr>
      </w:pPr>
      <w:bookmarkStart w:id="3" w:name="_Hlk192866045"/>
      <w:r>
        <w:rPr>
          <w:rFonts w:hint="default" w:ascii="Times New Roman" w:hAnsi="Times New Roman" w:cs="Times New Roman" w:eastAsiaTheme="minorEastAsia"/>
          <w:b/>
          <w:bCs/>
          <w:color w:val="1F2329"/>
          <w:sz w:val="24"/>
          <w:szCs w:val="24"/>
          <w:shd w:val="clear" w:color="auto" w:fill="FFFFFF"/>
        </w:rPr>
        <w:t>Supplementary</w:t>
      </w:r>
      <w:r>
        <w:rPr>
          <w:rFonts w:ascii="Times New Roman" w:hAnsi="Times New Roman" w:cs="Times New Roman" w:eastAsiaTheme="minorEastAsia"/>
          <w:color w:val="1F2329"/>
          <w:sz w:val="24"/>
          <w:shd w:val="clear" w:color="auto" w:fill="FFFFFF"/>
        </w:rPr>
        <w:t xml:space="preserve"> Table </w:t>
      </w:r>
      <w:r>
        <w:rPr>
          <w:rFonts w:hint="default" w:ascii="Times New Roman" w:hAnsi="Times New Roman" w:cs="Times New Roman" w:eastAsiaTheme="minorEastAsia"/>
          <w:color w:val="1F2329"/>
          <w:sz w:val="24"/>
          <w:shd w:val="clear" w:color="auto" w:fill="FFFFFF"/>
        </w:rPr>
        <w:t>2</w:t>
      </w:r>
      <w:bookmarkEnd w:id="3"/>
      <w:r>
        <w:rPr>
          <w:rFonts w:ascii="Times New Roman" w:hAnsi="Times New Roman" w:cs="Times New Roman" w:eastAsiaTheme="minorEastAsia"/>
          <w:color w:val="1F2329"/>
          <w:sz w:val="24"/>
          <w:shd w:val="clear" w:color="auto" w:fill="FFFFFF"/>
        </w:rPr>
        <w:t xml:space="preserve"> Statistics of the sequencing data processing results of fungal </w:t>
      </w:r>
      <w:r>
        <w:rPr>
          <w:rFonts w:ascii="Times New Roman" w:hAnsi="Times New Roman" w:eastAsiaTheme="minorEastAsia"/>
          <w:color w:val="1F2329"/>
          <w:sz w:val="24"/>
          <w:shd w:val="clear" w:color="auto" w:fill="FFFFFF"/>
        </w:rPr>
        <w:t>samples from sedim</w:t>
      </w:r>
      <w:r>
        <w:rPr>
          <w:rFonts w:hint="eastAsia" w:ascii="Times New Roman" w:hAnsi="Times New Roman" w:eastAsia="宋体"/>
          <w:kern w:val="0"/>
          <w:sz w:val="24"/>
          <w:shd w:val="clear"/>
          <w:lang w:bidi="ar"/>
        </w:rPr>
        <w:t>en</w:t>
      </w:r>
      <w:r>
        <w:rPr>
          <w:rFonts w:hint="default" w:ascii="Times New Roman" w:hAnsi="Times New Roman" w:eastAsia="宋体"/>
          <w:kern w:val="2"/>
          <w:sz w:val="24"/>
          <w:shd w:val="clear"/>
          <w:lang w:bidi="ar"/>
        </w:rPr>
        <w:t>ts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(B1, B2, B3)</w:t>
      </w:r>
      <w:r>
        <w:rPr>
          <w:rFonts w:hint="default" w:ascii="Times New Roman" w:hAnsi="Times New Roman" w:eastAsia="宋体"/>
          <w:kern w:val="2"/>
          <w:sz w:val="24"/>
          <w:shd w:val="clear"/>
          <w:lang w:bidi="ar"/>
        </w:rPr>
        <w:t xml:space="preserve"> and overlying water</w:t>
      </w:r>
      <w:r>
        <w:rPr>
          <w:rFonts w:hint="default" w:ascii="Times New Roman" w:hAnsi="Times New Roman" w:eastAsia="宋体"/>
          <w:kern w:val="2"/>
          <w:sz w:val="24"/>
          <w:shd w:val="clear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(D1, D2, D3)</w:t>
      </w:r>
      <w:r>
        <w:rPr>
          <w:rFonts w:hint="eastAsia" w:ascii="Times New Roman" w:hAnsi="Times New Roman" w:cs="Times New Roman"/>
          <w:b w:val="0"/>
          <w:bCs w:val="0"/>
          <w:color w:val="0000FF"/>
          <w:kern w:val="0"/>
          <w:sz w:val="24"/>
          <w:szCs w:val="24"/>
          <w:lang w:val="en-US" w:eastAsia="zh-CN" w:bidi="ar"/>
        </w:rPr>
        <w:t>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36"/>
        <w:gridCol w:w="1056"/>
        <w:gridCol w:w="1176"/>
        <w:gridCol w:w="1136"/>
        <w:gridCol w:w="990"/>
        <w:gridCol w:w="1030"/>
      </w:tblGrid>
      <w:tr w14:paraId="6D9E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05751630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Group</w:t>
            </w:r>
          </w:p>
        </w:tc>
        <w:tc>
          <w:tcPr>
            <w:tcW w:w="93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D153BE8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Sample</w:t>
            </w:r>
          </w:p>
        </w:tc>
        <w:tc>
          <w:tcPr>
            <w:tcW w:w="10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12A86AB4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SeqNum</w:t>
            </w:r>
          </w:p>
        </w:tc>
        <w:tc>
          <w:tcPr>
            <w:tcW w:w="117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1EF53E34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BaseNum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1FF2D30F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MeanLen</w:t>
            </w:r>
          </w:p>
        </w:tc>
        <w:tc>
          <w:tcPr>
            <w:tcW w:w="98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894D0DA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MinLen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61F58EBE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MaxLen</w:t>
            </w:r>
          </w:p>
        </w:tc>
      </w:tr>
      <w:tr w14:paraId="23E8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5A6159A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253711B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05ACC88E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192571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1A1BB430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45304369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06EED058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235.26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05F4264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50A5209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</w:t>
            </w:r>
          </w:p>
        </w:tc>
      </w:tr>
      <w:tr w14:paraId="5E5B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0CF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CA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B6CFB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122682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E68FA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28249737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27D8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230.27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033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12C2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 w14:paraId="5416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604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1B58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5C33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160558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A4C53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37191308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9947E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231.64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27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538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 w14:paraId="019D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4B5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9B5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7A19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107075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1D23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26007021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7E363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242.89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61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D99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</w:t>
            </w:r>
          </w:p>
        </w:tc>
      </w:tr>
      <w:tr w14:paraId="1134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035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21C1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06518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147133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26D3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34958026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211D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237.59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F5EE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45A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</w:tr>
      <w:tr w14:paraId="7898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0B665E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1D2A53E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2390695B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131222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3D19C0EB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29534446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2C95E857">
            <w:pPr>
              <w:widowControl/>
              <w:spacing w:line="36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225.07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53B99C7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1BF467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</w:t>
            </w:r>
          </w:p>
        </w:tc>
      </w:tr>
    </w:tbl>
    <w:p w14:paraId="4A122566">
      <w:pPr>
        <w:widowControl/>
        <w:jc w:val="center"/>
        <w:rPr>
          <w:rFonts w:hint="eastAsia" w:ascii="Times New Roman" w:hAnsi="Times New Roman"/>
          <w:kern w:val="0"/>
          <w:sz w:val="24"/>
          <w:lang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1F2329"/>
          <w:sz w:val="24"/>
          <w:szCs w:val="24"/>
          <w:shd w:val="clear" w:color="auto" w:fill="FFFFFF"/>
        </w:rPr>
        <w:t>Supplementary</w:t>
      </w:r>
      <w:r>
        <w:rPr>
          <w:rFonts w:ascii="Times New Roman" w:hAnsi="Times New Roman" w:cs="Times New Roman" w:eastAsiaTheme="minorEastAsia"/>
          <w:b/>
          <w:bCs w:val="0"/>
          <w:color w:val="1F2329"/>
          <w:sz w:val="24"/>
          <w:shd w:val="clear" w:color="auto" w:fill="FFFFFF"/>
        </w:rPr>
        <w:t xml:space="preserve"> Table </w:t>
      </w:r>
      <w:r>
        <w:rPr>
          <w:rFonts w:hint="default" w:ascii="Times New Roman" w:hAnsi="Times New Roman" w:cs="Times New Roman" w:eastAsiaTheme="minorEastAsia"/>
          <w:b/>
          <w:bCs w:val="0"/>
          <w:color w:val="1F2329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Cs/>
          <w:color w:val="1F2329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Cs/>
          <w:color w:val="1F2329"/>
          <w:kern w:val="2"/>
          <w:sz w:val="24"/>
          <w:shd w:val="clear" w:color="auto" w:fill="FFFFFF"/>
          <w:lang w:bidi="ar"/>
        </w:rPr>
        <w:t xml:space="preserve">Statistical analysis of the Alpha diversity index of bacteria in </w:t>
      </w:r>
      <w:r>
        <w:rPr>
          <w:rFonts w:hint="eastAsia" w:ascii="Times New Roman" w:hAnsi="Times New Roman"/>
          <w:kern w:val="0"/>
          <w:sz w:val="24"/>
          <w:lang w:bidi="ar"/>
        </w:rPr>
        <w:t>sediment</w:t>
      </w:r>
      <w:r>
        <w:rPr>
          <w:rFonts w:hint="default" w:ascii="Times New Roman" w:hAnsi="Times New Roman"/>
          <w:kern w:val="2"/>
          <w:sz w:val="24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(B1, B2, B3)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/>
          <w:kern w:val="2"/>
          <w:sz w:val="24"/>
          <w:lang w:bidi="ar"/>
        </w:rPr>
        <w:t>and overlying water</w:t>
      </w:r>
      <w:r>
        <w:rPr>
          <w:rFonts w:hint="default" w:ascii="Times New Roman" w:hAnsi="Times New Roman"/>
          <w:kern w:val="2"/>
          <w:sz w:val="24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(D1, D2, D3)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/>
          <w:kern w:val="0"/>
          <w:sz w:val="24"/>
          <w:lang w:bidi="ar"/>
        </w:rPr>
        <w:t>samples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56"/>
        <w:gridCol w:w="1116"/>
        <w:gridCol w:w="1116"/>
        <w:gridCol w:w="1057"/>
        <w:gridCol w:w="1510"/>
        <w:gridCol w:w="1136"/>
      </w:tblGrid>
      <w:tr w14:paraId="53AAA9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2866C02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Sample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4CC4FD3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Shannon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6659405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Chao1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1603AE1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Ace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25066AE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Simpson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0BBC06B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Shannoneven</w:t>
            </w:r>
          </w:p>
        </w:tc>
        <w:tc>
          <w:tcPr>
            <w:tcW w:w="0" w:type="auto"/>
            <w:tcBorders>
              <w:bottom w:val="single" w:color="auto" w:sz="6" w:space="0"/>
            </w:tcBorders>
            <w:shd w:val="clear" w:color="auto" w:fill="auto"/>
          </w:tcPr>
          <w:p w14:paraId="70AC64F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Coverage</w:t>
            </w:r>
          </w:p>
        </w:tc>
      </w:tr>
      <w:tr w14:paraId="13839C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</w:tcPr>
          <w:p w14:paraId="236704C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</w:tcPr>
          <w:p w14:paraId="16577BD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6.510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</w:tcPr>
          <w:p w14:paraId="4D5118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2828.844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</w:tcPr>
          <w:p w14:paraId="08528F3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2939.549</w:t>
            </w:r>
          </w:p>
        </w:tc>
        <w:tc>
          <w:tcPr>
            <w:tcW w:w="0" w:type="auto"/>
            <w:tcBorders>
              <w:top w:val="single" w:color="auto" w:sz="6" w:space="0"/>
              <w:tl2br w:val="nil"/>
              <w:tr2bl w:val="nil"/>
            </w:tcBorders>
            <w:shd w:val="clear" w:color="auto" w:fill="auto"/>
          </w:tcPr>
          <w:p w14:paraId="12C56AA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0.005</w:t>
            </w:r>
          </w:p>
        </w:tc>
        <w:tc>
          <w:tcPr>
            <w:tcW w:w="134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221B99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0.827 </w:t>
            </w:r>
          </w:p>
        </w:tc>
        <w:tc>
          <w:tcPr>
            <w:tcW w:w="102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 w14:paraId="796F961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0.987 </w:t>
            </w:r>
          </w:p>
        </w:tc>
      </w:tr>
      <w:tr w14:paraId="158418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1DDD4F3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20082EC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13AB8AD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3060.748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317C434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3188.698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54FDC3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0.004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F41C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0.830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C7D6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0.986 </w:t>
            </w:r>
          </w:p>
        </w:tc>
      </w:tr>
      <w:tr w14:paraId="56FCD0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5975D5F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1E98191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740D2CF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2967.011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25D7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3076.203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6B442D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0.005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9FAC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0.820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3B60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0.986 </w:t>
            </w:r>
          </w:p>
        </w:tc>
      </w:tr>
      <w:tr w14:paraId="472692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038490F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1ECF456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187A8F3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1239.679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EAB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1280.152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3143EE3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0.015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8A6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0.712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F51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0.996 </w:t>
            </w:r>
          </w:p>
        </w:tc>
      </w:tr>
      <w:tr w14:paraId="78C1FD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2F254EE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4B55D67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75C23D5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1631.004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A3CD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1754.111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7683442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0.023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5B53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0.661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AE03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0.990 </w:t>
            </w:r>
          </w:p>
        </w:tc>
      </w:tr>
      <w:tr w14:paraId="59D952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43C0792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3737E08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57D63BC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1635.618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2B85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1774.890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</w:tcPr>
          <w:p w14:paraId="0FB3A50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0.030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AB0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0.632 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E35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0.991 </w:t>
            </w:r>
          </w:p>
        </w:tc>
      </w:tr>
    </w:tbl>
    <w:p w14:paraId="20524ACF">
      <w:pPr>
        <w:widowControl/>
        <w:jc w:val="center"/>
        <w:rPr>
          <w:rFonts w:hint="eastAsia" w:ascii="Times New Roman" w:hAnsi="Times New Roman" w:eastAsia="宋体"/>
          <w:kern w:val="0"/>
          <w:sz w:val="24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1F2329"/>
          <w:sz w:val="24"/>
          <w:szCs w:val="24"/>
          <w:shd w:val="clear" w:color="auto" w:fill="FFFFFF"/>
        </w:rPr>
        <w:t>Supplementary</w:t>
      </w:r>
      <w:r>
        <w:rPr>
          <w:rFonts w:ascii="Times New Roman" w:hAnsi="Times New Roman" w:cs="Times New Roman" w:eastAsiaTheme="minorEastAsia"/>
          <w:b/>
          <w:bCs w:val="0"/>
          <w:color w:val="1F2329"/>
          <w:sz w:val="24"/>
          <w:shd w:val="clear" w:color="auto" w:fill="FFFFFF"/>
        </w:rPr>
        <w:t xml:space="preserve"> Table </w:t>
      </w:r>
      <w:r>
        <w:rPr>
          <w:rFonts w:hint="eastAsia" w:ascii="Times New Roman" w:hAnsi="Times New Roman" w:eastAsiaTheme="minorEastAsia"/>
          <w:b/>
          <w:bCs w:val="0"/>
          <w:color w:val="1F2329"/>
          <w:sz w:val="24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Theme="minorEastAsia"/>
          <w:color w:val="1F2329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/>
          <w:kern w:val="0"/>
          <w:sz w:val="24"/>
          <w:lang w:bidi="ar"/>
        </w:rPr>
        <w:t xml:space="preserve">Statistical analysis of the Alpha diversity index of </w:t>
      </w:r>
      <w:r>
        <w:rPr>
          <w:rFonts w:hint="eastAsia" w:ascii="Times New Roman" w:hAnsi="Times New Roman"/>
          <w:kern w:val="0"/>
          <w:sz w:val="24"/>
          <w:lang w:val="en-US" w:eastAsia="zh-CN" w:bidi="ar"/>
        </w:rPr>
        <w:t>fungal</w:t>
      </w:r>
      <w:r>
        <w:rPr>
          <w:rFonts w:hint="eastAsia" w:ascii="Times New Roman" w:hAnsi="Times New Roman"/>
          <w:kern w:val="0"/>
          <w:sz w:val="24"/>
          <w:lang w:bidi="ar"/>
        </w:rPr>
        <w:t xml:space="preserve"> in sedime</w:t>
      </w:r>
      <w:r>
        <w:rPr>
          <w:rFonts w:hint="default" w:ascii="Times New Roman" w:hAnsi="Times New Roman"/>
          <w:kern w:val="2"/>
          <w:sz w:val="24"/>
          <w:lang w:bidi="ar"/>
        </w:rPr>
        <w:t>nt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(B1, B2, B3)</w:t>
      </w:r>
      <w:r>
        <w:rPr>
          <w:rFonts w:hint="default" w:ascii="Times New Roman" w:hAnsi="Times New Roman"/>
          <w:kern w:val="2"/>
          <w:sz w:val="24"/>
          <w:lang w:bidi="ar"/>
        </w:rPr>
        <w:t xml:space="preserve"> </w:t>
      </w:r>
      <w:r>
        <w:rPr>
          <w:rFonts w:hint="default" w:ascii="Times New Roman" w:hAnsi="Times New Roman"/>
          <w:kern w:val="2"/>
          <w:sz w:val="24"/>
          <w:lang w:bidi="ar"/>
        </w:rPr>
        <w:t xml:space="preserve">and overlying water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(D1, D2, D3)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/>
          <w:kern w:val="2"/>
          <w:sz w:val="24"/>
          <w:lang w:bidi="ar"/>
        </w:rPr>
        <w:t>samp</w:t>
      </w:r>
      <w:r>
        <w:rPr>
          <w:rFonts w:hint="eastAsia" w:ascii="Times New Roman" w:hAnsi="Times New Roman"/>
          <w:kern w:val="0"/>
          <w:sz w:val="24"/>
          <w:lang w:bidi="ar"/>
        </w:rPr>
        <w:t>les</w:t>
      </w:r>
      <w:r>
        <w:rPr>
          <w:rFonts w:hint="eastAsia" w:ascii="Times New Roman" w:hAnsi="Times New Roman"/>
          <w:kern w:val="0"/>
          <w:sz w:val="24"/>
          <w:lang w:val="en-US" w:eastAsia="zh-CN" w:bidi="ar"/>
        </w:rPr>
        <w:t xml:space="preserve"> </w:t>
      </w:r>
    </w:p>
    <w:p w14:paraId="6330D5BF">
      <w:pPr>
        <w:spacing w:line="360" w:lineRule="auto"/>
        <w:rPr>
          <w:rFonts w:ascii="Times New Roman" w:hAnsi="Times New Roman"/>
          <w:sz w:val="24"/>
        </w:rPr>
      </w:pPr>
    </w:p>
    <w:tbl>
      <w:tblPr>
        <w:tblStyle w:val="6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44"/>
        <w:gridCol w:w="1116"/>
        <w:gridCol w:w="1116"/>
        <w:gridCol w:w="1145"/>
        <w:gridCol w:w="1636"/>
        <w:gridCol w:w="1231"/>
      </w:tblGrid>
      <w:tr w14:paraId="00C2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7F30593D">
            <w:pPr>
              <w:widowControl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Sample</w:t>
            </w:r>
          </w:p>
          <w:p w14:paraId="5ACAAD3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6B04497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Shannon</w:t>
            </w:r>
          </w:p>
        </w:tc>
        <w:tc>
          <w:tcPr>
            <w:tcW w:w="108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50AEF98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Chao1</w:t>
            </w:r>
          </w:p>
        </w:tc>
        <w:tc>
          <w:tcPr>
            <w:tcW w:w="108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4438B4D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Ace</w:t>
            </w:r>
          </w:p>
        </w:tc>
        <w:tc>
          <w:tcPr>
            <w:tcW w:w="11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4E63B61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Simpson</w:t>
            </w:r>
          </w:p>
        </w:tc>
        <w:tc>
          <w:tcPr>
            <w:tcW w:w="165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3FF2866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Shannoneven</w:t>
            </w:r>
          </w:p>
        </w:tc>
        <w:tc>
          <w:tcPr>
            <w:tcW w:w="124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1DCE0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Coverage</w:t>
            </w:r>
          </w:p>
        </w:tc>
      </w:tr>
      <w:tr w14:paraId="5331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07E44D4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27E5EF55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4.731 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1CE269DB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947.439 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509A8E01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918.602 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52690FFF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0.026 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2218537E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0.699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552C1D0D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0.999 </w:t>
            </w:r>
          </w:p>
        </w:tc>
      </w:tr>
      <w:tr w14:paraId="00BB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8AB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0A534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4.821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E452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1031.204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841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1037.732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A0E61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0.024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112E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0.699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9F064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0.999 </w:t>
            </w:r>
          </w:p>
        </w:tc>
      </w:tr>
      <w:tr w14:paraId="10FA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EF2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7057A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4.294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C30E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930.000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43EA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928.520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C377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0.053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D3F7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0.632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4248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0.999 </w:t>
            </w:r>
          </w:p>
        </w:tc>
      </w:tr>
      <w:tr w14:paraId="0563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ED5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45A8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4.140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561CD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533.071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7608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637.249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8717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0.040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DCB20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0.698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C6D33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0.994 </w:t>
            </w:r>
          </w:p>
        </w:tc>
      </w:tr>
      <w:tr w14:paraId="5E09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31B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02CF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3.563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F785E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572.706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3539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565.621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AB041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0.078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8EEE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0.583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E2603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0.998 </w:t>
            </w:r>
          </w:p>
        </w:tc>
      </w:tr>
      <w:tr w14:paraId="2BEF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68D31B5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2B4F13AF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2.657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69F45EED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243.955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189C88AF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242.182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75A6C485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0.142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1C00FE0E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0.496 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05A19072">
            <w:pPr>
              <w:widowControl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0.999 </w:t>
            </w:r>
          </w:p>
        </w:tc>
      </w:tr>
    </w:tbl>
    <w:p w14:paraId="2604964A">
      <w:pPr>
        <w:spacing w:line="480" w:lineRule="auto"/>
        <w:rPr>
          <w:rFonts w:ascii="Times New Roman" w:hAnsi="Times New Roman"/>
          <w:szCs w:val="21"/>
        </w:rPr>
      </w:pPr>
    </w:p>
    <w:bookmarkEnd w:id="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NeueLTStd-B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jYyM2MxMjljNjYwM2RjZWFkNjZkNGE1OWQ0MDAifQ=="/>
    <w:docVar w:name="KSO_WPS_MARK_KEY" w:val="124b438e-58ae-4a39-b2cc-05550b979a38"/>
  </w:docVars>
  <w:rsids>
    <w:rsidRoot w:val="158B24E8"/>
    <w:rsid w:val="002E3A1C"/>
    <w:rsid w:val="0037323B"/>
    <w:rsid w:val="0071197F"/>
    <w:rsid w:val="00A5092C"/>
    <w:rsid w:val="00E77CA1"/>
    <w:rsid w:val="06691C1F"/>
    <w:rsid w:val="0D3C19AE"/>
    <w:rsid w:val="105476F3"/>
    <w:rsid w:val="12E32AA1"/>
    <w:rsid w:val="15205ED3"/>
    <w:rsid w:val="158B24E8"/>
    <w:rsid w:val="16416623"/>
    <w:rsid w:val="18F2624F"/>
    <w:rsid w:val="19C72DC1"/>
    <w:rsid w:val="1C1721F3"/>
    <w:rsid w:val="28717038"/>
    <w:rsid w:val="2B7E06E4"/>
    <w:rsid w:val="37BD09EA"/>
    <w:rsid w:val="3B6049CB"/>
    <w:rsid w:val="3CCD4062"/>
    <w:rsid w:val="3D9E5873"/>
    <w:rsid w:val="411470B2"/>
    <w:rsid w:val="4E2F4715"/>
    <w:rsid w:val="4EFC712B"/>
    <w:rsid w:val="50243C03"/>
    <w:rsid w:val="5B6F499B"/>
    <w:rsid w:val="60F95908"/>
    <w:rsid w:val="71802F22"/>
    <w:rsid w:val="72302AA6"/>
    <w:rsid w:val="729D55E2"/>
    <w:rsid w:val="73A32F67"/>
    <w:rsid w:val="79B85FF7"/>
    <w:rsid w:val="79F93A46"/>
    <w:rsid w:val="7E3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2195</Characters>
  <Lines>48</Lines>
  <Paragraphs>9</Paragraphs>
  <TotalTime>1</TotalTime>
  <ScaleCrop>false</ScaleCrop>
  <LinksUpToDate>false</LinksUpToDate>
  <CharactersWithSpaces>2436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2021-11-25T08:35:00Z</dcterms:created>
  <dc:creator>腾飞一族</dc:creator>
  <cp:lastModifiedBy>腾飞一族</cp:lastModifiedBy>
  <dcterms:modified xsi:type="dcterms:W3CDTF">2025-07-01T12:59:12Z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62B5A2B33B1241748F58629A95C935EC</vt:lpwstr>
  </property>
  <property fmtid="{D5CDD505-2E9C-101B-9397-08002B2CF9AE}" pid="4" name="KSOTemplateDocerSaveRecord">
    <vt:lpwstr>eyJoZGlkIjoiYTE3NjYyM2MxMjljNjYwM2RjZWFkNjZkNGE1OWQ0MDAiLCJ1c2VySWQiOiI0MTY5ODc5MDcifQ==</vt:lpwstr>
  </property>
</Properties>
</file>