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379C" w14:textId="77777777" w:rsidR="007025D7" w:rsidRPr="005B4D30" w:rsidRDefault="007025D7">
      <w:pPr>
        <w:rPr>
          <w:rFonts w:ascii="Times New Roman" w:hAnsi="Times New Roman" w:cs="Times New Roman"/>
          <w:noProof/>
        </w:rPr>
      </w:pPr>
    </w:p>
    <w:p w14:paraId="6A0A0C1D" w14:textId="77777777" w:rsidR="002D465B" w:rsidRPr="005B4D30" w:rsidRDefault="002D465B">
      <w:pPr>
        <w:rPr>
          <w:rFonts w:ascii="Times New Roman" w:hAnsi="Times New Roman" w:cs="Times New Roman"/>
          <w:noProof/>
        </w:rPr>
      </w:pPr>
    </w:p>
    <w:p w14:paraId="06AD0F42" w14:textId="566BDCBA" w:rsidR="000C1BEC" w:rsidRPr="005B4D30" w:rsidRDefault="000C1BEC">
      <w:pPr>
        <w:rPr>
          <w:rFonts w:ascii="Times New Roman" w:hAnsi="Times New Roman" w:cs="Times New Roman"/>
        </w:rPr>
      </w:pPr>
      <w:r w:rsidRPr="005B4D30">
        <w:rPr>
          <w:rFonts w:ascii="Times New Roman" w:hAnsi="Times New Roman" w:cs="Times New Roman"/>
        </w:rPr>
        <w:t>Table</w:t>
      </w:r>
      <w:r w:rsidRPr="005B4D30">
        <w:rPr>
          <w:rFonts w:ascii="Times New Roman" w:hAnsi="Times New Roman" w:cs="Times New Roman"/>
        </w:rPr>
        <w:t xml:space="preserve"> S1</w:t>
      </w:r>
      <w:r w:rsidRPr="005B4D30">
        <w:rPr>
          <w:rFonts w:ascii="Times New Roman" w:hAnsi="Times New Roman" w:cs="Times New Roman"/>
        </w:rPr>
        <w:t>: Variance Inflation Factors (VIF) for Regression Model</w:t>
      </w:r>
    </w:p>
    <w:tbl>
      <w:tblPr>
        <w:tblW w:w="4780" w:type="dxa"/>
        <w:tblBorders>
          <w:top w:val="single" w:sz="24" w:space="0" w:color="auto"/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3780"/>
        <w:gridCol w:w="1000"/>
      </w:tblGrid>
      <w:tr w:rsidR="005B4D30" w:rsidRPr="005B4D30" w14:paraId="759AAA42" w14:textId="77777777" w:rsidTr="005B4D30">
        <w:trPr>
          <w:trHeight w:val="313"/>
        </w:trPr>
        <w:tc>
          <w:tcPr>
            <w:tcW w:w="37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E4D3E0" w14:textId="7777777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Predictor Variable</w:t>
            </w:r>
          </w:p>
        </w:tc>
        <w:tc>
          <w:tcPr>
            <w:tcW w:w="10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EA11B22" w14:textId="7777777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VIF</w:t>
            </w:r>
          </w:p>
        </w:tc>
      </w:tr>
      <w:tr w:rsidR="005B4D30" w:rsidRPr="005B4D30" w14:paraId="1F4C6B83" w14:textId="77777777" w:rsidTr="005B4D30">
        <w:trPr>
          <w:trHeight w:val="313"/>
        </w:trPr>
        <w:tc>
          <w:tcPr>
            <w:tcW w:w="378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82AE0C" w14:textId="7777777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Gender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5BD6CE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1.42</w:t>
            </w:r>
          </w:p>
        </w:tc>
      </w:tr>
      <w:tr w:rsidR="005B4D30" w:rsidRPr="005B4D30" w14:paraId="308F06C5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1C54FCA" w14:textId="2A39A1CE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Age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992D200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2.25</w:t>
            </w:r>
          </w:p>
        </w:tc>
      </w:tr>
      <w:tr w:rsidR="005B4D30" w:rsidRPr="005B4D30" w14:paraId="3B845834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A0372F4" w14:textId="44E5F40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GA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15DEE1A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9.76</w:t>
            </w:r>
          </w:p>
        </w:tc>
      </w:tr>
      <w:tr w:rsidR="005B4D30" w:rsidRPr="005B4D30" w14:paraId="0FBEB669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5F388700" w14:textId="66B24B84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Birth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Weight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9FE91D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15.53</w:t>
            </w:r>
          </w:p>
        </w:tc>
      </w:tr>
      <w:tr w:rsidR="005B4D30" w:rsidRPr="005B4D30" w14:paraId="16209743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22688874" w14:textId="6107F432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Mothers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Age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F47875C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1.73</w:t>
            </w:r>
          </w:p>
        </w:tc>
      </w:tr>
      <w:tr w:rsidR="005B4D30" w:rsidRPr="005B4D30" w14:paraId="1DA9CCD0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7B5799B6" w14:textId="7777777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Delivery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B0DA0B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2.4</w:t>
            </w:r>
          </w:p>
        </w:tc>
      </w:tr>
      <w:tr w:rsidR="005B4D30" w:rsidRPr="005B4D30" w14:paraId="3C1FADC7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62301DC" w14:textId="09301BED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Neonatal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Sepsis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80B1489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2.46</w:t>
            </w:r>
          </w:p>
        </w:tc>
      </w:tr>
      <w:tr w:rsidR="005B4D30" w:rsidRPr="005B4D30" w14:paraId="733F7DBF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265A7540" w14:textId="15AC0CF2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Birth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Asphyxia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50D670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1.71</w:t>
            </w:r>
          </w:p>
        </w:tc>
      </w:tr>
      <w:tr w:rsidR="005B4D30" w:rsidRPr="005B4D30" w14:paraId="71A40F13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65C7FA5A" w14:textId="7777777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LBW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3DC332D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6.57</w:t>
            </w:r>
          </w:p>
        </w:tc>
      </w:tr>
      <w:tr w:rsidR="005B4D30" w:rsidRPr="005B4D30" w14:paraId="763ADBD0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3DE341EA" w14:textId="77777777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Premature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2648B25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5.99</w:t>
            </w:r>
          </w:p>
        </w:tc>
      </w:tr>
      <w:tr w:rsidR="005B4D30" w:rsidRPr="005B4D30" w14:paraId="3A5769F7" w14:textId="77777777" w:rsidTr="005B4D30">
        <w:trPr>
          <w:trHeight w:val="313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4B0F9E71" w14:textId="322D037F" w:rsidR="005B4D30" w:rsidRPr="005B4D30" w:rsidRDefault="005B4D30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Infect</w:t>
            </w:r>
            <w:r w:rsidR="003877C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ion during pregnancy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3E33D6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1.76</w:t>
            </w:r>
          </w:p>
        </w:tc>
      </w:tr>
      <w:tr w:rsidR="005B4D30" w:rsidRPr="005B4D30" w14:paraId="3CEDD931" w14:textId="77777777" w:rsidTr="005B4D30">
        <w:trPr>
          <w:trHeight w:val="313"/>
        </w:trPr>
        <w:tc>
          <w:tcPr>
            <w:tcW w:w="3780" w:type="dxa"/>
            <w:shd w:val="clear" w:color="000000" w:fill="FFFFFF"/>
            <w:noWrap/>
            <w:vAlign w:val="center"/>
            <w:hideMark/>
          </w:tcPr>
          <w:p w14:paraId="4688FEAC" w14:textId="63481518" w:rsidR="005B4D30" w:rsidRPr="005B4D30" w:rsidRDefault="007D4C7B" w:rsidP="005B4D30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Comor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bidities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09EF370" w14:textId="77777777" w:rsidR="005B4D30" w:rsidRPr="005B4D30" w:rsidRDefault="005B4D30" w:rsidP="005B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</w:pPr>
            <w:r w:rsidRPr="005B4D30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lang w:eastAsia="en-AU"/>
                <w14:ligatures w14:val="none"/>
              </w:rPr>
              <w:t>2.11</w:t>
            </w:r>
          </w:p>
        </w:tc>
      </w:tr>
    </w:tbl>
    <w:p w14:paraId="117DFDA4" w14:textId="77777777" w:rsidR="005B4D30" w:rsidRPr="005B4D30" w:rsidRDefault="005B4D30">
      <w:pPr>
        <w:rPr>
          <w:rFonts w:ascii="Times New Roman" w:hAnsi="Times New Roman" w:cs="Times New Roman"/>
        </w:rPr>
      </w:pPr>
    </w:p>
    <w:p w14:paraId="612827A8" w14:textId="77777777" w:rsidR="000C1BEC" w:rsidRPr="005B4D30" w:rsidRDefault="000C1BEC">
      <w:pPr>
        <w:rPr>
          <w:rFonts w:ascii="Times New Roman" w:hAnsi="Times New Roman" w:cs="Times New Roman"/>
        </w:rPr>
      </w:pPr>
    </w:p>
    <w:p w14:paraId="51829310" w14:textId="161A3697" w:rsidR="00E677A6" w:rsidRPr="005B4D30" w:rsidRDefault="002D465B">
      <w:pPr>
        <w:rPr>
          <w:rFonts w:ascii="Times New Roman" w:hAnsi="Times New Roman" w:cs="Times New Roman"/>
        </w:rPr>
      </w:pPr>
      <w:r w:rsidRPr="005B4D30">
        <w:rPr>
          <w:rFonts w:ascii="Times New Roman" w:hAnsi="Times New Roman" w:cs="Times New Roman"/>
          <w:noProof/>
        </w:rPr>
        <w:drawing>
          <wp:inline distT="0" distB="0" distL="0" distR="0" wp14:anchorId="612669DE" wp14:editId="77A9151B">
            <wp:extent cx="4723075" cy="4109085"/>
            <wp:effectExtent l="0" t="0" r="1905" b="5715"/>
            <wp:docPr id="835369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5" t="6001" r="1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647" cy="410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25D7" w:rsidRPr="005B4D3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BE8A1DD" wp14:editId="25E12BDE">
                <wp:extent cx="302260" cy="302260"/>
                <wp:effectExtent l="0" t="0" r="0" b="0"/>
                <wp:docPr id="180125794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69FF8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E2E4F90" w14:textId="155C3284" w:rsidR="007025D7" w:rsidRPr="005B4D30" w:rsidRDefault="007025D7" w:rsidP="007025D7">
      <w:pPr>
        <w:rPr>
          <w:rFonts w:ascii="Times New Roman" w:hAnsi="Times New Roman" w:cs="Times New Roman"/>
        </w:rPr>
      </w:pPr>
      <w:r w:rsidRPr="005B4D30">
        <w:rPr>
          <w:rFonts w:ascii="Times New Roman" w:hAnsi="Times New Roman" w:cs="Times New Roman"/>
        </w:rPr>
        <w:t>Figure S1.  H</w:t>
      </w:r>
      <w:r w:rsidRPr="005B4D30">
        <w:rPr>
          <w:rFonts w:ascii="Times New Roman" w:hAnsi="Times New Roman" w:cs="Times New Roman"/>
        </w:rPr>
        <w:t xml:space="preserve">eatmap </w:t>
      </w:r>
      <w:r w:rsidRPr="005B4D30">
        <w:rPr>
          <w:rFonts w:ascii="Times New Roman" w:hAnsi="Times New Roman" w:cs="Times New Roman"/>
        </w:rPr>
        <w:t xml:space="preserve">of </w:t>
      </w:r>
      <w:r w:rsidRPr="005B4D30">
        <w:rPr>
          <w:rFonts w:ascii="Times New Roman" w:hAnsi="Times New Roman" w:cs="Times New Roman"/>
        </w:rPr>
        <w:t>pairwise correlation coefficients between gestational age, birth weight</w:t>
      </w:r>
      <w:r w:rsidRPr="005B4D30">
        <w:rPr>
          <w:rFonts w:ascii="Times New Roman" w:hAnsi="Times New Roman" w:cs="Times New Roman"/>
        </w:rPr>
        <w:t xml:space="preserve">, </w:t>
      </w:r>
      <w:r w:rsidRPr="005B4D30">
        <w:rPr>
          <w:rFonts w:ascii="Times New Roman" w:hAnsi="Times New Roman" w:cs="Times New Roman"/>
        </w:rPr>
        <w:t>low birth weight and prematurity</w:t>
      </w:r>
      <w:r w:rsidRPr="005B4D30">
        <w:rPr>
          <w:rFonts w:ascii="Times New Roman" w:hAnsi="Times New Roman" w:cs="Times New Roman"/>
        </w:rPr>
        <w:t>.</w:t>
      </w:r>
    </w:p>
    <w:sectPr w:rsidR="007025D7" w:rsidRPr="005B4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0MTE1NLQ0NjczNTNQ0lEKTi0uzszPAykwrAUA+SEB6SwAAAA="/>
  </w:docVars>
  <w:rsids>
    <w:rsidRoot w:val="007025D7"/>
    <w:rsid w:val="000C1BEC"/>
    <w:rsid w:val="0023574B"/>
    <w:rsid w:val="002D465B"/>
    <w:rsid w:val="003877C7"/>
    <w:rsid w:val="005B4D30"/>
    <w:rsid w:val="007025D7"/>
    <w:rsid w:val="007D4C7B"/>
    <w:rsid w:val="00C70D83"/>
    <w:rsid w:val="00E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65FB1A3"/>
  <w15:chartTrackingRefBased/>
  <w15:docId w15:val="{4F3C5736-14A3-4AB1-9FB6-5B95968B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ue Haas Grotesk Text Pro" w:eastAsiaTheme="minorHAnsi" w:hAnsi="Neue Haas Grotesk Text Pro" w:cs="Arial"/>
        <w:bCs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5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5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5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5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 Table"/>
    <w:basedOn w:val="TableNormal"/>
    <w:uiPriority w:val="99"/>
    <w:rsid w:val="00C70D83"/>
    <w:pPr>
      <w:spacing w:after="0" w:line="240" w:lineRule="auto"/>
    </w:pPr>
    <w:tblPr>
      <w:tblBorders>
        <w:top w:val="single" w:sz="24" w:space="0" w:color="000000" w:themeColor="text1"/>
        <w:bottom w:val="single" w:sz="24" w:space="0" w:color="000000" w:themeColor="text1"/>
      </w:tblBorders>
    </w:tblPr>
    <w:tcPr>
      <w:shd w:val="clear" w:color="auto" w:fill="auto"/>
    </w:tcPr>
  </w:style>
  <w:style w:type="character" w:customStyle="1" w:styleId="Heading1Char">
    <w:name w:val="Heading 1 Char"/>
    <w:basedOn w:val="DefaultParagraphFont"/>
    <w:link w:val="Heading1"/>
    <w:uiPriority w:val="9"/>
    <w:rsid w:val="00702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5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5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5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5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5D7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373</Characters>
  <Application>Microsoft Office Word</Application>
  <DocSecurity>0</DocSecurity>
  <Lines>41</Lines>
  <Paragraphs>35</Paragraphs>
  <ScaleCrop>false</ScaleCrop>
  <Company>Charles Darwin University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Oyelola Adegboye</dc:creator>
  <cp:keywords/>
  <dc:description/>
  <cp:lastModifiedBy>Oyelola Adegboye</cp:lastModifiedBy>
  <cp:revision>6</cp:revision>
  <dcterms:created xsi:type="dcterms:W3CDTF">2025-07-28T02:48:00Z</dcterms:created>
  <dcterms:modified xsi:type="dcterms:W3CDTF">2025-07-28T03:09:00Z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619ff927-d90e-4b77-b636-29ca032d0edf</vt:lpwstr>
  </property>
</Properties>
</file>