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page" w:horzAnchor="margin" w:tblpXSpec="center" w:tblpY="2407"/>
        <w:tblW w:w="16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43"/>
        <w:gridCol w:w="3294"/>
        <w:gridCol w:w="2977"/>
        <w:gridCol w:w="2294"/>
        <w:gridCol w:w="2237"/>
      </w:tblGrid>
      <w:tr w:rsidR="00D25B65" w:rsidRPr="00220E29" w14:paraId="7E734BAD" w14:textId="77777777" w:rsidTr="00220E29">
        <w:tc>
          <w:tcPr>
            <w:tcW w:w="16297" w:type="dxa"/>
            <w:gridSpan w:val="6"/>
            <w:tcBorders>
              <w:bottom w:val="single" w:sz="4" w:space="0" w:color="auto"/>
            </w:tcBorders>
          </w:tcPr>
          <w:p w14:paraId="43325F00" w14:textId="4C651A82" w:rsidR="00D25B65" w:rsidRPr="00220E29" w:rsidRDefault="00D25B65" w:rsidP="00D25B65">
            <w:pPr>
              <w:jc w:val="center"/>
              <w:rPr>
                <w:rFonts w:ascii="Times New Roman" w:hAnsi="Times New Roman" w:cs="Times New Roman"/>
                <w:b/>
                <w:bCs/>
                <w:sz w:val="32"/>
                <w:szCs w:val="28"/>
                <w:lang w:eastAsia="zh-CN"/>
              </w:rPr>
            </w:pPr>
            <w:bookmarkStart w:id="0" w:name="_Hlk205023691"/>
            <w:r w:rsidRPr="00220E29">
              <w:rPr>
                <w:rFonts w:ascii="Times New Roman" w:hAnsi="Times New Roman" w:cs="Times New Roman"/>
                <w:b/>
                <w:bCs/>
                <w:sz w:val="32"/>
                <w:szCs w:val="28"/>
                <w:lang w:eastAsia="zh-CN"/>
              </w:rPr>
              <w:t xml:space="preserve">Recent </w:t>
            </w:r>
            <w:r w:rsidRPr="00220E29">
              <w:rPr>
                <w:rFonts w:ascii="Times New Roman" w:hAnsi="Times New Roman" w:cs="Times New Roman"/>
                <w:b/>
                <w:bCs/>
                <w:sz w:val="32"/>
                <w:szCs w:val="28"/>
              </w:rPr>
              <w:t xml:space="preserve">research on mechanisms </w:t>
            </w:r>
            <w:r w:rsidRPr="00220E29">
              <w:rPr>
                <w:rFonts w:ascii="Times New Roman" w:hAnsi="Times New Roman" w:cs="Times New Roman"/>
                <w:b/>
                <w:bCs/>
                <w:sz w:val="32"/>
                <w:szCs w:val="28"/>
                <w:lang w:eastAsia="zh-CN"/>
              </w:rPr>
              <w:t>of osteoarthritis (</w:t>
            </w:r>
            <w:r w:rsidRPr="00220E29">
              <w:rPr>
                <w:rFonts w:ascii="Times New Roman" w:hAnsi="Times New Roman" w:cs="Times New Roman"/>
                <w:b/>
                <w:bCs/>
                <w:sz w:val="32"/>
                <w:szCs w:val="28"/>
              </w:rPr>
              <w:t>OA</w:t>
            </w:r>
            <w:r w:rsidRPr="00220E29">
              <w:rPr>
                <w:rFonts w:ascii="Times New Roman" w:hAnsi="Times New Roman" w:cs="Times New Roman"/>
                <w:b/>
                <w:bCs/>
                <w:sz w:val="32"/>
                <w:szCs w:val="28"/>
                <w:lang w:eastAsia="zh-CN"/>
              </w:rPr>
              <w:t>)</w:t>
            </w:r>
            <w:bookmarkEnd w:id="0"/>
          </w:p>
        </w:tc>
      </w:tr>
      <w:tr w:rsidR="00D25B65" w:rsidRPr="00220E29" w14:paraId="1F680B39" w14:textId="77777777" w:rsidTr="00220E29">
        <w:tc>
          <w:tcPr>
            <w:tcW w:w="2552" w:type="dxa"/>
            <w:tcBorders>
              <w:top w:val="single" w:sz="4" w:space="0" w:color="auto"/>
              <w:bottom w:val="single" w:sz="4" w:space="0" w:color="auto"/>
            </w:tcBorders>
          </w:tcPr>
          <w:p w14:paraId="4F89154E"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Literature</w:t>
            </w:r>
          </w:p>
        </w:tc>
        <w:tc>
          <w:tcPr>
            <w:tcW w:w="2943" w:type="dxa"/>
            <w:tcBorders>
              <w:top w:val="single" w:sz="4" w:space="0" w:color="auto"/>
              <w:bottom w:val="single" w:sz="4" w:space="0" w:color="auto"/>
            </w:tcBorders>
          </w:tcPr>
          <w:p w14:paraId="59032854"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Study Objectives</w:t>
            </w:r>
          </w:p>
        </w:tc>
        <w:tc>
          <w:tcPr>
            <w:tcW w:w="3294" w:type="dxa"/>
            <w:tcBorders>
              <w:top w:val="single" w:sz="4" w:space="0" w:color="auto"/>
              <w:bottom w:val="single" w:sz="4" w:space="0" w:color="auto"/>
            </w:tcBorders>
          </w:tcPr>
          <w:p w14:paraId="692EF3EF"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Methodology</w:t>
            </w:r>
          </w:p>
        </w:tc>
        <w:tc>
          <w:tcPr>
            <w:tcW w:w="2977" w:type="dxa"/>
            <w:tcBorders>
              <w:top w:val="single" w:sz="4" w:space="0" w:color="auto"/>
              <w:bottom w:val="single" w:sz="4" w:space="0" w:color="auto"/>
            </w:tcBorders>
          </w:tcPr>
          <w:p w14:paraId="4950F45C"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Key Findings</w:t>
            </w:r>
          </w:p>
        </w:tc>
        <w:tc>
          <w:tcPr>
            <w:tcW w:w="2294" w:type="dxa"/>
            <w:tcBorders>
              <w:top w:val="single" w:sz="4" w:space="0" w:color="auto"/>
              <w:bottom w:val="single" w:sz="4" w:space="0" w:color="auto"/>
            </w:tcBorders>
          </w:tcPr>
          <w:p w14:paraId="41BB53C6"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Strengths</w:t>
            </w:r>
          </w:p>
        </w:tc>
        <w:tc>
          <w:tcPr>
            <w:tcW w:w="2237" w:type="dxa"/>
            <w:tcBorders>
              <w:top w:val="single" w:sz="4" w:space="0" w:color="auto"/>
              <w:bottom w:val="single" w:sz="4" w:space="0" w:color="auto"/>
            </w:tcBorders>
          </w:tcPr>
          <w:p w14:paraId="4A89B16A" w14:textId="77777777" w:rsidR="00D25B65" w:rsidRPr="00220E29" w:rsidRDefault="00D25B65" w:rsidP="00C014EA">
            <w:pPr>
              <w:jc w:val="center"/>
              <w:rPr>
                <w:rFonts w:ascii="Times New Roman" w:hAnsi="Times New Roman" w:cs="Times New Roman"/>
                <w:b/>
                <w:bCs/>
              </w:rPr>
            </w:pPr>
            <w:r w:rsidRPr="00220E29">
              <w:rPr>
                <w:rFonts w:ascii="Times New Roman" w:hAnsi="Times New Roman" w:cs="Times New Roman"/>
                <w:b/>
                <w:bCs/>
              </w:rPr>
              <w:t>Limitations</w:t>
            </w:r>
          </w:p>
        </w:tc>
      </w:tr>
      <w:tr w:rsidR="00D25B65" w:rsidRPr="00220E29" w14:paraId="640ABE73" w14:textId="77777777" w:rsidTr="00220E29">
        <w:tc>
          <w:tcPr>
            <w:tcW w:w="2552" w:type="dxa"/>
            <w:tcBorders>
              <w:top w:val="single" w:sz="4" w:space="0" w:color="auto"/>
              <w:bottom w:val="single" w:sz="4" w:space="0" w:color="auto"/>
            </w:tcBorders>
          </w:tcPr>
          <w:p w14:paraId="758349C5" w14:textId="6EAD7AC2" w:rsidR="00D25B65" w:rsidRPr="00220E29" w:rsidRDefault="00D25B65" w:rsidP="00C014EA">
            <w:pPr>
              <w:rPr>
                <w:rFonts w:ascii="Times New Roman" w:hAnsi="Times New Roman" w:cs="Times New Roman"/>
              </w:rPr>
            </w:pPr>
            <w:r w:rsidRPr="00220E29">
              <w:rPr>
                <w:rFonts w:ascii="Times New Roman" w:hAnsi="Times New Roman" w:cs="Times New Roman"/>
              </w:rPr>
              <w:t>Identification and validation of aging related genes in osteoarthritis</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&lt;EndNote&gt;&lt;Cite&gt;&lt;Author&gt;Du&lt;/Author&gt;&lt;Year&gt;2025&lt;/Year&gt;&lt;RecNum&gt;1080&lt;/RecNum&gt;&lt;DisplayText&gt;(Du et al. 2025)&lt;/DisplayText&gt;&lt;record&gt;&lt;rec-number&gt;1080&lt;/rec-number&gt;&lt;foreign-keys&gt;&lt;key app="EN" db-id="ftvddv9x0tvxtbettekvd093eaer0va000rd" timestamp="1754103120"&gt;1080&lt;/key&gt;&lt;/foreign-keys&gt;&lt;ref-type name="Journal Article"&gt;17&lt;/ref-type&gt;&lt;contributors&gt;&lt;authors&gt;&lt;author&gt;Du, J.&lt;/author&gt;&lt;author&gt;Zhou, T.&lt;/author&gt;&lt;author&gt;Dong, Y.&lt;/author&gt;&lt;author&gt;Sun, Y.&lt;/author&gt;&lt;author&gt;Peng, W.&lt;/author&gt;&lt;/authors&gt;&lt;/contributors&gt;&lt;auth-address&gt;Senior Department of Orthopedics, The Fourth Medical Center of PLA General Hospital, Beijing, China.,Hebei North University, Zhangjiakou, China.&amp;#xD;Hebei North University, Zhangjiakou, China.&amp;#xD;Senior Department of Orthopedics, The Fourth Medical Center of PLA General Hospital, Beijing, China.&lt;/auth-address&gt;&lt;titles&gt;&lt;title&gt;Identification and validation of aging related genes in osteoarthritis&lt;/title&gt;&lt;secondary-title&gt;Front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genetics&lt;/abbr-1&gt;&lt;/alt-periodical&gt;&lt;pages&gt;1561644&lt;/pages&gt;&lt;volume&gt;16&lt;/volume&gt;&lt;keywords&gt;&lt;keyword&gt;aging related genes (ARGs)&lt;/keyword&gt;&lt;keyword&gt;immune cell infiltration&lt;/keyword&gt;&lt;keyword&gt;key genes&lt;/keyword&gt;&lt;keyword&gt;machine learning&lt;/keyword&gt;&lt;keyword&gt;osteoarthritis&lt;/keyword&gt;&lt;keyword&gt;prediction model&lt;/keyword&gt;&lt;/keywords&gt;&lt;dates&gt;&lt;year&gt;2025&lt;/year&gt;&lt;/dates&gt;&lt;isbn&gt;1664-8021&lt;/isbn&gt;&lt;accession-num&gt;40520234&lt;/accession-num&gt;&lt;urls&gt;&lt;/urls&gt;&lt;electronic-resource-num&gt;10.3389/fgene.2025.1561644&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(Du et al. 2025)</w:t>
            </w:r>
            <w:r w:rsidR="00756890" w:rsidRPr="00220E29">
              <w:rPr>
                <w:rFonts w:ascii="Times New Roman" w:hAnsi="Times New Roman" w:cs="Times New Roman"/>
              </w:rPr>
              <w:fldChar w:fldCharType="end"/>
            </w:r>
          </w:p>
          <w:p w14:paraId="48B1F005" w14:textId="77777777" w:rsidR="00D25B65" w:rsidRPr="00220E29" w:rsidRDefault="00D25B65" w:rsidP="00C014EA">
            <w:pPr>
              <w:jc w:val="center"/>
              <w:rPr>
                <w:rFonts w:ascii="Times New Roman" w:hAnsi="Times New Roman" w:cs="Times New Roman"/>
              </w:rPr>
            </w:pPr>
          </w:p>
        </w:tc>
        <w:tc>
          <w:tcPr>
            <w:tcW w:w="2943" w:type="dxa"/>
            <w:tcBorders>
              <w:top w:val="single" w:sz="4" w:space="0" w:color="auto"/>
              <w:bottom w:val="single" w:sz="4" w:space="0" w:color="auto"/>
            </w:tcBorders>
          </w:tcPr>
          <w:p w14:paraId="6D51C78E"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w:t>
            </w:r>
            <w:r w:rsidRPr="00220E29">
              <w:rPr>
                <w:rFonts w:ascii="Times New Roman" w:hAnsi="Times New Roman" w:cs="Times New Roman"/>
                <w:lang w:eastAsia="zh-CN"/>
              </w:rPr>
              <w:t xml:space="preserve"> </w:t>
            </w:r>
            <w:r w:rsidRPr="00220E29">
              <w:rPr>
                <w:rFonts w:ascii="Times New Roman" w:hAnsi="Times New Roman" w:cs="Times New Roman"/>
              </w:rPr>
              <w:t>OA</w:t>
            </w:r>
            <w:r w:rsidRPr="00220E29">
              <w:rPr>
                <w:rFonts w:ascii="Times New Roman" w:hAnsi="Times New Roman" w:cs="Times New Roman"/>
                <w:lang w:eastAsia="zh-CN"/>
              </w:rPr>
              <w:t xml:space="preserve"> </w:t>
            </w:r>
            <w:r w:rsidRPr="00220E29">
              <w:rPr>
                <w:rFonts w:ascii="Times New Roman" w:hAnsi="Times New Roman" w:cs="Times New Roman"/>
              </w:rPr>
              <w:t>associated genes and elucidate molecular pathways, focusing on CX3CR1 as a potential diagnostic biomarker and therapeutic target.</w:t>
            </w:r>
          </w:p>
        </w:tc>
        <w:tc>
          <w:tcPr>
            <w:tcW w:w="3294" w:type="dxa"/>
            <w:tcBorders>
              <w:top w:val="single" w:sz="4" w:space="0" w:color="auto"/>
              <w:bottom w:val="single" w:sz="4" w:space="0" w:color="auto"/>
            </w:tcBorders>
          </w:tcPr>
          <w:p w14:paraId="75618752"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Integrated bioinformatics analysis (GEO datasets, WGCNA, PPI networks) with qPCR, Western blot</w:t>
            </w:r>
            <w:r w:rsidRPr="00220E29">
              <w:rPr>
                <w:rFonts w:ascii="Times New Roman" w:hAnsi="Times New Roman" w:cs="Times New Roman"/>
                <w:lang w:eastAsia="zh-CN"/>
              </w:rPr>
              <w:t xml:space="preserve"> (WB) and </w:t>
            </w:r>
            <w:r w:rsidRPr="00220E29">
              <w:rPr>
                <w:rFonts w:ascii="Times New Roman" w:hAnsi="Times New Roman" w:cs="Times New Roman"/>
              </w:rPr>
              <w:t>immunohistochemistry (IHC) to explore CX3CR1's role in OA pathogenesis.</w:t>
            </w:r>
          </w:p>
        </w:tc>
        <w:tc>
          <w:tcPr>
            <w:tcW w:w="2977" w:type="dxa"/>
            <w:tcBorders>
              <w:top w:val="single" w:sz="4" w:space="0" w:color="auto"/>
              <w:bottom w:val="single" w:sz="4" w:space="0" w:color="auto"/>
            </w:tcBorders>
          </w:tcPr>
          <w:p w14:paraId="399154FE"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CX3CR1 was significantly upregulated in OA, correlating with lipid metabolism, extracellular matrix degradation, and immune cell infiltration (e.g., activated mast cells), and showed diagnostic potential (AUC = 0.806).</w:t>
            </w:r>
          </w:p>
        </w:tc>
        <w:tc>
          <w:tcPr>
            <w:tcW w:w="2294" w:type="dxa"/>
            <w:tcBorders>
              <w:top w:val="single" w:sz="4" w:space="0" w:color="auto"/>
              <w:bottom w:val="single" w:sz="4" w:space="0" w:color="auto"/>
            </w:tcBorders>
          </w:tcPr>
          <w:p w14:paraId="1776660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Combined multi-omics approaches with robust experimental validation, highlighting CX3CR1's mechanistic link to OA progression and immune modulation.</w:t>
            </w:r>
          </w:p>
        </w:tc>
        <w:tc>
          <w:tcPr>
            <w:tcW w:w="2237" w:type="dxa"/>
            <w:tcBorders>
              <w:top w:val="single" w:sz="4" w:space="0" w:color="auto"/>
              <w:bottom w:val="single" w:sz="4" w:space="0" w:color="auto"/>
            </w:tcBorders>
          </w:tcPr>
          <w:p w14:paraId="3434AE2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Reliance on public datasets; lack of detailed molecular mechanism exploration and in vivo therapeutic validation.</w:t>
            </w:r>
          </w:p>
        </w:tc>
      </w:tr>
      <w:tr w:rsidR="00D25B65" w:rsidRPr="00220E29" w14:paraId="19980D7F" w14:textId="77777777" w:rsidTr="00220E29">
        <w:tc>
          <w:tcPr>
            <w:tcW w:w="2552" w:type="dxa"/>
            <w:tcBorders>
              <w:top w:val="single" w:sz="4" w:space="0" w:color="auto"/>
              <w:bottom w:val="single" w:sz="4" w:space="0" w:color="auto"/>
            </w:tcBorders>
          </w:tcPr>
          <w:p w14:paraId="0B393445" w14:textId="5D9D366E" w:rsidR="00D25B65" w:rsidRPr="00220E29" w:rsidRDefault="00D25B65" w:rsidP="00C014EA">
            <w:pPr>
              <w:rPr>
                <w:rFonts w:ascii="Times New Roman" w:hAnsi="Times New Roman" w:cs="Times New Roman"/>
              </w:rPr>
            </w:pPr>
            <w:r w:rsidRPr="00220E29">
              <w:rPr>
                <w:rFonts w:ascii="Times New Roman" w:hAnsi="Times New Roman" w:cs="Times New Roman"/>
              </w:rPr>
              <w:t>Identification of WDR74 and TNFRSF12A as biomarkers for early osteoarthritis using machine learning and immunohistochemistry</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&lt;EndNote&gt;&lt;Cite&gt;&lt;Author&gt;Chen&lt;/Author&gt;&lt;Year&gt;2025&lt;/Year&gt;&lt;RecNum&gt;1081&lt;/RecNum&gt;&lt;DisplayText&gt;(Chen et al. 2025)&lt;/DisplayText&gt;&lt;record&gt;&lt;rec-number&gt;1081&lt;/rec-number&gt;&lt;foreign-keys&gt;&lt;key app="EN" db-id="ftvddv9x0tvxtbettekvd093eaer0va000rd" timestamp="1754103171"&gt;1081&lt;/key&gt;&lt;/foreign-keys&gt;&lt;ref-type name="Journal Article"&gt;17&lt;/ref-type&gt;&lt;contributors&gt;&lt;authors&gt;&lt;author&gt;Chen, Y.&lt;/author&gt;&lt;author&gt;Lin, J.&lt;/author&gt;&lt;author&gt;Shi, D.&lt;/author&gt;&lt;author&gt;Miao, Y.&lt;/author&gt;&lt;author&gt;Xue, F.&lt;/author&gt;&lt;author&gt;Liu, K.&lt;/author&gt;&lt;author&gt;Wang, X.&lt;/author&gt;&lt;author&gt;Zhang, C.&lt;/author&gt;&lt;/authors&gt;&lt;/contributors&gt;&lt;auth-address&gt;Department of Orthopedics, Shanghai Sixth People&amp;apos;s Hospital Affiliated to Shanghai Jiao Tong University School of Medicine, Shanghai, China.,Institute of Microsurgery on Extremities, Shanghai Sixth People&amp;apos;s Hospital Affiliated to Shanghai Jiao Tong University School of Medicine, Shanghai, China.&amp;#xD;Obstetrics and Gynecology Hospital, Institute of Reproduction and Development, Fudan University, Shanghai, China.&lt;/auth-address&gt;&lt;titles&gt;&lt;title&gt;Identification of WDR74 and TNFRSF12A as biomarkers for early osteoarthritis using machine learning and immunohistochemistry&lt;/title&gt;&lt;secondary-title&gt;Front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immunology&lt;/abbr-1&gt;&lt;/alt-periodical&gt;&lt;pages&gt;1517646&lt;/pages&gt;&lt;volume&gt;16&lt;/volume&gt;&lt;keywords&gt;&lt;keyword&gt;diagnosis&lt;/keyword&gt;&lt;keyword&gt;machine learning&lt;/keyword&gt;&lt;keyword&gt;osteoarthritis&lt;/keyword&gt;&lt;keyword&gt;single-cell RNA sequencing&lt;/keyword&gt;&lt;keyword&gt;ubiquitination&lt;/keyword&gt;&lt;/keywords&gt;&lt;dates&gt;&lt;year&gt;2025&lt;/year&gt;&lt;/dates&gt;&lt;isbn&gt;1664-3224&lt;/isbn&gt;&lt;accession-num&gt;39935469&lt;/accession-num&gt;&lt;urls&gt;&lt;/urls&gt;&lt;electronic-resource-num&gt;10.3389/fimmu.2025.1517646&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(Chen et al. 2025)</w:t>
            </w:r>
            <w:r w:rsidR="00756890"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2C97038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ubiquitination-related genes as diagnostic biomarkers for early OA</w:t>
            </w:r>
            <w:r w:rsidRPr="00220E29">
              <w:rPr>
                <w:rFonts w:ascii="Times New Roman" w:hAnsi="Times New Roman" w:cs="Times New Roman"/>
                <w:lang w:eastAsia="zh-CN"/>
              </w:rPr>
              <w:t xml:space="preserve"> </w:t>
            </w:r>
            <w:r w:rsidRPr="00220E29">
              <w:rPr>
                <w:rFonts w:ascii="Times New Roman" w:hAnsi="Times New Roman" w:cs="Times New Roman"/>
              </w:rPr>
              <w:t>using machine learning and validate their clinical relevance.</w:t>
            </w:r>
          </w:p>
        </w:tc>
        <w:tc>
          <w:tcPr>
            <w:tcW w:w="3294" w:type="dxa"/>
            <w:tcBorders>
              <w:top w:val="single" w:sz="4" w:space="0" w:color="auto"/>
              <w:bottom w:val="single" w:sz="4" w:space="0" w:color="auto"/>
            </w:tcBorders>
          </w:tcPr>
          <w:p w14:paraId="386EF7F5"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Integrated </w:t>
            </w:r>
            <w:proofErr w:type="spellStart"/>
            <w:r w:rsidRPr="00220E29">
              <w:rPr>
                <w:rFonts w:ascii="Times New Roman" w:hAnsi="Times New Roman" w:cs="Times New Roman"/>
              </w:rPr>
              <w:t>scRNA</w:t>
            </w:r>
            <w:proofErr w:type="spellEnd"/>
            <w:r w:rsidRPr="00220E29">
              <w:rPr>
                <w:rFonts w:ascii="Times New Roman" w:hAnsi="Times New Roman" w:cs="Times New Roman"/>
              </w:rPr>
              <w:t>-seq, bulk RNA-seq, machine learning (</w:t>
            </w:r>
            <w:proofErr w:type="spellStart"/>
            <w:r w:rsidRPr="00220E29">
              <w:rPr>
                <w:rFonts w:ascii="Times New Roman" w:hAnsi="Times New Roman" w:cs="Times New Roman"/>
              </w:rPr>
              <w:t>XGBoost</w:t>
            </w:r>
            <w:proofErr w:type="spellEnd"/>
            <w:r w:rsidRPr="00220E29">
              <w:rPr>
                <w:rFonts w:ascii="Times New Roman" w:hAnsi="Times New Roman" w:cs="Times New Roman"/>
              </w:rPr>
              <w:t xml:space="preserve">), and </w:t>
            </w:r>
            <w:r w:rsidRPr="00220E29">
              <w:rPr>
                <w:rFonts w:ascii="Times New Roman" w:hAnsi="Times New Roman" w:cs="Times New Roman"/>
                <w:lang w:eastAsia="zh-CN"/>
              </w:rPr>
              <w:t>IHC</w:t>
            </w:r>
            <w:r w:rsidRPr="00220E29">
              <w:rPr>
                <w:rFonts w:ascii="Times New Roman" w:hAnsi="Times New Roman" w:cs="Times New Roman"/>
              </w:rPr>
              <w:t xml:space="preserve"> analyze OA datasets and validate candidate genes (WDR74, TNFRSF12A).</w:t>
            </w:r>
          </w:p>
        </w:tc>
        <w:tc>
          <w:tcPr>
            <w:tcW w:w="2977" w:type="dxa"/>
            <w:tcBorders>
              <w:top w:val="single" w:sz="4" w:space="0" w:color="auto"/>
              <w:bottom w:val="single" w:sz="4" w:space="0" w:color="auto"/>
            </w:tcBorders>
          </w:tcPr>
          <w:p w14:paraId="142B486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WDR74 and TNFRSF12A were identified as core OA biomarkers, with diagnostic model AUC &gt;0.9, and validated via </w:t>
            </w:r>
            <w:proofErr w:type="spellStart"/>
            <w:r w:rsidRPr="00220E29">
              <w:rPr>
                <w:rFonts w:ascii="Times New Roman" w:hAnsi="Times New Roman" w:cs="Times New Roman"/>
              </w:rPr>
              <w:t>qRT</w:t>
            </w:r>
            <w:proofErr w:type="spellEnd"/>
            <w:r w:rsidRPr="00220E29">
              <w:rPr>
                <w:rFonts w:ascii="Times New Roman" w:hAnsi="Times New Roman" w:cs="Times New Roman"/>
              </w:rPr>
              <w:t>-PCR/IHC in human OA cartilage and IL-1β-stimulated chondrocytes.</w:t>
            </w:r>
          </w:p>
        </w:tc>
        <w:tc>
          <w:tcPr>
            <w:tcW w:w="2294" w:type="dxa"/>
            <w:tcBorders>
              <w:top w:val="single" w:sz="4" w:space="0" w:color="auto"/>
              <w:bottom w:val="single" w:sz="4" w:space="0" w:color="auto"/>
            </w:tcBorders>
          </w:tcPr>
          <w:p w14:paraId="5B853517"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Multi-modal approach combining </w:t>
            </w:r>
            <w:proofErr w:type="spellStart"/>
            <w:r w:rsidRPr="00220E29">
              <w:rPr>
                <w:rFonts w:ascii="Times New Roman" w:hAnsi="Times New Roman" w:cs="Times New Roman"/>
              </w:rPr>
              <w:t>scRNA</w:t>
            </w:r>
            <w:proofErr w:type="spellEnd"/>
            <w:r w:rsidRPr="00220E29">
              <w:rPr>
                <w:rFonts w:ascii="Times New Roman" w:hAnsi="Times New Roman" w:cs="Times New Roman"/>
              </w:rPr>
              <w:t>-seq, ML, and experimental validation; high diagnostic accuracy and subgroup stratification potential.</w:t>
            </w:r>
          </w:p>
        </w:tc>
        <w:tc>
          <w:tcPr>
            <w:tcW w:w="2237" w:type="dxa"/>
            <w:tcBorders>
              <w:top w:val="single" w:sz="4" w:space="0" w:color="auto"/>
              <w:bottom w:val="single" w:sz="4" w:space="0" w:color="auto"/>
            </w:tcBorders>
          </w:tcPr>
          <w:p w14:paraId="20528A80"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Requires larger cohort validation; functional roles of WDR74/TNFRSF12A in OA pathogenesis need further mechanistic studies.</w:t>
            </w:r>
          </w:p>
        </w:tc>
      </w:tr>
      <w:tr w:rsidR="00D25B65" w:rsidRPr="00220E29" w14:paraId="20697026" w14:textId="77777777" w:rsidTr="00220E29">
        <w:tc>
          <w:tcPr>
            <w:tcW w:w="2552" w:type="dxa"/>
            <w:tcBorders>
              <w:top w:val="single" w:sz="4" w:space="0" w:color="auto"/>
              <w:bottom w:val="single" w:sz="4" w:space="0" w:color="auto"/>
            </w:tcBorders>
          </w:tcPr>
          <w:p w14:paraId="794A6F11" w14:textId="3B69931D" w:rsidR="00D25B65" w:rsidRPr="00220E29" w:rsidRDefault="00D25B65" w:rsidP="00C014EA">
            <w:pPr>
              <w:rPr>
                <w:rFonts w:ascii="Times New Roman" w:hAnsi="Times New Roman" w:cs="Times New Roman"/>
              </w:rPr>
            </w:pPr>
            <w:r w:rsidRPr="00220E29">
              <w:rPr>
                <w:rFonts w:ascii="Times New Roman" w:hAnsi="Times New Roman" w:cs="Times New Roman"/>
              </w:rPr>
              <w:t xml:space="preserve">Identification of Energy Metabolism-Related </w:t>
            </w:r>
            <w:r w:rsidRPr="00220E29">
              <w:rPr>
                <w:rFonts w:ascii="Times New Roman" w:hAnsi="Times New Roman" w:cs="Times New Roman"/>
              </w:rPr>
              <w:lastRenderedPageBreak/>
              <w:t>Subtypes and Diagnostic Biomarkers for Osteoarthritis</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&lt;EndNote&gt;&lt;Cite&gt;&lt;Author&gt;Xu&lt;/Author&gt;&lt;Year&gt;2025&lt;/Year&gt;&lt;RecNum&gt;1082&lt;/RecNum&gt;&lt;DisplayText&gt;(Xu et al. 2025)&lt;/DisplayText&gt;&lt;record&gt;&lt;rec-number&gt;1082&lt;/rec-number&gt;&lt;foreign-keys&gt;&lt;key app="EN" db-id="ftvddv9x0tvxtbettekvd093eaer0va000rd" timestamp="1754103270"&gt;1082&lt;/key&gt;&lt;/foreign-keys&gt;&lt;ref-type name="Journal Article"&gt;17&lt;/ref-type&gt;&lt;contributors&gt;&lt;authors&gt;&lt;author&gt;Xu, S.&lt;/author&gt;&lt;author&gt;Ye, J.&lt;/author&gt;&lt;author&gt;Cai, X.&lt;/author&gt;&lt;/authors&gt;&lt;/contributors&gt;&lt;auth-address&gt;Department of Orthopaedics, Jinhua Wenrong Hospital, Jinhua City, Zhejiang, 321000, People&amp;apos;s Republic of China.&lt;/auth-address&gt;&lt;titles&gt;&lt;title&gt;Identification of Energy Metabolism-Related Subtypes and Diagnostic Biomarkers for Osteoarthritis by Integrating Bioinformatics and Machine Learning&lt;/title&gt;&lt;secondary-title&gt;J Multidiscip Healthc&lt;/secondary-title&gt;&lt;alt-title&gt;Journal of multidisciplinary healthcare&lt;/alt-title&gt;&lt;/titles&gt;&lt;periodical&gt;&lt;full-title&gt;J Multidiscip Healthc&lt;/full-title&gt;&lt;abbr-1&gt;Journal of multidisciplinary healthcare&lt;/abbr-1&gt;&lt;/periodical&gt;&lt;alt-periodical&gt;&lt;full-title&gt;J Multidiscip Healthc&lt;/full-title&gt;&lt;abbr-1&gt;Journal of multidisciplinary healthcare&lt;/abbr-1&gt;&lt;/alt-periodical&gt;&lt;pages&gt;1353-1369&lt;/pages&gt;&lt;volume&gt;18&lt;/volume&gt;&lt;keywords&gt;&lt;keyword&gt;diagnosis&lt;/keyword&gt;&lt;keyword&gt;energy metabolism&lt;/keyword&gt;&lt;keyword&gt;immunology&lt;/keyword&gt;&lt;keyword&gt;osteoarthritis&lt;/keyword&gt;&lt;/keywords&gt;&lt;dates&gt;&lt;year&gt;2025&lt;/year&gt;&lt;/dates&gt;&lt;isbn&gt;1178-2390&lt;/isbn&gt;&lt;accession-num&gt;40060994&lt;/accession-num&gt;&lt;urls&gt;&lt;/urls&gt;&lt;electronic-resource-num&gt;10.2147/jmdh.s510308&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(Xu et al. 2025)</w:t>
            </w:r>
            <w:r w:rsidR="00756890"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3793C647"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To identify energy metabolism-related genes as </w:t>
            </w:r>
            <w:r w:rsidRPr="00220E29">
              <w:rPr>
                <w:rFonts w:ascii="Times New Roman" w:hAnsi="Times New Roman" w:cs="Times New Roman"/>
              </w:rPr>
              <w:lastRenderedPageBreak/>
              <w:t>diagnostic biomarkers for OA and explore their association with immune infiltration</w:t>
            </w:r>
          </w:p>
        </w:tc>
        <w:tc>
          <w:tcPr>
            <w:tcW w:w="3294" w:type="dxa"/>
            <w:tcBorders>
              <w:top w:val="single" w:sz="4" w:space="0" w:color="auto"/>
              <w:bottom w:val="single" w:sz="4" w:space="0" w:color="auto"/>
            </w:tcBorders>
          </w:tcPr>
          <w:p w14:paraId="3B2A693C"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Integrated bioinformatics (GEO datasets, differential expression </w:t>
            </w:r>
            <w:r w:rsidRPr="00220E29">
              <w:rPr>
                <w:rFonts w:ascii="Times New Roman" w:hAnsi="Times New Roman" w:cs="Times New Roman"/>
              </w:rPr>
              <w:lastRenderedPageBreak/>
              <w:t xml:space="preserve">analysis, PPI networks) with machine learning (LASSO, SVM-RFE, RF) and immune infiltration analysis (CIBERSORT, </w:t>
            </w:r>
            <w:proofErr w:type="spellStart"/>
            <w:r w:rsidRPr="00220E29">
              <w:rPr>
                <w:rFonts w:ascii="Times New Roman" w:hAnsi="Times New Roman" w:cs="Times New Roman"/>
              </w:rPr>
              <w:t>ssGSEA</w:t>
            </w:r>
            <w:proofErr w:type="spellEnd"/>
            <w:r w:rsidRPr="00220E29">
              <w:rPr>
                <w:rFonts w:ascii="Times New Roman" w:hAnsi="Times New Roman" w:cs="Times New Roman"/>
              </w:rPr>
              <w:t>).</w:t>
            </w:r>
          </w:p>
        </w:tc>
        <w:tc>
          <w:tcPr>
            <w:tcW w:w="2977" w:type="dxa"/>
            <w:tcBorders>
              <w:top w:val="single" w:sz="4" w:space="0" w:color="auto"/>
              <w:bottom w:val="single" w:sz="4" w:space="0" w:color="auto"/>
            </w:tcBorders>
          </w:tcPr>
          <w:p w14:paraId="6513FBA9"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Identified NUP98 and RPIA as diagnostic biomarkers </w:t>
            </w:r>
            <w:r w:rsidRPr="00220E29">
              <w:rPr>
                <w:rFonts w:ascii="Times New Roman" w:hAnsi="Times New Roman" w:cs="Times New Roman"/>
              </w:rPr>
              <w:lastRenderedPageBreak/>
              <w:t>(AUC &gt;0.9), validated in training (GSE51588) and test sets (GSE63359), with distinct immune infiltration patterns in OA subtypes.</w:t>
            </w:r>
          </w:p>
        </w:tc>
        <w:tc>
          <w:tcPr>
            <w:tcW w:w="2294" w:type="dxa"/>
            <w:tcBorders>
              <w:top w:val="single" w:sz="4" w:space="0" w:color="auto"/>
              <w:bottom w:val="single" w:sz="4" w:space="0" w:color="auto"/>
            </w:tcBorders>
          </w:tcPr>
          <w:p w14:paraId="4AAA6C91"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Multi-modal approach combining </w:t>
            </w:r>
            <w:r w:rsidRPr="00220E29">
              <w:rPr>
                <w:rFonts w:ascii="Times New Roman" w:hAnsi="Times New Roman" w:cs="Times New Roman"/>
              </w:rPr>
              <w:lastRenderedPageBreak/>
              <w:t>transcriptomics, machine learning, and immune profiling; robust diagnostic performance validated across datasets.</w:t>
            </w:r>
          </w:p>
        </w:tc>
        <w:tc>
          <w:tcPr>
            <w:tcW w:w="2237" w:type="dxa"/>
            <w:tcBorders>
              <w:top w:val="single" w:sz="4" w:space="0" w:color="auto"/>
              <w:bottom w:val="single" w:sz="4" w:space="0" w:color="auto"/>
            </w:tcBorders>
          </w:tcPr>
          <w:p w14:paraId="0713DF48"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Limited clinical validation; </w:t>
            </w:r>
            <w:r w:rsidRPr="00220E29">
              <w:rPr>
                <w:rFonts w:ascii="Times New Roman" w:hAnsi="Times New Roman" w:cs="Times New Roman"/>
              </w:rPr>
              <w:lastRenderedPageBreak/>
              <w:t>mechanistic roles of NUP98/RPIA in OA pathogenesis require further experimental investigation.</w:t>
            </w:r>
          </w:p>
        </w:tc>
      </w:tr>
      <w:tr w:rsidR="00D25B65" w:rsidRPr="00220E29" w14:paraId="52D6DD5A" w14:textId="77777777" w:rsidTr="00220E29">
        <w:tc>
          <w:tcPr>
            <w:tcW w:w="2552" w:type="dxa"/>
            <w:tcBorders>
              <w:top w:val="single" w:sz="4" w:space="0" w:color="auto"/>
              <w:bottom w:val="single" w:sz="4" w:space="0" w:color="auto"/>
            </w:tcBorders>
          </w:tcPr>
          <w:p w14:paraId="080034FB" w14:textId="71E18B65" w:rsidR="00D25B65" w:rsidRPr="00220E29" w:rsidRDefault="00D25B65" w:rsidP="00C014EA">
            <w:pPr>
              <w:rPr>
                <w:rFonts w:ascii="Times New Roman" w:hAnsi="Times New Roman" w:cs="Times New Roman"/>
              </w:rPr>
            </w:pPr>
            <w:r w:rsidRPr="00220E29">
              <w:rPr>
                <w:rFonts w:ascii="Times New Roman" w:hAnsi="Times New Roman" w:cs="Times New Roman"/>
              </w:rPr>
              <w:lastRenderedPageBreak/>
              <w:t>Identification of Genes Linked to Meniscal Degeneration in Osteoarthritis: An In Silico Analysis</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&lt;EndNote&gt;&lt;Cite&gt;&lt;Author&gt;Papageorgiou&lt;/Author&gt;&lt;Year&gt;2025&lt;/Year&gt;&lt;RecNum&gt;1083&lt;/RecNum&gt;&lt;DisplayText&gt;(Papageorgiou et al. 2025)&lt;/DisplayText&gt;&lt;record&gt;&lt;rec-number&gt;1083&lt;/rec-number&gt;&lt;foreign-keys&gt;&lt;key app="EN" db-id="ftvddv9x0tvxtbettekvd093eaer0va000rd" timestamp="1754103518"&gt;1083&lt;/key&gt;&lt;/foreign-keys&gt;&lt;ref-type name="Journal Article"&gt;17&lt;/ref-type&gt;&lt;contributors&gt;&lt;authors&gt;&lt;author&gt;Papageorgiou, A. A.&lt;/author&gt;&lt;author&gt;Balis, C.&lt;/author&gt;&lt;author&gt;Papathanasiou, I.&lt;/author&gt;&lt;/authors&gt;&lt;/contributors&gt;&lt;auth-address&gt;Laboratory of Cytogenetics and Molecular Genetics, Faculty of Medicine, School of Health Sciences, University of Thessaly, Biopolis, 41500 Larissa, Greece.&lt;/auth-address&gt;&lt;titles&gt;&lt;title&gt;Identification of Genes Linked to Meniscal Degeneration in Osteoarthritis: An In Silico Analysis&lt;/title&gt;&lt;secondary-title&gt;Int J Mol Sci&lt;/secondary-title&gt;&lt;alt-title&gt;International journal of molecular sciences&lt;/alt-title&gt;&lt;/titles&gt;&lt;periodical&gt;&lt;full-title&gt;Int J Mol Sci&lt;/full-title&gt;&lt;abbr-1&gt;International journal of molecular sciences&lt;/abbr-1&gt;&lt;/periodical&gt;&lt;alt-periodical&gt;&lt;full-title&gt;Int J Mol Sci&lt;/full-title&gt;&lt;abbr-1&gt;International journal of molecular sciences&lt;/abbr-1&gt;&lt;/alt-periodical&gt;&lt;volume&gt;26&lt;/volume&gt;&lt;number&gt;14&lt;/number&gt;&lt;keywords&gt;&lt;keyword&gt;in silico analysis&lt;/keyword&gt;&lt;keyword&gt;meniscus&lt;/keyword&gt;&lt;keyword&gt;osteoarthritis&lt;/keyword&gt;&lt;keyword&gt;transcriptome&lt;/keyword&gt;&lt;/keywords&gt;&lt;dates&gt;&lt;year&gt;2025&lt;/year&gt;&lt;pub-dates&gt;&lt;date&gt;Jul 11&lt;/date&gt;&lt;/pub-dates&gt;&lt;/dates&gt;&lt;isbn&gt;1422-0067&lt;/isbn&gt;&lt;accession-num&gt;40724902&lt;/accession-num&gt;&lt;urls&gt;&lt;/urls&gt;&lt;electronic-resource-num&gt;10.3390/ijms26146651&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(Papageorgiou et al. 2025)</w:t>
            </w:r>
            <w:r w:rsidR="00756890"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0AFD2620"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key genes and pathways involved in meniscal degeneration during (OA progression through computational analysis of transcriptomic data.</w:t>
            </w:r>
          </w:p>
        </w:tc>
        <w:tc>
          <w:tcPr>
            <w:tcW w:w="3294" w:type="dxa"/>
            <w:tcBorders>
              <w:top w:val="single" w:sz="4" w:space="0" w:color="auto"/>
              <w:bottom w:val="single" w:sz="4" w:space="0" w:color="auto"/>
            </w:tcBorders>
          </w:tcPr>
          <w:p w14:paraId="2CAC6228"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Integrated bioinformatics (DESeq2, PPI networks, GO/KEGG enrichment) with comparative analysis of OA meniscus, synovium, and cartilage datasets (GSE185064, GSE114007, GSE143514).</w:t>
            </w:r>
          </w:p>
        </w:tc>
        <w:tc>
          <w:tcPr>
            <w:tcW w:w="2977" w:type="dxa"/>
            <w:tcBorders>
              <w:top w:val="single" w:sz="4" w:space="0" w:color="auto"/>
              <w:bottom w:val="single" w:sz="4" w:space="0" w:color="auto"/>
            </w:tcBorders>
          </w:tcPr>
          <w:p w14:paraId="6C3E6BC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Identified 85 mRNAs (e.g., MMP13, RUNX2, ITGB2) and 8 </w:t>
            </w:r>
            <w:proofErr w:type="spellStart"/>
            <w:r w:rsidRPr="00220E29">
              <w:rPr>
                <w:rFonts w:ascii="Times New Roman" w:hAnsi="Times New Roman" w:cs="Times New Roman"/>
              </w:rPr>
              <w:t>lncRNAs</w:t>
            </w:r>
            <w:proofErr w:type="spellEnd"/>
            <w:r w:rsidRPr="00220E29">
              <w:rPr>
                <w:rFonts w:ascii="Times New Roman" w:hAnsi="Times New Roman" w:cs="Times New Roman"/>
              </w:rPr>
              <w:t xml:space="preserve"> (e.g., XIST, H19) dysregulated in OA </w:t>
            </w:r>
            <w:proofErr w:type="spellStart"/>
            <w:proofErr w:type="gramStart"/>
            <w:r w:rsidRPr="00220E29">
              <w:rPr>
                <w:rFonts w:ascii="Times New Roman" w:hAnsi="Times New Roman" w:cs="Times New Roman"/>
              </w:rPr>
              <w:t>meniscus;GJB</w:t>
            </w:r>
            <w:proofErr w:type="spellEnd"/>
            <w:proofErr w:type="gramEnd"/>
            <w:r w:rsidRPr="00220E29">
              <w:rPr>
                <w:rFonts w:ascii="Times New Roman" w:hAnsi="Times New Roman" w:cs="Times New Roman"/>
              </w:rPr>
              <w:t>, PAQR5, and CLEC12A</w:t>
            </w:r>
            <w:r w:rsidRPr="00220E29">
              <w:rPr>
                <w:rFonts w:ascii="Times New Roman" w:hAnsi="Times New Roman" w:cs="Times New Roman"/>
                <w:lang w:eastAsia="zh-CN"/>
              </w:rPr>
              <w:t xml:space="preserve"> </w:t>
            </w:r>
            <w:r w:rsidRPr="00220E29">
              <w:rPr>
                <w:rFonts w:ascii="Times New Roman" w:hAnsi="Times New Roman" w:cs="Times New Roman"/>
              </w:rPr>
              <w:t>were shared across all OA-affected tissues.</w:t>
            </w:r>
          </w:p>
        </w:tc>
        <w:tc>
          <w:tcPr>
            <w:tcW w:w="2294" w:type="dxa"/>
            <w:tcBorders>
              <w:top w:val="single" w:sz="4" w:space="0" w:color="auto"/>
              <w:bottom w:val="single" w:sz="4" w:space="0" w:color="auto"/>
            </w:tcBorders>
          </w:tcPr>
          <w:p w14:paraId="31B98391"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Multi-tissue comparative approach revealing shared pathogenic mechanisms; robust functional enrichment linking genes to inflammation, ECM degradation, and lipid metabolism.</w:t>
            </w:r>
          </w:p>
        </w:tc>
        <w:tc>
          <w:tcPr>
            <w:tcW w:w="2237" w:type="dxa"/>
            <w:tcBorders>
              <w:top w:val="single" w:sz="4" w:space="0" w:color="auto"/>
              <w:bottom w:val="single" w:sz="4" w:space="0" w:color="auto"/>
            </w:tcBorders>
          </w:tcPr>
          <w:p w14:paraId="34F9163C"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Small cohort size; lack of experimental validation; age/gender metadata gaps in datasets may confound results.</w:t>
            </w:r>
          </w:p>
        </w:tc>
      </w:tr>
      <w:tr w:rsidR="00D25B65" w:rsidRPr="00220E29" w14:paraId="1497E410" w14:textId="77777777" w:rsidTr="00220E29">
        <w:tc>
          <w:tcPr>
            <w:tcW w:w="2552" w:type="dxa"/>
            <w:tcBorders>
              <w:top w:val="single" w:sz="4" w:space="0" w:color="auto"/>
              <w:bottom w:val="single" w:sz="4" w:space="0" w:color="auto"/>
            </w:tcBorders>
          </w:tcPr>
          <w:p w14:paraId="17F6B292" w14:textId="4D49BE9A" w:rsidR="00D25B65" w:rsidRPr="00220E29" w:rsidRDefault="00D25B65" w:rsidP="00C014EA">
            <w:pPr>
              <w:rPr>
                <w:rFonts w:ascii="Times New Roman" w:hAnsi="Times New Roman" w:cs="Times New Roman"/>
              </w:rPr>
            </w:pPr>
            <w:r w:rsidRPr="00220E29">
              <w:rPr>
                <w:rFonts w:ascii="Times New Roman" w:hAnsi="Times New Roman" w:cs="Times New Roman"/>
              </w:rPr>
              <w:t>Identification of Key Chondrocyte Apoptosis-Related Genes in Osteoarthritis</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&lt;EndNote&gt;&lt;Cite&gt;&lt;Author&gt;Wang&lt;/Author&gt;&lt;Year&gt;2025&lt;/Year&gt;&lt;RecNum&gt;1084&lt;/RecNum&gt;&lt;DisplayText&gt;(Wang et al. 2025)&lt;/DisplayText&gt;&lt;record&gt;&lt;rec-number&gt;1084&lt;/rec-number&gt;&lt;foreign-keys&gt;&lt;key app="EN" db-id="ftvddv9x0tvxtbettekvd093eaer0va000rd" timestamp="1754103539"&gt;1084&lt;/key&gt;&lt;/foreign-keys&gt;&lt;ref-type name="Journal Article"&gt;17&lt;/ref-type&gt;&lt;contributors&gt;&lt;authors&gt;&lt;author&gt;Wang, W.&lt;/author&gt;&lt;author&gt;Hong, J.&lt;/author&gt;&lt;author&gt;Cao, T.&lt;/author&gt;&lt;author&gt;Ye, F.&lt;/author&gt;&lt;author&gt;Gao, J.&lt;/author&gt;&lt;author&gt;Qin, S.&lt;/author&gt;&lt;/authors&gt;&lt;/contributors&gt;&lt;auth-address&gt;Department of Orthopaedics, Affiliated Xiaoshan Hospital, Hangzhou Normal University, Hangzhou, Zhejiang, China.&amp;#xD;Affiliated Xiaoshan Hospital, Hangzhou Normal University.&lt;/auth-address&gt;&lt;titles&gt;&lt;title&gt;Identification of Key Chondrocyte Apoptosis-Related Genes in Osteoarthritis Based on Weighted Gene Co-Expression Network Analysis and Experimental Verification&lt;/title&gt;&lt;secondary-title&gt;Crit Rev Immunol&lt;/secondary-title&gt;&lt;alt-title&gt;Critical reviews in immunology&lt;/alt-title&gt;&lt;/titles&gt;&lt;periodical&gt;&lt;full-title&gt;Crit Rev Immunol&lt;/full-title&gt;&lt;abbr-1&gt;Critical reviews in immunology&lt;/abbr-1&gt;&lt;/periodical&gt;&lt;alt-periodical&gt;&lt;full-title&gt;Crit Rev Immunol&lt;/full-title&gt;&lt;abbr-1&gt;Critical reviews in immunology&lt;/abbr-1&gt;&lt;/alt-periodical&gt;&lt;pages&gt;15-29&lt;/pages&gt;&lt;volume&gt;45&lt;/volume&gt;&lt;number&gt;1&lt;/number&gt;&lt;dates&gt;&lt;year&gt;2025&lt;/year&gt;&lt;/dates&gt;&lt;isbn&gt;1040-8401&lt;/isbn&gt;&lt;accession-num&gt;39612274&lt;/accession-num&gt;&lt;urls&gt;&lt;/urls&gt;&lt;electronic-resource-num&gt;10.1615/CritRevImmunol.2024051935&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(Wang et al. 2025)</w:t>
            </w:r>
            <w:r w:rsidR="00756890"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6E2D3B97"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key chondrocyte apoptosis-related genes (CARGs) in OA through bioinformatics and experimental validation, focusing on their diagnostic and therapeutic potential.</w:t>
            </w:r>
          </w:p>
        </w:tc>
        <w:tc>
          <w:tcPr>
            <w:tcW w:w="3294" w:type="dxa"/>
            <w:tcBorders>
              <w:top w:val="single" w:sz="4" w:space="0" w:color="auto"/>
              <w:bottom w:val="single" w:sz="4" w:space="0" w:color="auto"/>
            </w:tcBorders>
          </w:tcPr>
          <w:p w14:paraId="585404AB"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Integrated WGCNA, PPI network analysis, and in vitro assays (IL-1β-stimulated C28/I2 chondrocytes) to validate hub genes (NFKB1, ICAM1) from GEO datasets (GSE32317, GSE55235).</w:t>
            </w:r>
          </w:p>
        </w:tc>
        <w:tc>
          <w:tcPr>
            <w:tcW w:w="2977" w:type="dxa"/>
            <w:tcBorders>
              <w:top w:val="single" w:sz="4" w:space="0" w:color="auto"/>
              <w:bottom w:val="single" w:sz="4" w:space="0" w:color="auto"/>
            </w:tcBorders>
          </w:tcPr>
          <w:p w14:paraId="2A43F4DB"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NFKB1 and ICAM1 as hub CARGs in OA, upregulated in IL-1β-induced chondrocytes and correlated with apoptosis, ECM degradation, and inflammation (AUC: 0.9 for ICAM1).</w:t>
            </w:r>
          </w:p>
        </w:tc>
        <w:tc>
          <w:tcPr>
            <w:tcW w:w="2294" w:type="dxa"/>
            <w:tcBorders>
              <w:top w:val="single" w:sz="4" w:space="0" w:color="auto"/>
              <w:bottom w:val="single" w:sz="4" w:space="0" w:color="auto"/>
            </w:tcBorders>
          </w:tcPr>
          <w:p w14:paraId="0C153C25"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Multi-modal approach combining bioinformatics (WGCNA, ROC analysis) with experimental validation (</w:t>
            </w:r>
            <w:proofErr w:type="spellStart"/>
            <w:r w:rsidRPr="00220E29">
              <w:rPr>
                <w:rFonts w:ascii="Times New Roman" w:hAnsi="Times New Roman" w:cs="Times New Roman"/>
              </w:rPr>
              <w:t>qRT</w:t>
            </w:r>
            <w:proofErr w:type="spellEnd"/>
            <w:r w:rsidRPr="00220E29">
              <w:rPr>
                <w:rFonts w:ascii="Times New Roman" w:hAnsi="Times New Roman" w:cs="Times New Roman"/>
              </w:rPr>
              <w:t xml:space="preserve">-PCR, </w:t>
            </w:r>
            <w:r w:rsidRPr="00220E29">
              <w:rPr>
                <w:rFonts w:ascii="Times New Roman" w:hAnsi="Times New Roman" w:cs="Times New Roman"/>
                <w:lang w:eastAsia="zh-CN"/>
              </w:rPr>
              <w:lastRenderedPageBreak/>
              <w:t>WB</w:t>
            </w:r>
            <w:r w:rsidRPr="00220E29">
              <w:rPr>
                <w:rFonts w:ascii="Times New Roman" w:hAnsi="Times New Roman" w:cs="Times New Roman"/>
              </w:rPr>
              <w:t>) to confirm gene roles in OA pathogenesis.</w:t>
            </w:r>
          </w:p>
        </w:tc>
        <w:tc>
          <w:tcPr>
            <w:tcW w:w="2237" w:type="dxa"/>
            <w:tcBorders>
              <w:top w:val="single" w:sz="4" w:space="0" w:color="auto"/>
              <w:bottom w:val="single" w:sz="4" w:space="0" w:color="auto"/>
            </w:tcBorders>
          </w:tcPr>
          <w:p w14:paraId="25B10EF7"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Lack of in vivo validation; clinical relevance of NFKB1/ICAM1 as therapeutic targets requires further preclinical studies.</w:t>
            </w:r>
          </w:p>
        </w:tc>
      </w:tr>
      <w:tr w:rsidR="00D25B65" w:rsidRPr="00220E29" w14:paraId="67E4634C" w14:textId="77777777" w:rsidTr="00220E29">
        <w:tc>
          <w:tcPr>
            <w:tcW w:w="2552" w:type="dxa"/>
            <w:tcBorders>
              <w:top w:val="single" w:sz="4" w:space="0" w:color="auto"/>
              <w:bottom w:val="single" w:sz="4" w:space="0" w:color="auto"/>
            </w:tcBorders>
          </w:tcPr>
          <w:p w14:paraId="2214F47C" w14:textId="04A9ED5A" w:rsidR="00D25B65" w:rsidRPr="00220E29" w:rsidRDefault="00D25B65" w:rsidP="00C014EA">
            <w:pPr>
              <w:rPr>
                <w:rFonts w:ascii="Times New Roman" w:hAnsi="Times New Roman" w:cs="Times New Roman"/>
              </w:rPr>
            </w:pPr>
            <w:r w:rsidRPr="00220E29">
              <w:rPr>
                <w:rFonts w:ascii="Times New Roman" w:hAnsi="Times New Roman" w:cs="Times New Roman"/>
              </w:rPr>
              <w:t>Identification of ZNF652 as a Diagnostic and Therapeutic Target in Osteoarthritis Using Machine Learning</w:t>
            </w:r>
            <w:r w:rsidR="00756890" w:rsidRPr="00220E29">
              <w:rPr>
                <w:rFonts w:ascii="Times New Roman" w:hAnsi="Times New Roman" w:cs="Times New Roman"/>
              </w:rPr>
              <w:fldChar w:fldCharType="begin"/>
            </w:r>
            <w:r w:rsidR="00756890" w:rsidRPr="00220E29">
              <w:rPr>
                <w:rFonts w:ascii="Times New Roman" w:hAnsi="Times New Roman" w:cs="Times New Roman"/>
              </w:rPr>
              <w:instrText xml:space="preserve"> ADDIN EN.CITE &lt;EndNote&gt;&lt;Cite&gt;&lt;Author&gt;Chen&lt;/Author&gt;&lt;Year&gt;2024&lt;/Year&gt;&lt;RecNum&gt;1086&lt;/RecNum&gt;&lt;DisplayText&gt;(Chen et al. 2024)&lt;/DisplayText&gt;&lt;record&gt;&lt;rec-number&gt;1086&lt;/rec-number&gt;&lt;foreign-keys&gt;&lt;key app="EN" db-id="ftvddv9x0tvxtbettekvd093eaer0va000rd" timestamp="1754103559"&gt;1086&lt;/key&gt;&lt;/foreign-keys&gt;&lt;ref-type name="Journal Article"&gt;17&lt;/ref-type&gt;&lt;contributors&gt;&lt;authors&gt;&lt;author&gt;Chen, Y.&lt;/author&gt;&lt;author&gt;Liang, R.&lt;/author&gt;&lt;author&gt;Zheng, X.&lt;/author&gt;&lt;author&gt;Fang, D.&lt;/author&gt;&lt;author&gt;Lu, W. W.&lt;/author&gt;&lt;author&gt;Chen, Y.&lt;/author&gt;&lt;/authors&gt;&lt;/contributors&gt;&lt;auth-address&gt;Department of Bone and Joint Surgery, The First Affiliated Hospital of Guangxi Medical University, Nanning, Guangxi, People&amp;apos;s Republic of China.&amp;#xD;Department of Thyroid and Breast Surgery, Affiliated Hospital of Youjiang Medical College of Nationalities, Baise, Guangxi, People&amp;apos;s Republic of China.&amp;#xD;Department of Orthopedics and Traumatology, The University of Hong Kong, Hong Kong, People&amp;apos;s Republic of China.&lt;/auth-address&gt;&lt;titles&gt;&lt;title&gt;Identification of ZNF652 as a Diagnostic and Therapeutic Target in Osteoarthritis Using Machine Learning&lt;/title&gt;&lt;secondary-title&gt;J Inflamm Res&lt;/secondary-title&gt;&lt;alt-title&gt;Journal of inflammation research&lt;/alt-title&gt;&lt;/titles&gt;&lt;periodical&gt;&lt;full-title&gt;J Inflamm Res&lt;/full-title&gt;&lt;abbr-1&gt;Journal of inflammation research&lt;/abbr-1&gt;&lt;/periodical&gt;&lt;alt-periodical&gt;&lt;full-title&gt;J Inflamm Res&lt;/full-title&gt;&lt;abbr-1&gt;Journal of inflammation research&lt;/abbr-1&gt;&lt;/alt-periodical&gt;&lt;pages&gt;10141-10161&lt;/pages&gt;&lt;volume&gt;17&lt;/volume&gt;&lt;keywords&gt;&lt;keyword&gt;immune cell&lt;/keyword&gt;&lt;keyword&gt;machine learning algorithms&lt;/keyword&gt;&lt;keyword&gt;osteoarthritis&lt;/keyword&gt;&lt;keyword&gt;zinc finger protein 652&lt;/keyword&gt;&lt;/keywords&gt;&lt;dates&gt;&lt;year&gt;2024&lt;/year&gt;&lt;/dates&gt;&lt;isbn&gt;1178-7031&lt;/isbn&gt;&lt;accession-num&gt;39649418&lt;/accession-num&gt;&lt;urls&gt;&lt;/urls&gt;&lt;electronic-resource-num&gt;10.2147/jir.s488841&lt;/electronic-resource-num&gt;&lt;remote-database-provider&gt;NLM&lt;/remote-database-provider&gt;&lt;language&gt;eng&lt;/language&gt;&lt;/record&gt;&lt;/Cite&gt;&lt;/EndNote&gt;</w:instrText>
            </w:r>
            <w:r w:rsidR="00756890" w:rsidRPr="00220E29">
              <w:rPr>
                <w:rFonts w:ascii="Times New Roman" w:hAnsi="Times New Roman" w:cs="Times New Roman"/>
              </w:rPr>
              <w:fldChar w:fldCharType="separate"/>
            </w:r>
            <w:r w:rsidR="00756890" w:rsidRPr="00220E29">
              <w:rPr>
                <w:rFonts w:ascii="Times New Roman" w:hAnsi="Times New Roman" w:cs="Times New Roman"/>
                <w:noProof/>
              </w:rPr>
              <w:t>(Chen et al. 2024)</w:t>
            </w:r>
            <w:r w:rsidR="00756890"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18F3F524"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key chondrocyte apoptosis-related genes (CARGs) in OA through bioinformatics and experimental validation, focusing on their diagnostic and therapeutic potential.</w:t>
            </w:r>
          </w:p>
        </w:tc>
        <w:tc>
          <w:tcPr>
            <w:tcW w:w="3294" w:type="dxa"/>
            <w:tcBorders>
              <w:top w:val="single" w:sz="4" w:space="0" w:color="auto"/>
              <w:bottom w:val="single" w:sz="4" w:space="0" w:color="auto"/>
            </w:tcBorders>
          </w:tcPr>
          <w:p w14:paraId="6210337A"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Integrated WGCNA, PPI network analysis, and in vitro assays (IL-1β-stimulated C28/I2 chondrocytes) to validate hub genes (NFKB1, ICAM1) from GEO datasets (GSE32317, GSE55235).</w:t>
            </w:r>
          </w:p>
        </w:tc>
        <w:tc>
          <w:tcPr>
            <w:tcW w:w="2977" w:type="dxa"/>
            <w:tcBorders>
              <w:top w:val="single" w:sz="4" w:space="0" w:color="auto"/>
              <w:bottom w:val="single" w:sz="4" w:space="0" w:color="auto"/>
            </w:tcBorders>
          </w:tcPr>
          <w:p w14:paraId="2293C183"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NFKB1 and ICAM1 as hub CARGs in OA, upregulated in IL-1β-induced chondrocytes and correlated with apoptosis, ECM degradation, and inflammation (AUC: 0.9 for ICAM1).</w:t>
            </w:r>
          </w:p>
        </w:tc>
        <w:tc>
          <w:tcPr>
            <w:tcW w:w="2294" w:type="dxa"/>
            <w:tcBorders>
              <w:top w:val="single" w:sz="4" w:space="0" w:color="auto"/>
              <w:bottom w:val="single" w:sz="4" w:space="0" w:color="auto"/>
            </w:tcBorders>
          </w:tcPr>
          <w:p w14:paraId="1973918A"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Multi-modal approach combining bioinformatics (WGCNA, ROC analysis) with experimental validation (</w:t>
            </w:r>
            <w:proofErr w:type="spellStart"/>
            <w:r w:rsidRPr="00220E29">
              <w:rPr>
                <w:rFonts w:ascii="Times New Roman" w:hAnsi="Times New Roman" w:cs="Times New Roman"/>
              </w:rPr>
              <w:t>qRT</w:t>
            </w:r>
            <w:proofErr w:type="spellEnd"/>
            <w:r w:rsidRPr="00220E29">
              <w:rPr>
                <w:rFonts w:ascii="Times New Roman" w:hAnsi="Times New Roman" w:cs="Times New Roman"/>
              </w:rPr>
              <w:t>-PCR, Western blot) to confirm gene roles in OA pathogenesis.</w:t>
            </w:r>
          </w:p>
        </w:tc>
        <w:tc>
          <w:tcPr>
            <w:tcW w:w="2237" w:type="dxa"/>
            <w:tcBorders>
              <w:top w:val="single" w:sz="4" w:space="0" w:color="auto"/>
              <w:bottom w:val="single" w:sz="4" w:space="0" w:color="auto"/>
            </w:tcBorders>
          </w:tcPr>
          <w:p w14:paraId="01A31189"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Lack of in vivo validation; clinical relevance of NFKB1/ICAM1 as therapeutic targets requires further preclinical studies.</w:t>
            </w:r>
          </w:p>
        </w:tc>
      </w:tr>
      <w:tr w:rsidR="00D25B65" w:rsidRPr="00220E29" w14:paraId="7D6B9355" w14:textId="77777777" w:rsidTr="00220E29">
        <w:tc>
          <w:tcPr>
            <w:tcW w:w="2552" w:type="dxa"/>
            <w:tcBorders>
              <w:top w:val="single" w:sz="4" w:space="0" w:color="auto"/>
              <w:bottom w:val="single" w:sz="4" w:space="0" w:color="auto"/>
            </w:tcBorders>
          </w:tcPr>
          <w:p w14:paraId="3FC25318" w14:textId="37A64D69" w:rsidR="00D25B65" w:rsidRPr="00220E29" w:rsidRDefault="00220E29" w:rsidP="00C014EA">
            <w:pPr>
              <w:rPr>
                <w:rFonts w:ascii="Times New Roman" w:hAnsi="Times New Roman" w:cs="Times New Roman"/>
              </w:rPr>
            </w:pPr>
            <w:r w:rsidRPr="00220E29">
              <w:rPr>
                <w:rFonts w:ascii="Times New Roman" w:hAnsi="Times New Roman" w:cs="Times New Roman"/>
              </w:rPr>
              <w:t>Identification and Validation of Aging-Related Genes in Osteoarthritis</w:t>
            </w:r>
            <w:r w:rsidR="00D578F7">
              <w:rPr>
                <w:rFonts w:ascii="Times New Roman" w:hAnsi="Times New Roman" w:cs="Times New Roman"/>
              </w:rPr>
              <w:fldChar w:fldCharType="begin"/>
            </w:r>
            <w:r w:rsidR="00D578F7">
              <w:rPr>
                <w:rFonts w:ascii="Times New Roman" w:hAnsi="Times New Roman" w:cs="Times New Roman"/>
              </w:rPr>
              <w:instrText xml:space="preserve"> ADDIN EN.CITE &lt;EndNote&gt;&lt;Cite&gt;&lt;Author&gt;Du&lt;/Author&gt;&lt;Year&gt;2025&lt;/Year&gt;&lt;RecNum&gt;1095&lt;/RecNum&gt;&lt;DisplayText&gt;(Du et al. 2025)&lt;/DisplayText&gt;&lt;record&gt;&lt;rec-number&gt;1095&lt;/rec-number&gt;&lt;foreign-keys&gt;&lt;key app="EN" db-id="ftvddv9x0tvxtbettekvd093eaer0va000rd" timestamp="1754104659"&gt;1095&lt;/key&gt;&lt;/foreign-keys&gt;&lt;ref-type name="Journal Article"&gt;17&lt;/ref-type&gt;&lt;contributors&gt;&lt;authors&gt;&lt;author&gt;Du, J.&lt;/author&gt;&lt;author&gt;Zhou, T.&lt;/author&gt;&lt;author&gt;Dong, Y.&lt;/author&gt;&lt;author&gt;Sun, Y.&lt;/author&gt;&lt;author&gt;Peng, W.&lt;/author&gt;&lt;/authors&gt;&lt;/contributors&gt;&lt;auth-address&gt;Senior Department of Orthopedics, The Fourth Medical Center of PLA General Hospital, Beijing, China.,Hebei North University, Zhangjiakou, China.&amp;#xD;Hebei North University, Zhangjiakou, China.&amp;#xD;Senior Department of Orthopedics, The Fourth Medical Center of PLA General Hospital, Beijing, China.&lt;/auth-address&gt;&lt;titles&gt;&lt;title&gt;Identification and validation of aging related genes in osteoarthritis&lt;/title&gt;&lt;secondary-title&gt;Front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genetics&lt;/abbr-1&gt;&lt;/alt-periodical&gt;&lt;pages&gt;1561644&lt;/pages&gt;&lt;volume&gt;16&lt;/volume&gt;&lt;keywords&gt;&lt;keyword&gt;aging related genes (ARGs)&lt;/keyword&gt;&lt;keyword&gt;immune cell infiltration&lt;/keyword&gt;&lt;keyword&gt;key genes&lt;/keyword&gt;&lt;keyword&gt;machine learning&lt;/keyword&gt;&lt;keyword&gt;osteoarthritis&lt;/keyword&gt;&lt;keyword&gt;prediction model&lt;/keyword&gt;&lt;/keywords&gt;&lt;dates&gt;&lt;year&gt;2025&lt;/year&gt;&lt;/dates&gt;&lt;isbn&gt;1664-8021&lt;/isbn&gt;&lt;accession-num&gt;40520234&lt;/accession-num&gt;&lt;urls&gt;&lt;/urls&gt;&lt;electronic-resource-num&gt;10.3389/fgene.2025.1561644&lt;/electronic-resource-num&gt;&lt;remote-database-provider&gt;NLM&lt;/remote-database-provider&gt;&lt;language&gt;eng&lt;/language&gt;&lt;/record&gt;&lt;/Cite&gt;&lt;/EndNote&gt;</w:instrText>
            </w:r>
            <w:r w:rsidR="00D578F7">
              <w:rPr>
                <w:rFonts w:ascii="Times New Roman" w:hAnsi="Times New Roman" w:cs="Times New Roman"/>
              </w:rPr>
              <w:fldChar w:fldCharType="separate"/>
            </w:r>
            <w:r w:rsidR="00D578F7">
              <w:rPr>
                <w:rFonts w:ascii="Times New Roman" w:hAnsi="Times New Roman" w:cs="Times New Roman"/>
                <w:noProof/>
              </w:rPr>
              <w:t>(Du et al. 2025)</w:t>
            </w:r>
            <w:r w:rsidR="00D578F7">
              <w:rPr>
                <w:rFonts w:ascii="Times New Roman" w:hAnsi="Times New Roman" w:cs="Times New Roman"/>
              </w:rPr>
              <w:fldChar w:fldCharType="end"/>
            </w:r>
          </w:p>
        </w:tc>
        <w:tc>
          <w:tcPr>
            <w:tcW w:w="2943" w:type="dxa"/>
            <w:tcBorders>
              <w:top w:val="single" w:sz="4" w:space="0" w:color="auto"/>
              <w:bottom w:val="single" w:sz="4" w:space="0" w:color="auto"/>
            </w:tcBorders>
          </w:tcPr>
          <w:p w14:paraId="1CFAA805" w14:textId="73C635E9" w:rsidR="00D25B65" w:rsidRPr="00220E29" w:rsidRDefault="00220E29" w:rsidP="00C014EA">
            <w:pPr>
              <w:jc w:val="center"/>
              <w:rPr>
                <w:rFonts w:ascii="Times New Roman" w:hAnsi="Times New Roman" w:cs="Times New Roman"/>
              </w:rPr>
            </w:pPr>
            <w:r w:rsidRPr="00220E29">
              <w:rPr>
                <w:rFonts w:ascii="Times New Roman" w:hAnsi="Times New Roman" w:cs="Times New Roman"/>
              </w:rPr>
              <w:t>To identify aging-related genes (ARGs) linked to osteoarthritis (OA) pathogenesis using bioinformatics and experimental validation, focusing on synovial tissue to uncover diagnostic and therapeutic targets</w:t>
            </w:r>
            <w:r w:rsidR="00D25B65" w:rsidRPr="00220E29">
              <w:rPr>
                <w:rFonts w:ascii="Times New Roman" w:hAnsi="Times New Roman" w:cs="Times New Roman"/>
              </w:rPr>
              <w:t>.</w:t>
            </w:r>
          </w:p>
        </w:tc>
        <w:tc>
          <w:tcPr>
            <w:tcW w:w="3294" w:type="dxa"/>
            <w:tcBorders>
              <w:top w:val="single" w:sz="4" w:space="0" w:color="auto"/>
              <w:bottom w:val="single" w:sz="4" w:space="0" w:color="auto"/>
            </w:tcBorders>
          </w:tcPr>
          <w:p w14:paraId="570C9BA9" w14:textId="49B5C64E" w:rsidR="00D25B65" w:rsidRPr="00220E29" w:rsidRDefault="00220E29" w:rsidP="00C014EA">
            <w:pPr>
              <w:jc w:val="center"/>
              <w:rPr>
                <w:rFonts w:ascii="Times New Roman" w:hAnsi="Times New Roman" w:cs="Times New Roman"/>
              </w:rPr>
            </w:pPr>
            <w:r w:rsidRPr="00220E29">
              <w:rPr>
                <w:rFonts w:ascii="Times New Roman" w:hAnsi="Times New Roman" w:cs="Times New Roman"/>
              </w:rPr>
              <w:t xml:space="preserve">Integrated GEO datasets (GSE55235, GSE55457, GSE82107) for DEG screening, ARG intersection, PPI networks, machine learning (LASSO/RF), and </w:t>
            </w:r>
            <w:proofErr w:type="spellStart"/>
            <w:r w:rsidRPr="00220E29">
              <w:rPr>
                <w:rFonts w:ascii="Times New Roman" w:hAnsi="Times New Roman" w:cs="Times New Roman"/>
              </w:rPr>
              <w:t>qRT</w:t>
            </w:r>
            <w:proofErr w:type="spellEnd"/>
            <w:r w:rsidRPr="00220E29">
              <w:rPr>
                <w:rFonts w:ascii="Times New Roman" w:hAnsi="Times New Roman" w:cs="Times New Roman"/>
              </w:rPr>
              <w:t>-PCR validation in OA synovial tissues.</w:t>
            </w:r>
          </w:p>
        </w:tc>
        <w:tc>
          <w:tcPr>
            <w:tcW w:w="2977" w:type="dxa"/>
            <w:tcBorders>
              <w:top w:val="single" w:sz="4" w:space="0" w:color="auto"/>
              <w:bottom w:val="single" w:sz="4" w:space="0" w:color="auto"/>
            </w:tcBorders>
          </w:tcPr>
          <w:p w14:paraId="19BC860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ATF3, KLF4, NFKBIA, and SOD2 as downregulated ARGs in OA, correlating with immune infiltration (e.g., altered Mast cells, M1 macrophages) and oxidative stress pathways (AUC: 0.967 for diagnostic model).</w:t>
            </w:r>
          </w:p>
        </w:tc>
        <w:tc>
          <w:tcPr>
            <w:tcW w:w="2294" w:type="dxa"/>
            <w:tcBorders>
              <w:top w:val="single" w:sz="4" w:space="0" w:color="auto"/>
              <w:bottom w:val="single" w:sz="4" w:space="0" w:color="auto"/>
            </w:tcBorders>
          </w:tcPr>
          <w:p w14:paraId="706F6A8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Multi-dataset validation, machine learning robustness, and experimental confirmation via </w:t>
            </w:r>
            <w:proofErr w:type="spellStart"/>
            <w:r w:rsidRPr="00220E29">
              <w:rPr>
                <w:rFonts w:ascii="Times New Roman" w:hAnsi="Times New Roman" w:cs="Times New Roman"/>
              </w:rPr>
              <w:t>qRT</w:t>
            </w:r>
            <w:proofErr w:type="spellEnd"/>
            <w:r w:rsidRPr="00220E29">
              <w:rPr>
                <w:rFonts w:ascii="Times New Roman" w:hAnsi="Times New Roman" w:cs="Times New Roman"/>
              </w:rPr>
              <w:t>-PCR, highlighting translational potential for OA biomarkers.</w:t>
            </w:r>
          </w:p>
        </w:tc>
        <w:tc>
          <w:tcPr>
            <w:tcW w:w="2237" w:type="dxa"/>
            <w:tcBorders>
              <w:top w:val="single" w:sz="4" w:space="0" w:color="auto"/>
              <w:bottom w:val="single" w:sz="4" w:space="0" w:color="auto"/>
            </w:tcBorders>
          </w:tcPr>
          <w:p w14:paraId="7D5693A8"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Small clinical sample size; lack of in vivo mechanistic studies and single-cell resolution for synovial cell-type-specific gene expression.</w:t>
            </w:r>
          </w:p>
        </w:tc>
      </w:tr>
      <w:tr w:rsidR="00D25B65" w:rsidRPr="00220E29" w14:paraId="4F40C250" w14:textId="77777777" w:rsidTr="00220E29">
        <w:tc>
          <w:tcPr>
            <w:tcW w:w="2552" w:type="dxa"/>
            <w:tcBorders>
              <w:top w:val="single" w:sz="4" w:space="0" w:color="auto"/>
              <w:bottom w:val="single" w:sz="4" w:space="0" w:color="auto"/>
            </w:tcBorders>
          </w:tcPr>
          <w:p w14:paraId="23001519" w14:textId="3B643083" w:rsidR="00D25B65" w:rsidRPr="00220E29" w:rsidRDefault="00D25B65" w:rsidP="00C014EA">
            <w:pPr>
              <w:rPr>
                <w:rFonts w:ascii="Times New Roman" w:hAnsi="Times New Roman" w:cs="Times New Roman"/>
              </w:rPr>
            </w:pPr>
            <w:r w:rsidRPr="00220E29">
              <w:rPr>
                <w:rFonts w:ascii="Times New Roman" w:hAnsi="Times New Roman" w:cs="Times New Roman"/>
              </w:rPr>
              <w:lastRenderedPageBreak/>
              <w:t>Identification of Key Genes in Osteoarthritis Development: Biomarker Discovery and Therapeutic Targets</w:t>
            </w:r>
            <w:r w:rsidR="00F00414" w:rsidRPr="00220E29">
              <w:rPr>
                <w:rFonts w:ascii="Times New Roman" w:hAnsi="Times New Roman" w:cs="Times New Roman"/>
              </w:rPr>
              <w:fldChar w:fldCharType="begin"/>
            </w:r>
            <w:r w:rsidR="00F00414" w:rsidRPr="00220E29">
              <w:rPr>
                <w:rFonts w:ascii="Times New Roman" w:hAnsi="Times New Roman" w:cs="Times New Roman"/>
              </w:rPr>
              <w:instrText xml:space="preserve"> ADDIN EN.CITE &lt;EndNote&gt;&lt;Cite&gt;&lt;Author&gt;Wu&lt;/Author&gt;&lt;Year&gt;2025&lt;/Year&gt;&lt;RecNum&gt;1088&lt;/RecNum&gt;&lt;DisplayText&gt;(Wu et al. 2025)&lt;/DisplayText&gt;&lt;record&gt;&lt;rec-number&gt;1088&lt;/rec-number&gt;&lt;foreign-keys&gt;&lt;key app="EN" db-id="ftvddv9x0tvxtbettekvd093eaer0va000rd" timestamp="1754103813"&gt;1088&lt;/key&gt;&lt;/foreign-keys&gt;&lt;ref-type name="Journal Article"&gt;17&lt;/ref-type&gt;&lt;contributors&gt;&lt;authors&gt;&lt;author&gt;Wu, L.&lt;/author&gt;&lt;author&gt;Wen, D.&lt;/author&gt;&lt;author&gt;Wang, W.&lt;/author&gt;&lt;author&gt;Wang, Y.&lt;/author&gt;&lt;author&gt;Zhang, L.&lt;/author&gt;&lt;/authors&gt;&lt;/contributors&gt;&lt;auth-address&gt;Department of Orthopedics, Sichuan Santai County People&amp;apos;s Hospital, Mianyang, China.&amp;#xD;Department of Orthopedics (Fourth), Dali Bai Autonomous Prefecture People&amp;apos;s Hospital, Dali, China.&amp;#xD;Department of Orthopedics, The First Affiliated Hospital of Kunming Medical University, Kunming, China.&amp;#xD;Department of Pathology, The First Affiliated Hospital of Kunming Medical University, Kunming, China.&lt;/auth-address&gt;&lt;titles&gt;&lt;title&gt;Identification of key genes in osteoarthritis development: biomarker discovery and therapeutic targets&lt;/title&gt;&lt;secondary-title&gt;Front Med (Lausanne)&lt;/secondary-title&gt;&lt;alt-title&gt;Frontiers in medicine&lt;/alt-title&gt;&lt;/titles&gt;&lt;periodical&gt;&lt;full-title&gt;Front Med (Lausanne)&lt;/full-title&gt;&lt;abbr-1&gt;Frontiers in medicine&lt;/abbr-1&gt;&lt;/periodical&gt;&lt;alt-periodical&gt;&lt;full-title&gt;Front Med (Lausanne)&lt;/full-title&gt;&lt;abbr-1&gt;Frontiers in medicine&lt;/abbr-1&gt;&lt;/alt-periodical&gt;&lt;pages&gt;1518580&lt;/pages&gt;&lt;volume&gt;12&lt;/volume&gt;&lt;keywords&gt;&lt;keyword&gt;bioinformatics&lt;/keyword&gt;&lt;keyword&gt;biomarkers&lt;/keyword&gt;&lt;keyword&gt;diagnostic markers&lt;/keyword&gt;&lt;keyword&gt;drug prediction&lt;/keyword&gt;&lt;keyword&gt;osteoarthritis&lt;/keyword&gt;&lt;/keywords&gt;&lt;dates&gt;&lt;year&gt;2025&lt;/year&gt;&lt;/dates&gt;&lt;isbn&gt;2296-858x&lt;/isbn&gt;&lt;accession-num&gt;40672822&lt;/accession-num&gt;&lt;urls&gt;&lt;/urls&gt;&lt;electronic-resource-num&gt;10.3389/fmed.2025.1518580&lt;/electronic-resource-num&gt;&lt;remote-database-provider&gt;NLM&lt;/remote-database-provider&gt;&lt;language&gt;eng&lt;/language&gt;&lt;/record&gt;&lt;/Cite&gt;&lt;/EndNote&gt;</w:instrText>
            </w:r>
            <w:r w:rsidR="00F00414" w:rsidRPr="00220E29">
              <w:rPr>
                <w:rFonts w:ascii="Times New Roman" w:hAnsi="Times New Roman" w:cs="Times New Roman"/>
              </w:rPr>
              <w:fldChar w:fldCharType="separate"/>
            </w:r>
            <w:r w:rsidR="00F00414" w:rsidRPr="00220E29">
              <w:rPr>
                <w:rFonts w:ascii="Times New Roman" w:hAnsi="Times New Roman" w:cs="Times New Roman"/>
                <w:noProof/>
              </w:rPr>
              <w:t>(Wu et al. 2025)</w:t>
            </w:r>
            <w:r w:rsidR="00F00414"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5536253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synovial tissue-derived diagnostic biomarkers (CXCL8, CXCL2, DUSP5, TNFSF11) for</w:t>
            </w:r>
            <w:r w:rsidRPr="00220E29">
              <w:rPr>
                <w:rFonts w:ascii="Times New Roman" w:hAnsi="Times New Roman" w:cs="Times New Roman"/>
                <w:lang w:eastAsia="zh-CN"/>
              </w:rPr>
              <w:t xml:space="preserve"> </w:t>
            </w:r>
            <w:r w:rsidRPr="00220E29">
              <w:rPr>
                <w:rFonts w:ascii="Times New Roman" w:hAnsi="Times New Roman" w:cs="Times New Roman"/>
              </w:rPr>
              <w:t>OA through multi-dataset bioinformatics analysis and experimental validation, addressing the limitations of single-biomarker approaches.</w:t>
            </w:r>
          </w:p>
        </w:tc>
        <w:tc>
          <w:tcPr>
            <w:tcW w:w="3294" w:type="dxa"/>
            <w:tcBorders>
              <w:top w:val="single" w:sz="4" w:space="0" w:color="auto"/>
              <w:bottom w:val="single" w:sz="4" w:space="0" w:color="auto"/>
            </w:tcBorders>
          </w:tcPr>
          <w:p w14:paraId="193F881A"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Integrated GEO datasets (GSE1919/GSE55235/GSE82107) for DEG screening, PPI network construction (Cytoscape), machine learning (ROC AUC &gt;0.8), and </w:t>
            </w:r>
            <w:proofErr w:type="spellStart"/>
            <w:r w:rsidRPr="00220E29">
              <w:rPr>
                <w:rFonts w:ascii="Times New Roman" w:hAnsi="Times New Roman" w:cs="Times New Roman"/>
              </w:rPr>
              <w:t>qRT</w:t>
            </w:r>
            <w:proofErr w:type="spellEnd"/>
            <w:r w:rsidRPr="00220E29">
              <w:rPr>
                <w:rFonts w:ascii="Times New Roman" w:hAnsi="Times New Roman" w:cs="Times New Roman"/>
              </w:rPr>
              <w:t>-PCR validation in 5 OA/control synovial samples.</w:t>
            </w:r>
          </w:p>
        </w:tc>
        <w:tc>
          <w:tcPr>
            <w:tcW w:w="2977" w:type="dxa"/>
            <w:tcBorders>
              <w:top w:val="single" w:sz="4" w:space="0" w:color="auto"/>
              <w:bottom w:val="single" w:sz="4" w:space="0" w:color="auto"/>
            </w:tcBorders>
          </w:tcPr>
          <w:p w14:paraId="35551959"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4 hub genes: CXCL8 (AUC=1.0), CXCL2 (AUC=0.901), DUSP5 (AUC=0.851), and TNFSF11 (AUC=0.810), linking synovial inflammation (CXCL8/2) and bone remodeling (TNFSF11/DUSP5) pathways.</w:t>
            </w:r>
          </w:p>
        </w:tc>
        <w:tc>
          <w:tcPr>
            <w:tcW w:w="2294" w:type="dxa"/>
            <w:tcBorders>
              <w:top w:val="single" w:sz="4" w:space="0" w:color="auto"/>
              <w:bottom w:val="single" w:sz="4" w:space="0" w:color="auto"/>
            </w:tcBorders>
          </w:tcPr>
          <w:p w14:paraId="1CBA4540"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Multi-dataset validation (training + GSE29746), synergistic biomarker clusters overcoming single-target limitations, and drug prediction (e.g., acetaminophen-DUSP5 interaction).</w:t>
            </w:r>
          </w:p>
        </w:tc>
        <w:tc>
          <w:tcPr>
            <w:tcW w:w="2237" w:type="dxa"/>
            <w:tcBorders>
              <w:top w:val="single" w:sz="4" w:space="0" w:color="auto"/>
              <w:bottom w:val="single" w:sz="4" w:space="0" w:color="auto"/>
            </w:tcBorders>
          </w:tcPr>
          <w:p w14:paraId="30FF5A87"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Small clinical cohort (n=5/group), lack of mechanistic studies, and platform heterogeneity across GEO datasets.</w:t>
            </w:r>
          </w:p>
        </w:tc>
      </w:tr>
      <w:tr w:rsidR="00D25B65" w:rsidRPr="00220E29" w14:paraId="0C6835E3" w14:textId="77777777" w:rsidTr="00220E29">
        <w:tc>
          <w:tcPr>
            <w:tcW w:w="2552" w:type="dxa"/>
            <w:tcBorders>
              <w:top w:val="single" w:sz="4" w:space="0" w:color="auto"/>
              <w:bottom w:val="single" w:sz="4" w:space="0" w:color="auto"/>
            </w:tcBorders>
          </w:tcPr>
          <w:p w14:paraId="026B45AB" w14:textId="23BCF044" w:rsidR="00D25B65" w:rsidRPr="00220E29" w:rsidRDefault="00D25B65" w:rsidP="00C014EA">
            <w:pPr>
              <w:rPr>
                <w:rFonts w:ascii="Times New Roman" w:hAnsi="Times New Roman" w:cs="Times New Roman"/>
              </w:rPr>
            </w:pPr>
            <w:r w:rsidRPr="00220E29">
              <w:rPr>
                <w:rFonts w:ascii="Times New Roman" w:hAnsi="Times New Roman" w:cs="Times New Roman"/>
              </w:rPr>
              <w:t xml:space="preserve">Identification of MEG3 and MAPK3 as Potential Therapeutic Targets for Osteoarthritis Through </w:t>
            </w:r>
            <w:proofErr w:type="spellStart"/>
            <w:r w:rsidRPr="00220E29">
              <w:rPr>
                <w:rFonts w:ascii="Times New Roman" w:hAnsi="Times New Roman" w:cs="Times New Roman"/>
              </w:rPr>
              <w:t>Multiomics</w:t>
            </w:r>
            <w:proofErr w:type="spellEnd"/>
            <w:r w:rsidRPr="00220E29">
              <w:rPr>
                <w:rFonts w:ascii="Times New Roman" w:hAnsi="Times New Roman" w:cs="Times New Roman"/>
              </w:rPr>
              <w:t xml:space="preserve"> Integration and Machine Learning</w:t>
            </w:r>
            <w:r w:rsidR="00F00414" w:rsidRPr="00220E29">
              <w:rPr>
                <w:rFonts w:ascii="Times New Roman" w:hAnsi="Times New Roman" w:cs="Times New Roman"/>
              </w:rPr>
              <w:fldChar w:fldCharType="begin">
                <w:fldData xml:space="preserve">PEVuZE5vdGU+PENpdGU+PEF1dGhvcj5NYTwvQXV0aG9yPjxZZWFyPjIwMjU8L1llYXI+PFJlY051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YWJici0xPjwvYWx0LXBlcmlvZGljYWw+PHBhZ2VzPjIzMjQwPC9wYWdlcz48dm9sdW1lPjE1PC92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</w:fldData>
              </w:fldChar>
            </w:r>
            <w:r w:rsidR="00F00414" w:rsidRPr="00220E29">
              <w:rPr>
                <w:rFonts w:ascii="Times New Roman" w:hAnsi="Times New Roman" w:cs="Times New Roman"/>
              </w:rPr>
              <w:instrText xml:space="preserve"> ADDIN EN.CITE </w:instrText>
            </w:r>
            <w:r w:rsidR="00F00414" w:rsidRPr="00220E29">
              <w:rPr>
                <w:rFonts w:ascii="Times New Roman" w:hAnsi="Times New Roman" w:cs="Times New Roman"/>
              </w:rPr>
              <w:fldChar w:fldCharType="begin">
                <w:fldData xml:space="preserve">PEVuZE5vdGU+PENpdGU+PEF1dGhvcj5NYTwvQXV0aG9yPjxZZWFyPjIwMjU8L1llYXI+PFJlY051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YWJici0xPjwvYWx0LXBlcmlvZGljYWw+PHBhZ2VzPjIzMjQwPC9wYWdlcz48dm9sdW1lPjE1PC92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</w:fldData>
              </w:fldChar>
            </w:r>
            <w:r w:rsidR="00F00414" w:rsidRPr="00220E29">
              <w:rPr>
                <w:rFonts w:ascii="Times New Roman" w:hAnsi="Times New Roman" w:cs="Times New Roman"/>
              </w:rPr>
              <w:instrText xml:space="preserve"> ADDIN EN.CITE.DATA </w:instrText>
            </w:r>
            <w:r w:rsidR="00F00414" w:rsidRPr="00220E29">
              <w:rPr>
                <w:rFonts w:ascii="Times New Roman" w:hAnsi="Times New Roman" w:cs="Times New Roman"/>
              </w:rPr>
            </w:r>
            <w:r w:rsidR="00F00414" w:rsidRPr="00220E29">
              <w:rPr>
                <w:rFonts w:ascii="Times New Roman" w:hAnsi="Times New Roman" w:cs="Times New Roman"/>
              </w:rPr>
              <w:fldChar w:fldCharType="end"/>
            </w:r>
            <w:r w:rsidR="00F00414" w:rsidRPr="00220E29">
              <w:rPr>
                <w:rFonts w:ascii="Times New Roman" w:hAnsi="Times New Roman" w:cs="Times New Roman"/>
              </w:rPr>
              <w:fldChar w:fldCharType="separate"/>
            </w:r>
            <w:r w:rsidR="00F00414" w:rsidRPr="00220E29">
              <w:rPr>
                <w:rFonts w:ascii="Times New Roman" w:hAnsi="Times New Roman" w:cs="Times New Roman"/>
                <w:noProof/>
              </w:rPr>
              <w:t>(Ma et al. 2025)</w:t>
            </w:r>
            <w:r w:rsidR="00F00414"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685C52F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causal genes for knee osteoarthritis (KOA) using Mendelian randomization (MR), transcriptomics, and machine learning, focusing on synovial tissue biomarkers with diagnostic and therapeutic potential</w:t>
            </w:r>
          </w:p>
        </w:tc>
        <w:tc>
          <w:tcPr>
            <w:tcW w:w="3294" w:type="dxa"/>
            <w:tcBorders>
              <w:top w:val="single" w:sz="4" w:space="0" w:color="auto"/>
              <w:bottom w:val="single" w:sz="4" w:space="0" w:color="auto"/>
            </w:tcBorders>
          </w:tcPr>
          <w:p w14:paraId="38E891A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Identified MEG3 (protective, OR=0.962) and MAPK3 (risk, OR=1.094) as diagnostic biomarkers, linked to immune infiltration (e.g., </w:t>
            </w:r>
            <w:proofErr w:type="spellStart"/>
            <w:r w:rsidRPr="00220E29">
              <w:rPr>
                <w:rFonts w:ascii="Times New Roman" w:hAnsi="Times New Roman" w:cs="Times New Roman"/>
              </w:rPr>
              <w:t>Tfh</w:t>
            </w:r>
            <w:proofErr w:type="spellEnd"/>
            <w:r w:rsidRPr="00220E29">
              <w:rPr>
                <w:rFonts w:ascii="Times New Roman" w:hAnsi="Times New Roman" w:cs="Times New Roman"/>
              </w:rPr>
              <w:t>/mast cells) and validated in synovial tissues (AUC &gt;0.7 in training/validation sets).</w:t>
            </w:r>
          </w:p>
        </w:tc>
        <w:tc>
          <w:tcPr>
            <w:tcW w:w="2977" w:type="dxa"/>
            <w:tcBorders>
              <w:top w:val="single" w:sz="4" w:space="0" w:color="auto"/>
              <w:bottom w:val="single" w:sz="4" w:space="0" w:color="auto"/>
            </w:tcBorders>
          </w:tcPr>
          <w:p w14:paraId="4D2860B3"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Identified MEG3 (protective, OR=0.962) and MAPK3 (risk, OR=1.094) as diagnostic biomarkers, linked to immune infiltration (e.g., </w:t>
            </w:r>
            <w:proofErr w:type="spellStart"/>
            <w:r w:rsidRPr="00220E29">
              <w:rPr>
                <w:rFonts w:ascii="Times New Roman" w:hAnsi="Times New Roman" w:cs="Times New Roman"/>
              </w:rPr>
              <w:t>Tfh</w:t>
            </w:r>
            <w:proofErr w:type="spellEnd"/>
            <w:r w:rsidRPr="00220E29">
              <w:rPr>
                <w:rFonts w:ascii="Times New Roman" w:hAnsi="Times New Roman" w:cs="Times New Roman"/>
              </w:rPr>
              <w:t>/mast cells) and validated in synovial tissues (AUC &gt;0.7 in training/validation sets).</w:t>
            </w:r>
          </w:p>
        </w:tc>
        <w:tc>
          <w:tcPr>
            <w:tcW w:w="2294" w:type="dxa"/>
            <w:tcBorders>
              <w:top w:val="single" w:sz="4" w:space="0" w:color="auto"/>
              <w:bottom w:val="single" w:sz="4" w:space="0" w:color="auto"/>
            </w:tcBorders>
          </w:tcPr>
          <w:p w14:paraId="2112933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 xml:space="preserve">Multi-modal integration (MR + transcriptomics + machine learning), robust cross-validation, and non-invasive biomarker potential via blood-based </w:t>
            </w:r>
            <w:proofErr w:type="spellStart"/>
            <w:r w:rsidRPr="00220E29">
              <w:rPr>
                <w:rFonts w:ascii="Times New Roman" w:hAnsi="Times New Roman" w:cs="Times New Roman"/>
              </w:rPr>
              <w:t>eQTL</w:t>
            </w:r>
            <w:proofErr w:type="spellEnd"/>
            <w:r w:rsidRPr="00220E29">
              <w:rPr>
                <w:rFonts w:ascii="Times New Roman" w:hAnsi="Times New Roman" w:cs="Times New Roman"/>
              </w:rPr>
              <w:t xml:space="preserve"> associations.</w:t>
            </w:r>
          </w:p>
        </w:tc>
        <w:tc>
          <w:tcPr>
            <w:tcW w:w="2237" w:type="dxa"/>
            <w:tcBorders>
              <w:top w:val="single" w:sz="4" w:space="0" w:color="auto"/>
              <w:bottom w:val="single" w:sz="4" w:space="0" w:color="auto"/>
            </w:tcBorders>
          </w:tcPr>
          <w:p w14:paraId="60A74753"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Small clinical validation cohort (n=3/group), lack of mechanistic studies, and unaddressed subclinical OA in controls.</w:t>
            </w:r>
          </w:p>
        </w:tc>
      </w:tr>
      <w:tr w:rsidR="00D25B65" w:rsidRPr="00220E29" w14:paraId="61D8B15A" w14:textId="77777777" w:rsidTr="00220E29">
        <w:tc>
          <w:tcPr>
            <w:tcW w:w="2552" w:type="dxa"/>
            <w:tcBorders>
              <w:top w:val="single" w:sz="4" w:space="0" w:color="auto"/>
              <w:bottom w:val="single" w:sz="4" w:space="0" w:color="auto"/>
            </w:tcBorders>
          </w:tcPr>
          <w:p w14:paraId="14E80D2D" w14:textId="6E89229D" w:rsidR="00D25B65" w:rsidRPr="00220E29" w:rsidRDefault="00D25B65" w:rsidP="00C014EA">
            <w:pPr>
              <w:rPr>
                <w:rFonts w:ascii="Times New Roman" w:hAnsi="Times New Roman" w:cs="Times New Roman"/>
              </w:rPr>
            </w:pPr>
            <w:r w:rsidRPr="00220E29">
              <w:rPr>
                <w:rFonts w:ascii="Times New Roman" w:hAnsi="Times New Roman" w:cs="Times New Roman"/>
              </w:rPr>
              <w:t xml:space="preserve">Integrating Bioinformatics and Machine Learning to Identify Biomarkers of </w:t>
            </w:r>
            <w:r w:rsidRPr="00220E29">
              <w:rPr>
                <w:rFonts w:ascii="Times New Roman" w:hAnsi="Times New Roman" w:cs="Times New Roman"/>
              </w:rPr>
              <w:lastRenderedPageBreak/>
              <w:t>Branched Chain Amino Acid Related Genes in Osteoarthritis</w:t>
            </w:r>
            <w:r w:rsidR="00F00414" w:rsidRPr="00220E29">
              <w:rPr>
                <w:rFonts w:ascii="Times New Roman" w:hAnsi="Times New Roman" w:cs="Times New Roman"/>
              </w:rPr>
              <w:fldChar w:fldCharType="begin">
                <w:fldData xml:space="preserve">PEVuZE5vdGU+PENpdGU+PEF1dGhvcj5aaGFZYW5nPC9BdXRob3I+PFllYXI+MjAyNTwvWWVhcj48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</w:fldData>
              </w:fldChar>
            </w:r>
            <w:r w:rsidR="00F00414" w:rsidRPr="00220E29">
              <w:rPr>
                <w:rFonts w:ascii="Times New Roman" w:hAnsi="Times New Roman" w:cs="Times New Roman"/>
              </w:rPr>
              <w:instrText xml:space="preserve"> ADDIN EN.CITE </w:instrText>
            </w:r>
            <w:r w:rsidR="00F00414" w:rsidRPr="00220E29">
              <w:rPr>
                <w:rFonts w:ascii="Times New Roman" w:hAnsi="Times New Roman" w:cs="Times New Roman"/>
              </w:rPr>
              <w:fldChar w:fldCharType="begin">
                <w:fldData xml:space="preserve">PEVuZE5vdGU+PENpdGU+PEF1dGhvcj5aaGFZYW5nPC9BdXRob3I+PFllYXI+MjAyNTwvWWVhcj48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</w:fldData>
              </w:fldChar>
            </w:r>
            <w:r w:rsidR="00F00414" w:rsidRPr="00220E29">
              <w:rPr>
                <w:rFonts w:ascii="Times New Roman" w:hAnsi="Times New Roman" w:cs="Times New Roman"/>
              </w:rPr>
              <w:instrText xml:space="preserve"> ADDIN EN.CITE.DATA </w:instrText>
            </w:r>
            <w:r w:rsidR="00F00414" w:rsidRPr="00220E29">
              <w:rPr>
                <w:rFonts w:ascii="Times New Roman" w:hAnsi="Times New Roman" w:cs="Times New Roman"/>
              </w:rPr>
            </w:r>
            <w:r w:rsidR="00F00414" w:rsidRPr="00220E29">
              <w:rPr>
                <w:rFonts w:ascii="Times New Roman" w:hAnsi="Times New Roman" w:cs="Times New Roman"/>
              </w:rPr>
              <w:fldChar w:fldCharType="end"/>
            </w:r>
            <w:r w:rsidR="00F00414" w:rsidRPr="00220E29">
              <w:rPr>
                <w:rFonts w:ascii="Times New Roman" w:hAnsi="Times New Roman" w:cs="Times New Roman"/>
              </w:rPr>
              <w:fldChar w:fldCharType="separate"/>
            </w:r>
            <w:r w:rsidR="00F00414" w:rsidRPr="00220E29">
              <w:rPr>
                <w:rFonts w:ascii="Times New Roman" w:hAnsi="Times New Roman" w:cs="Times New Roman"/>
                <w:noProof/>
              </w:rPr>
              <w:t>(</w:t>
            </w:r>
            <w:proofErr w:type="spellStart"/>
            <w:r w:rsidR="00F00414" w:rsidRPr="00220E29">
              <w:rPr>
                <w:rFonts w:ascii="Times New Roman" w:hAnsi="Times New Roman" w:cs="Times New Roman"/>
                <w:noProof/>
              </w:rPr>
              <w:t>ZhaYang</w:t>
            </w:r>
            <w:proofErr w:type="spellEnd"/>
            <w:r w:rsidR="00F00414" w:rsidRPr="00220E29">
              <w:rPr>
                <w:rFonts w:ascii="Times New Roman" w:hAnsi="Times New Roman" w:cs="Times New Roman"/>
                <w:noProof/>
              </w:rPr>
              <w:t xml:space="preserve"> et al. 2025)</w:t>
            </w:r>
            <w:r w:rsidR="00F00414"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254E244E"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To identify BCAA-related biomarkers (SLC3A2 and SLC7A5) in OA through multi-omics integration, </w:t>
            </w:r>
            <w:r w:rsidRPr="00220E29">
              <w:rPr>
                <w:rFonts w:ascii="Times New Roman" w:hAnsi="Times New Roman" w:cs="Times New Roman"/>
              </w:rPr>
              <w:lastRenderedPageBreak/>
              <w:t>machine learning, and experimental validation, addressing gaps in early diagnosis and metabolic dysregulation.</w:t>
            </w:r>
          </w:p>
        </w:tc>
        <w:tc>
          <w:tcPr>
            <w:tcW w:w="3294" w:type="dxa"/>
            <w:tcBorders>
              <w:top w:val="single" w:sz="4" w:space="0" w:color="auto"/>
              <w:bottom w:val="single" w:sz="4" w:space="0" w:color="auto"/>
            </w:tcBorders>
          </w:tcPr>
          <w:p w14:paraId="41D39D93"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Combined GEO transcriptomics (GSE114007/GSE51588), differential expression analysis, WGCNA, three machine learning </w:t>
            </w:r>
            <w:r w:rsidRPr="00220E29">
              <w:rPr>
                <w:rFonts w:ascii="Times New Roman" w:hAnsi="Times New Roman" w:cs="Times New Roman"/>
              </w:rPr>
              <w:lastRenderedPageBreak/>
              <w:t>algorithms (LASSO/SVM-RFE/Boruta), and experimental validation (qPCR/IHC/WB) to screen and validate biomarkers.</w:t>
            </w:r>
          </w:p>
        </w:tc>
        <w:tc>
          <w:tcPr>
            <w:tcW w:w="2977" w:type="dxa"/>
            <w:tcBorders>
              <w:top w:val="single" w:sz="4" w:space="0" w:color="auto"/>
              <w:bottom w:val="single" w:sz="4" w:space="0" w:color="auto"/>
            </w:tcBorders>
          </w:tcPr>
          <w:p w14:paraId="6E50F70D"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Identified SLC3A2 and SLC7A5 as diagnostic biomarkers (AUC &gt;0.7), linked to ribosome/insulin </w:t>
            </w:r>
            <w:r w:rsidRPr="00220E29">
              <w:rPr>
                <w:rFonts w:ascii="Times New Roman" w:hAnsi="Times New Roman" w:cs="Times New Roman"/>
              </w:rPr>
              <w:lastRenderedPageBreak/>
              <w:t>pathways and regulated by XIST/OIP5-AS1 miRNAs; nomogram model achieved 98.1% accuracy in OA prediction.</w:t>
            </w:r>
          </w:p>
        </w:tc>
        <w:tc>
          <w:tcPr>
            <w:tcW w:w="2294" w:type="dxa"/>
            <w:tcBorders>
              <w:top w:val="single" w:sz="4" w:space="0" w:color="auto"/>
              <w:bottom w:val="single" w:sz="4" w:space="0" w:color="auto"/>
            </w:tcBorders>
          </w:tcPr>
          <w:p w14:paraId="3322A815"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Multi-algorithm cross-validation, robust nomogram predictive performance, and </w:t>
            </w:r>
            <w:r w:rsidRPr="00220E29">
              <w:rPr>
                <w:rFonts w:ascii="Times New Roman" w:hAnsi="Times New Roman" w:cs="Times New Roman"/>
              </w:rPr>
              <w:lastRenderedPageBreak/>
              <w:t>experimental validation (qPCR/IHC) supporting clinical relevance of BCAA metabolism in OA.</w:t>
            </w:r>
          </w:p>
        </w:tc>
        <w:tc>
          <w:tcPr>
            <w:tcW w:w="2237" w:type="dxa"/>
            <w:tcBorders>
              <w:top w:val="single" w:sz="4" w:space="0" w:color="auto"/>
              <w:bottom w:val="single" w:sz="4" w:space="0" w:color="auto"/>
            </w:tcBorders>
          </w:tcPr>
          <w:p w14:paraId="5396F8EE"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lastRenderedPageBreak/>
              <w:t xml:space="preserve">Small clinical cohort (n=10/group), reliance on cartilage-specific datasets, and </w:t>
            </w:r>
            <w:r w:rsidRPr="00220E29">
              <w:rPr>
                <w:rFonts w:ascii="Times New Roman" w:hAnsi="Times New Roman" w:cs="Times New Roman"/>
              </w:rPr>
              <w:lastRenderedPageBreak/>
              <w:t>unvalidated mechanistic roles of SLC3A2/SLC7A5 in BCAA transport.</w:t>
            </w:r>
          </w:p>
        </w:tc>
      </w:tr>
      <w:tr w:rsidR="00D25B65" w:rsidRPr="00220E29" w14:paraId="18A5921E" w14:textId="77777777" w:rsidTr="00220E29">
        <w:tc>
          <w:tcPr>
            <w:tcW w:w="2552" w:type="dxa"/>
            <w:tcBorders>
              <w:top w:val="single" w:sz="4" w:space="0" w:color="auto"/>
              <w:bottom w:val="single" w:sz="4" w:space="0" w:color="auto"/>
            </w:tcBorders>
          </w:tcPr>
          <w:p w14:paraId="5118C34E" w14:textId="6A23CBEF" w:rsidR="00D25B65" w:rsidRPr="00220E29" w:rsidRDefault="00D25B65" w:rsidP="00C014EA">
            <w:pPr>
              <w:rPr>
                <w:rFonts w:ascii="Times New Roman" w:hAnsi="Times New Roman" w:cs="Times New Roman"/>
              </w:rPr>
            </w:pPr>
            <w:r w:rsidRPr="00220E29">
              <w:rPr>
                <w:rFonts w:ascii="Times New Roman" w:hAnsi="Times New Roman" w:cs="Times New Roman"/>
              </w:rPr>
              <w:lastRenderedPageBreak/>
              <w:t>Identification of Ferroptosis-Related Genes and Potential Drugs in Osteoarthritis</w:t>
            </w:r>
            <w:r w:rsidR="00F00414" w:rsidRPr="00220E29">
              <w:rPr>
                <w:rFonts w:ascii="Times New Roman" w:hAnsi="Times New Roman" w:cs="Times New Roman"/>
              </w:rPr>
              <w:fldChar w:fldCharType="begin">
                <w:fldData xml:space="preserve">PEVuZE5vdGU+PENpdGU+PEF1dGhvcj5Tb25nPC9BdXRob3I+PFllYXI+MjAyNTwvWWVhcj48UmVj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==
</w:fldData>
              </w:fldChar>
            </w:r>
            <w:r w:rsidR="00F00414" w:rsidRPr="00220E29">
              <w:rPr>
                <w:rFonts w:ascii="Times New Roman" w:hAnsi="Times New Roman" w:cs="Times New Roman"/>
              </w:rPr>
              <w:instrText xml:space="preserve"> ADDIN EN.CITE </w:instrText>
            </w:r>
            <w:r w:rsidR="00F00414" w:rsidRPr="00220E29">
              <w:rPr>
                <w:rFonts w:ascii="Times New Roman" w:hAnsi="Times New Roman" w:cs="Times New Roman"/>
              </w:rPr>
              <w:fldChar w:fldCharType="begin">
                <w:fldData xml:space="preserve">PEVuZE5vdGU+PENpdGU+PEF1dGhvcj5Tb25nPC9BdXRob3I+PFllYXI+MjAyNTwvWWVhcj48UmVj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==
</w:fldData>
              </w:fldChar>
            </w:r>
            <w:r w:rsidR="00F00414" w:rsidRPr="00220E29">
              <w:rPr>
                <w:rFonts w:ascii="Times New Roman" w:hAnsi="Times New Roman" w:cs="Times New Roman"/>
              </w:rPr>
              <w:instrText xml:space="preserve"> ADDIN EN.CITE.DATA </w:instrText>
            </w:r>
            <w:r w:rsidR="00F00414" w:rsidRPr="00220E29">
              <w:rPr>
                <w:rFonts w:ascii="Times New Roman" w:hAnsi="Times New Roman" w:cs="Times New Roman"/>
              </w:rPr>
            </w:r>
            <w:r w:rsidR="00F00414" w:rsidRPr="00220E29">
              <w:rPr>
                <w:rFonts w:ascii="Times New Roman" w:hAnsi="Times New Roman" w:cs="Times New Roman"/>
              </w:rPr>
              <w:fldChar w:fldCharType="end"/>
            </w:r>
            <w:r w:rsidR="00F00414" w:rsidRPr="00220E29">
              <w:rPr>
                <w:rFonts w:ascii="Times New Roman" w:hAnsi="Times New Roman" w:cs="Times New Roman"/>
              </w:rPr>
              <w:fldChar w:fldCharType="separate"/>
            </w:r>
            <w:r w:rsidR="00F00414" w:rsidRPr="00220E29">
              <w:rPr>
                <w:rFonts w:ascii="Times New Roman" w:hAnsi="Times New Roman" w:cs="Times New Roman"/>
                <w:noProof/>
              </w:rPr>
              <w:t>(Song et al. 2025)</w:t>
            </w:r>
            <w:r w:rsidR="00F00414"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3E09599C"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ferroptosis-related biomarkers (GPX4, TFRC, SLC7A11, EGFR, IL1B) in OA and elucidate resveratrol’s therapeutic mechanism via ferroptosis modulation.</w:t>
            </w:r>
          </w:p>
        </w:tc>
        <w:tc>
          <w:tcPr>
            <w:tcW w:w="3294" w:type="dxa"/>
            <w:tcBorders>
              <w:top w:val="single" w:sz="4" w:space="0" w:color="auto"/>
              <w:bottom w:val="single" w:sz="4" w:space="0" w:color="auto"/>
            </w:tcBorders>
          </w:tcPr>
          <w:p w14:paraId="07BF7A16"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Integrated GEO transcriptomics (GSE55235/GSE77298/GSE82107), WGCNA, PPI networks, immune infiltration analysis, molecular docking, and in vitro validation (qPCR/WB) to screen targets and validate resveratrol’s effects.</w:t>
            </w:r>
          </w:p>
        </w:tc>
        <w:tc>
          <w:tcPr>
            <w:tcW w:w="2977" w:type="dxa"/>
            <w:tcBorders>
              <w:top w:val="single" w:sz="4" w:space="0" w:color="auto"/>
              <w:bottom w:val="single" w:sz="4" w:space="0" w:color="auto"/>
            </w:tcBorders>
          </w:tcPr>
          <w:p w14:paraId="57BB4B3F"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462 ferroptosis-related genes in OA; resveratrol ameliorated OA by targeting GPX4/SLC7A11 to suppress ferroptosis and inflammation via PI3K-Akt/mTOR pathways (p&lt;0.001).</w:t>
            </w:r>
          </w:p>
        </w:tc>
        <w:tc>
          <w:tcPr>
            <w:tcW w:w="2294" w:type="dxa"/>
            <w:tcBorders>
              <w:top w:val="single" w:sz="4" w:space="0" w:color="auto"/>
              <w:bottom w:val="single" w:sz="4" w:space="0" w:color="auto"/>
            </w:tcBorders>
          </w:tcPr>
          <w:p w14:paraId="4742A500"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Multi-omics validation (bioinformatics + in vitro experiments), robust immune infiltration insights, and molecular docking confirming resveratrol-target interactions.</w:t>
            </w:r>
          </w:p>
        </w:tc>
        <w:tc>
          <w:tcPr>
            <w:tcW w:w="2237" w:type="dxa"/>
            <w:tcBorders>
              <w:top w:val="single" w:sz="4" w:space="0" w:color="auto"/>
              <w:bottom w:val="single" w:sz="4" w:space="0" w:color="auto"/>
            </w:tcBorders>
          </w:tcPr>
          <w:p w14:paraId="62C0C72A"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Small clinical cohort (n=10/group), lack of in vivo validation, and unaddressed subclinical OA in controls.</w:t>
            </w:r>
          </w:p>
        </w:tc>
      </w:tr>
      <w:tr w:rsidR="00D25B65" w:rsidRPr="00220E29" w14:paraId="06B00B50" w14:textId="77777777" w:rsidTr="00220E29">
        <w:tc>
          <w:tcPr>
            <w:tcW w:w="2552" w:type="dxa"/>
            <w:tcBorders>
              <w:top w:val="single" w:sz="4" w:space="0" w:color="auto"/>
              <w:bottom w:val="single" w:sz="4" w:space="0" w:color="auto"/>
            </w:tcBorders>
          </w:tcPr>
          <w:p w14:paraId="22E3460B" w14:textId="084C8861" w:rsidR="00D25B65" w:rsidRPr="00220E29" w:rsidRDefault="00D25B65" w:rsidP="00C014EA">
            <w:pPr>
              <w:rPr>
                <w:rFonts w:ascii="Times New Roman" w:hAnsi="Times New Roman" w:cs="Times New Roman"/>
              </w:rPr>
            </w:pPr>
            <w:r w:rsidRPr="00220E29">
              <w:rPr>
                <w:rFonts w:ascii="Times New Roman" w:hAnsi="Times New Roman" w:cs="Times New Roman"/>
              </w:rPr>
              <w:t>Screening of Potential Biomarkers of Osteoarthritis: A Bioinformatics Analysis</w:t>
            </w:r>
            <w:r w:rsidR="00220E29" w:rsidRPr="00220E29">
              <w:rPr>
                <w:rFonts w:ascii="Times New Roman" w:hAnsi="Times New Roman" w:cs="Times New Roman"/>
              </w:rPr>
              <w:fldChar w:fldCharType="begin"/>
            </w:r>
            <w:r w:rsidR="00220E29" w:rsidRPr="00220E29">
              <w:rPr>
                <w:rFonts w:ascii="Times New Roman" w:hAnsi="Times New Roman" w:cs="Times New Roman"/>
              </w:rPr>
              <w:instrText xml:space="preserve"> ADDIN EN.CITE &lt;EndNote&gt;&lt;Cite&gt;&lt;Author&gt;Hou&lt;/Author&gt;&lt;Year&gt;2024&lt;/Year&gt;&lt;RecNum&gt;1094&lt;/RecNum&gt;&lt;DisplayText&gt;(Hou et al. 2024)&lt;/DisplayText&gt;&lt;record&gt;&lt;rec-number&gt;1094&lt;/rec-number&gt;&lt;foreign-keys&gt;&lt;key app="EN" db-id="ftvddv9x0tvxtbettekvd093eaer0va000rd" timestamp="1754104364"&gt;1094&lt;/key&gt;&lt;/foreign-keys&gt;&lt;ref-type name="Journal Article"&gt;17&lt;/ref-type&gt;&lt;contributors&gt;&lt;authors&gt;&lt;author&gt;Hou, Y.&lt;/author&gt;&lt;author&gt;Yang, Z.&lt;/author&gt;&lt;author&gt;Ma, J.&lt;/author&gt;&lt;author&gt;Liu, J.&lt;/author&gt;&lt;author&gt;Sun, X.&lt;/author&gt;&lt;author&gt;Li, J.&lt;/author&gt;&lt;author&gt;Zhang, B.&lt;/author&gt;&lt;/authors&gt;&lt;/contributors&gt;&lt;auth-address&gt;Clinical Laboratory, The First Affiliated Hospital of Hebei North University, Zhangjiakou City, 075000, Hebei Province, China. 408931519@qq.com.&amp;#xD;Central Laboratory, The First Affiliated Hospital of Hebei North University, Zhangjiakou City, 075000, Hebei Province, China.&amp;#xD;Clinical Laboratory, The First Affiliated Hospital of Hebei North University, Zhangjiakou City, 075000, Hebei Province, China.&amp;#xD;Clinical Laboratory, The First Affiliated Hospital of Hebei North University, Zhangjiakou City, 075000, Hebei Province, China. zbzb612@126.com.&lt;/auth-address&gt;&lt;titles&gt;&lt;title&gt;Screening of potential biomarkers of osteoarthritis: a bioinformatics analysis&lt;/title&gt;&lt;secondary-title&gt;Clin Rheumatol&lt;/secondary-title&gt;&lt;alt-title&gt;Clinical rheumatology&lt;/alt-title&gt;&lt;/titles&gt;&lt;periodical&gt;&lt;full-title&gt;Clin Rheumatol&lt;/full-title&gt;&lt;abbr-1&gt;Clinical rheumatology&lt;/abbr-1&gt;&lt;/periodical&gt;&lt;alt-periodical&gt;&lt;full-title&gt;Clin Rheumatol&lt;/full-title&gt;&lt;abbr-1&gt;Clinical rheumatology&lt;/abbr-1&gt;&lt;/alt-periodical&gt;&lt;keywords&gt;&lt;keyword&gt;Bioinformatics&lt;/keyword&gt;&lt;keyword&gt;Biomarkers&lt;/keyword&gt;&lt;keyword&gt;Osteoarthritis&lt;/keyword&gt;&lt;/keywords&gt;&lt;dates&gt;&lt;year&gt;2024&lt;/year&gt;&lt;pub-dates&gt;&lt;date&gt;Nov 25&lt;/date&gt;&lt;/pub-dates&gt;&lt;/dates&gt;&lt;isbn&gt;0770-3198&lt;/isbn&gt;&lt;accession-num&gt;39585570&lt;/accession-num&gt;&lt;urls&gt;&lt;/urls&gt;&lt;electronic-resource-num&gt;10.1007/s10067-024-07213-x&lt;/electronic-resource-num&gt;&lt;remote-database-provider&gt;NLM&lt;/remote-database-provider&gt;&lt;language&gt;eng&lt;/language&gt;&lt;/record&gt;&lt;/Cite&gt;&lt;/EndNote&gt;</w:instrText>
            </w:r>
            <w:r w:rsidR="00220E29" w:rsidRPr="00220E29">
              <w:rPr>
                <w:rFonts w:ascii="Times New Roman" w:hAnsi="Times New Roman" w:cs="Times New Roman"/>
              </w:rPr>
              <w:fldChar w:fldCharType="separate"/>
            </w:r>
            <w:r w:rsidR="00220E29" w:rsidRPr="00220E29">
              <w:rPr>
                <w:rFonts w:ascii="Times New Roman" w:hAnsi="Times New Roman" w:cs="Times New Roman"/>
                <w:noProof/>
              </w:rPr>
              <w:t>(Hou et al. 2024)</w:t>
            </w:r>
            <w:r w:rsidR="00220E29" w:rsidRPr="00220E29">
              <w:rPr>
                <w:rFonts w:ascii="Times New Roman" w:hAnsi="Times New Roman" w:cs="Times New Roman"/>
              </w:rPr>
              <w:fldChar w:fldCharType="end"/>
            </w:r>
          </w:p>
        </w:tc>
        <w:tc>
          <w:tcPr>
            <w:tcW w:w="2943" w:type="dxa"/>
            <w:tcBorders>
              <w:top w:val="single" w:sz="4" w:space="0" w:color="auto"/>
              <w:bottom w:val="single" w:sz="4" w:space="0" w:color="auto"/>
            </w:tcBorders>
          </w:tcPr>
          <w:p w14:paraId="0402CFDE"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To identify novel diagnostic biomarkers (JUN, ATF3, DUSP1) and regulatory mechanisms (hsa-mir-26b-5p) in OA through integrative bioinformatics analysis.</w:t>
            </w:r>
          </w:p>
        </w:tc>
        <w:tc>
          <w:tcPr>
            <w:tcW w:w="3294" w:type="dxa"/>
            <w:tcBorders>
              <w:top w:val="single" w:sz="4" w:space="0" w:color="auto"/>
              <w:bottom w:val="single" w:sz="4" w:space="0" w:color="auto"/>
            </w:tcBorders>
          </w:tcPr>
          <w:p w14:paraId="7AED3024"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Analyzed GEO datasets (GSE55457/GSE55235/GSE114007) for DEGs, performed GO/KEGG enrichment, constructed PPI networks, validated hub genes via ROC curves, and predicted miRNA interactions (hsa-mir-26b-5p).</w:t>
            </w:r>
          </w:p>
        </w:tc>
        <w:tc>
          <w:tcPr>
            <w:tcW w:w="2977" w:type="dxa"/>
            <w:tcBorders>
              <w:top w:val="single" w:sz="4" w:space="0" w:color="auto"/>
              <w:bottom w:val="single" w:sz="4" w:space="0" w:color="auto"/>
            </w:tcBorders>
          </w:tcPr>
          <w:p w14:paraId="785CD3A1"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Identified JUN, ATF3, and DUSP1 as downregulated hub genes (AUC &gt;0.95) linked to MAPK signaling and mitochondrial dysfunction; hsa-mir-26b-5p potentially regulates all three genes.</w:t>
            </w:r>
          </w:p>
        </w:tc>
        <w:tc>
          <w:tcPr>
            <w:tcW w:w="2294" w:type="dxa"/>
            <w:tcBorders>
              <w:top w:val="single" w:sz="4" w:space="0" w:color="auto"/>
              <w:bottom w:val="single" w:sz="4" w:space="0" w:color="auto"/>
            </w:tcBorders>
          </w:tcPr>
          <w:p w14:paraId="1C2FBFC0"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Multi-dataset validation, robust ROC performance (AUC up to 1.00), and integration of miRNA-mRNA networks revealing hsa-mir-26b-5p as a therapeutic target.</w:t>
            </w:r>
          </w:p>
        </w:tc>
        <w:tc>
          <w:tcPr>
            <w:tcW w:w="2237" w:type="dxa"/>
            <w:tcBorders>
              <w:top w:val="single" w:sz="4" w:space="0" w:color="auto"/>
              <w:bottom w:val="single" w:sz="4" w:space="0" w:color="auto"/>
            </w:tcBorders>
          </w:tcPr>
          <w:p w14:paraId="6EDBF0C1" w14:textId="77777777" w:rsidR="00D25B65" w:rsidRPr="00220E29" w:rsidRDefault="00D25B65" w:rsidP="00C014EA">
            <w:pPr>
              <w:jc w:val="center"/>
              <w:rPr>
                <w:rFonts w:ascii="Times New Roman" w:hAnsi="Times New Roman" w:cs="Times New Roman"/>
              </w:rPr>
            </w:pPr>
            <w:r w:rsidRPr="00220E29">
              <w:rPr>
                <w:rFonts w:ascii="Times New Roman" w:hAnsi="Times New Roman" w:cs="Times New Roman"/>
              </w:rPr>
              <w:t>Lack of in vitro/in vivo validation and clinical cohort data to confirm biomarker specificity in diverse OA subtypes.</w:t>
            </w:r>
          </w:p>
        </w:tc>
      </w:tr>
    </w:tbl>
    <w:p w14:paraId="35B02C69" w14:textId="0E006883" w:rsidR="00756890" w:rsidRPr="00220E29" w:rsidRDefault="00756890">
      <w:pPr>
        <w:rPr>
          <w:rFonts w:ascii="Times New Roman" w:hAnsi="Times New Roman" w:cs="Times New Roman"/>
        </w:rPr>
      </w:pPr>
    </w:p>
    <w:p w14:paraId="3FB4D462" w14:textId="4C84736D" w:rsidR="00756890" w:rsidRPr="00D578F7" w:rsidRDefault="00220E29">
      <w:pPr>
        <w:rPr>
          <w:rFonts w:ascii="Times New Roman" w:hAnsi="Times New Roman" w:cs="Times New Roman"/>
          <w:b/>
          <w:bCs/>
          <w:lang w:eastAsia="zh-CN"/>
        </w:rPr>
      </w:pPr>
      <w:r w:rsidRPr="00D578F7">
        <w:rPr>
          <w:rFonts w:ascii="Times New Roman" w:hAnsi="Times New Roman" w:cs="Times New Roman"/>
          <w:b/>
          <w:bCs/>
          <w:lang w:eastAsia="zh-CN"/>
        </w:rPr>
        <w:lastRenderedPageBreak/>
        <w:t>Reference</w:t>
      </w:r>
      <w:r w:rsidRPr="00D578F7">
        <w:rPr>
          <w:rFonts w:ascii="Times New Roman" w:hAnsi="Times New Roman" w:cs="Times New Roman"/>
          <w:b/>
          <w:bCs/>
          <w:lang w:eastAsia="zh-CN"/>
        </w:rPr>
        <w:t>：</w:t>
      </w:r>
    </w:p>
    <w:p w14:paraId="4D341811" w14:textId="77777777" w:rsidR="00D578F7" w:rsidRPr="00D578F7" w:rsidRDefault="00F00414" w:rsidP="00D578F7">
      <w:pPr>
        <w:pStyle w:val="EndNoteBibliography"/>
        <w:framePr w:wrap="around"/>
        <w:ind w:left="720" w:hanging="720"/>
      </w:pPr>
      <w:r w:rsidRPr="00220E29">
        <w:rPr>
          <w:rFonts w:ascii="Times New Roman" w:hAnsi="Times New Roman" w:cs="Times New Roman"/>
        </w:rPr>
        <w:fldChar w:fldCharType="begin"/>
      </w:r>
      <w:r w:rsidRPr="00220E29">
        <w:rPr>
          <w:rFonts w:ascii="Times New Roman" w:hAnsi="Times New Roman" w:cs="Times New Roman"/>
        </w:rPr>
        <w:instrText xml:space="preserve"> ADDIN EN.REFLIST </w:instrText>
      </w:r>
      <w:r w:rsidRPr="00220E29">
        <w:rPr>
          <w:rFonts w:ascii="Times New Roman" w:hAnsi="Times New Roman" w:cs="Times New Roman"/>
        </w:rPr>
        <w:fldChar w:fldCharType="separate"/>
      </w:r>
      <w:r w:rsidR="00D578F7" w:rsidRPr="00D578F7">
        <w:t>Chen Y, Liang R, Zheng X, Fang D, Lu WW, and Chen Y. 2024. Identification of ZNF652 as a Diagnostic and Therapeutic Target in Osteoarthritis Using Machine Learning.</w:t>
      </w:r>
      <w:r w:rsidR="00D578F7" w:rsidRPr="00D578F7">
        <w:rPr>
          <w:i/>
        </w:rPr>
        <w:t xml:space="preserve"> J Inflamm Res</w:t>
      </w:r>
      <w:r w:rsidR="00D578F7" w:rsidRPr="00D578F7">
        <w:t xml:space="preserve"> 17:10141-10161. 10.2147/jir.s488841</w:t>
      </w:r>
    </w:p>
    <w:p w14:paraId="6FDC5206" w14:textId="77777777" w:rsidR="00D578F7" w:rsidRPr="00D578F7" w:rsidRDefault="00D578F7" w:rsidP="00D578F7">
      <w:pPr>
        <w:pStyle w:val="EndNoteBibliography"/>
        <w:framePr w:wrap="around"/>
        <w:ind w:left="720" w:hanging="720"/>
      </w:pPr>
      <w:r w:rsidRPr="00D578F7">
        <w:t>Chen Y, Lin J, Shi D, Miao Y, Xue F, Liu K, Wang X, and Zhang C. 2025. Identification of WDR74 and TNFRSF12A as biomarkers for early osteoarthritis using machine learning and immunohistochemistry.</w:t>
      </w:r>
      <w:r w:rsidRPr="00D578F7">
        <w:rPr>
          <w:i/>
        </w:rPr>
        <w:t xml:space="preserve"> Front Immunol</w:t>
      </w:r>
      <w:r w:rsidRPr="00D578F7">
        <w:t xml:space="preserve"> 16:1517646. 10.3389/fimmu.2025.1517646</w:t>
      </w:r>
    </w:p>
    <w:p w14:paraId="5BE12ECC" w14:textId="77777777" w:rsidR="00D578F7" w:rsidRPr="00D578F7" w:rsidRDefault="00D578F7" w:rsidP="00D578F7">
      <w:pPr>
        <w:pStyle w:val="EndNoteBibliography"/>
        <w:framePr w:wrap="around"/>
        <w:ind w:left="720" w:hanging="720"/>
      </w:pPr>
      <w:r w:rsidRPr="00D578F7">
        <w:t>Du J, Zhou T, Dong Y, Sun Y, and Peng W. 2025. Identification and validation of aging related genes in osteoarthritis.</w:t>
      </w:r>
      <w:r w:rsidRPr="00D578F7">
        <w:rPr>
          <w:i/>
        </w:rPr>
        <w:t xml:space="preserve"> Front Genet</w:t>
      </w:r>
      <w:r w:rsidRPr="00D578F7">
        <w:t xml:space="preserve"> 16:1561644. 10.3389/fgene.2025.1561644</w:t>
      </w:r>
    </w:p>
    <w:p w14:paraId="5AD8CDA1" w14:textId="77777777" w:rsidR="00D578F7" w:rsidRPr="00D578F7" w:rsidRDefault="00D578F7" w:rsidP="00D578F7">
      <w:pPr>
        <w:pStyle w:val="EndNoteBibliography"/>
        <w:framePr w:wrap="around"/>
        <w:ind w:left="720" w:hanging="720"/>
      </w:pPr>
      <w:r w:rsidRPr="00D578F7">
        <w:t>Hou Y, Yang Z, Ma J, Liu J, Sun X, Li J, and Zhang B. 2024. Screening of potential biomarkers of osteoarthritis: a bioinformatics analysis.</w:t>
      </w:r>
      <w:r w:rsidRPr="00D578F7">
        <w:rPr>
          <w:i/>
        </w:rPr>
        <w:t xml:space="preserve"> Clin Rheumatol</w:t>
      </w:r>
      <w:r w:rsidRPr="00D578F7">
        <w:t>. 10.1007/s10067-024-07213-x</w:t>
      </w:r>
    </w:p>
    <w:p w14:paraId="2B676A8F" w14:textId="77777777" w:rsidR="00D578F7" w:rsidRPr="00D578F7" w:rsidRDefault="00D578F7" w:rsidP="00D578F7">
      <w:pPr>
        <w:pStyle w:val="EndNoteBibliography"/>
        <w:framePr w:wrap="around"/>
        <w:ind w:left="720" w:hanging="720"/>
      </w:pPr>
      <w:r w:rsidRPr="00D578F7">
        <w:t>Ma B, Wang X, Xu C, Xu Z, Zhang F, and Cheng W. 2025. Identification of MEG3 and MAPK3 as potential therapeutic targets for osteoarthritis through multiomics integration and machine learning.</w:t>
      </w:r>
      <w:r w:rsidRPr="00D578F7">
        <w:rPr>
          <w:i/>
        </w:rPr>
        <w:t xml:space="preserve"> Sci Rep</w:t>
      </w:r>
      <w:r w:rsidRPr="00D578F7">
        <w:t xml:space="preserve"> 15:23240. 10.1038/s41598-025-06175-7</w:t>
      </w:r>
    </w:p>
    <w:p w14:paraId="0DAEDDD0" w14:textId="77777777" w:rsidR="00D578F7" w:rsidRPr="00D578F7" w:rsidRDefault="00D578F7" w:rsidP="00D578F7">
      <w:pPr>
        <w:pStyle w:val="EndNoteBibliography"/>
        <w:framePr w:wrap="around"/>
        <w:ind w:left="720" w:hanging="720"/>
      </w:pPr>
      <w:r w:rsidRPr="00D578F7">
        <w:t>Papageorgiou AA, Balis C, and Papathanasiou I. 2025. Identification of Genes Linked to Meniscal Degeneration in Osteoarthritis: An In Silico Analysis.</w:t>
      </w:r>
      <w:r w:rsidRPr="00D578F7">
        <w:rPr>
          <w:i/>
        </w:rPr>
        <w:t xml:space="preserve"> Int J Mol Sci</w:t>
      </w:r>
      <w:r w:rsidRPr="00D578F7">
        <w:t xml:space="preserve"> 26. 10.3390/ijms26146651</w:t>
      </w:r>
    </w:p>
    <w:p w14:paraId="4B0CBF4E" w14:textId="77777777" w:rsidR="00D578F7" w:rsidRPr="00D578F7" w:rsidRDefault="00D578F7" w:rsidP="00D578F7">
      <w:pPr>
        <w:pStyle w:val="EndNoteBibliography"/>
        <w:framePr w:wrap="around"/>
        <w:ind w:left="720" w:hanging="720"/>
      </w:pPr>
      <w:r w:rsidRPr="00D578F7">
        <w:t>Song C, Shen B, Chen C, Yang L, Zhang C, Liu F, Chen F, and Wu X. 2025. Identification of ferroptosis-related genes and potential drugs in osteoarthritis.</w:t>
      </w:r>
      <w:r w:rsidRPr="00D578F7">
        <w:rPr>
          <w:i/>
        </w:rPr>
        <w:t xml:space="preserve"> Inflamm Res</w:t>
      </w:r>
      <w:r w:rsidRPr="00D578F7">
        <w:t xml:space="preserve"> 74:70. 10.1007/s00011-025-02040-5</w:t>
      </w:r>
    </w:p>
    <w:p w14:paraId="4765C40C" w14:textId="77777777" w:rsidR="00D578F7" w:rsidRPr="00D578F7" w:rsidRDefault="00D578F7" w:rsidP="00D578F7">
      <w:pPr>
        <w:pStyle w:val="EndNoteBibliography"/>
        <w:framePr w:wrap="around"/>
        <w:ind w:left="720" w:hanging="720"/>
      </w:pPr>
      <w:r w:rsidRPr="00D578F7">
        <w:t>Wang W, Hong J, Cao T, Ye F, Gao J, and Qin S. 2025. Identification of Key Chondrocyte Apoptosis-Related Genes in Osteoarthritis Based on Weighted Gene Co-Expression Network Analysis and Experimental Verification.</w:t>
      </w:r>
      <w:r w:rsidRPr="00D578F7">
        <w:rPr>
          <w:i/>
        </w:rPr>
        <w:t xml:space="preserve"> Crit Rev Immunol</w:t>
      </w:r>
      <w:r w:rsidRPr="00D578F7">
        <w:t xml:space="preserve"> 45:15-29. 10.1615/CritRevImmunol.2024051935</w:t>
      </w:r>
    </w:p>
    <w:p w14:paraId="34E477FA" w14:textId="77777777" w:rsidR="00D578F7" w:rsidRPr="00D578F7" w:rsidRDefault="00D578F7" w:rsidP="00D578F7">
      <w:pPr>
        <w:pStyle w:val="EndNoteBibliography"/>
        <w:framePr w:wrap="around"/>
        <w:ind w:left="720" w:hanging="720"/>
      </w:pPr>
      <w:r w:rsidRPr="00D578F7">
        <w:t>Wu L, Wen D, Wang W, Wang Y, and Zhang L. 2025. Identification of key genes in osteoarthritis development: biomarker discovery and therapeutic targets.</w:t>
      </w:r>
      <w:r w:rsidRPr="00D578F7">
        <w:rPr>
          <w:i/>
        </w:rPr>
        <w:t xml:space="preserve"> Front Med (Lausanne)</w:t>
      </w:r>
      <w:r w:rsidRPr="00D578F7">
        <w:t xml:space="preserve"> 12:1518580. 10.3389/fmed.2025.1518580</w:t>
      </w:r>
    </w:p>
    <w:p w14:paraId="0D135ED5" w14:textId="77777777" w:rsidR="00D578F7" w:rsidRPr="00D578F7" w:rsidRDefault="00D578F7" w:rsidP="00D578F7">
      <w:pPr>
        <w:pStyle w:val="EndNoteBibliography"/>
        <w:framePr w:wrap="around"/>
        <w:ind w:left="720" w:hanging="720"/>
      </w:pPr>
      <w:r w:rsidRPr="00D578F7">
        <w:t>Xu S, Ye J, and Cai X. 2025. Identification of Energy Metabolism-Related Subtypes and Diagnostic Biomarkers for Osteoarthritis by Integrating Bioinformatics and Machine Learning.</w:t>
      </w:r>
      <w:r w:rsidRPr="00D578F7">
        <w:rPr>
          <w:i/>
        </w:rPr>
        <w:t xml:space="preserve"> J Multidiscip Healthc</w:t>
      </w:r>
      <w:r w:rsidRPr="00D578F7">
        <w:t xml:space="preserve"> 18:1353-1369. 10.2147/jmdh.s510308</w:t>
      </w:r>
    </w:p>
    <w:p w14:paraId="137244E2" w14:textId="77777777" w:rsidR="00D578F7" w:rsidRPr="00D578F7" w:rsidRDefault="00D578F7" w:rsidP="00D578F7">
      <w:pPr>
        <w:pStyle w:val="EndNoteBibliography"/>
        <w:framePr w:wrap="around"/>
        <w:ind w:left="720" w:hanging="720"/>
      </w:pPr>
      <w:r w:rsidRPr="00D578F7">
        <w:t>ZhaYang XZ, Chen YX, Hua WD, Bai ZL, Jin YP, Zhao XW, Liu QF, and Meng ZD. 2025. Integrating bioinformatics and machine learning to identify biomarkers of branched chain amino acid related genes in osteoarthritis.</w:t>
      </w:r>
      <w:r w:rsidRPr="00D578F7">
        <w:rPr>
          <w:i/>
        </w:rPr>
        <w:t xml:space="preserve"> BMC Musculoskelet Disord</w:t>
      </w:r>
      <w:r w:rsidRPr="00D578F7">
        <w:t xml:space="preserve"> 26:517. 10.1186/s12891-025-08779-6</w:t>
      </w:r>
    </w:p>
    <w:p w14:paraId="1DA6F5B3" w14:textId="4AB16B68" w:rsidR="00161D99" w:rsidRPr="00220E29" w:rsidRDefault="00F00414">
      <w:pPr>
        <w:rPr>
          <w:rFonts w:ascii="Times New Roman" w:hAnsi="Times New Roman" w:cs="Times New Roman"/>
        </w:rPr>
      </w:pPr>
      <w:r w:rsidRPr="00220E29">
        <w:rPr>
          <w:rFonts w:ascii="Times New Roman" w:hAnsi="Times New Roman" w:cs="Times New Roman"/>
        </w:rPr>
        <w:lastRenderedPageBreak/>
        <w:fldChar w:fldCharType="end"/>
      </w:r>
    </w:p>
    <w:sectPr w:rsidR="00161D99" w:rsidRPr="00220E29" w:rsidSect="00D25B6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9D25" w14:textId="77777777" w:rsidR="00BA2CBC" w:rsidRDefault="00BA2CBC" w:rsidP="00756890">
      <w:pPr>
        <w:spacing w:line="240" w:lineRule="auto"/>
      </w:pPr>
      <w:r>
        <w:separator/>
      </w:r>
    </w:p>
  </w:endnote>
  <w:endnote w:type="continuationSeparator" w:id="0">
    <w:p w14:paraId="6702BC6A" w14:textId="77777777" w:rsidR="00BA2CBC" w:rsidRDefault="00BA2CBC" w:rsidP="00756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13C7" w14:textId="77777777" w:rsidR="00BA2CBC" w:rsidRDefault="00BA2CBC" w:rsidP="00756890">
      <w:pPr>
        <w:spacing w:line="240" w:lineRule="auto"/>
      </w:pPr>
      <w:r>
        <w:separator/>
      </w:r>
    </w:p>
  </w:footnote>
  <w:footnote w:type="continuationSeparator" w:id="0">
    <w:p w14:paraId="553E2AF3" w14:textId="77777777" w:rsidR="00BA2CBC" w:rsidRDefault="00BA2CBC" w:rsidP="007568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eer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vddv9x0tvxtbettekvd093eaer0va000rd&quot;&gt;My EndNote Library&lt;record-ids&gt;&lt;item&gt;1080&lt;/item&gt;&lt;item&gt;1081&lt;/item&gt;&lt;item&gt;1082&lt;/item&gt;&lt;item&gt;1083&lt;/item&gt;&lt;item&gt;1084&lt;/item&gt;&lt;item&gt;1086&lt;/item&gt;&lt;item&gt;1088&lt;/item&gt;&lt;item&gt;1089&lt;/item&gt;&lt;item&gt;1091&lt;/item&gt;&lt;item&gt;1093&lt;/item&gt;&lt;item&gt;1094&lt;/item&gt;&lt;item&gt;1095&lt;/item&gt;&lt;/record-ids&gt;&lt;/item&gt;&lt;/Libraries&gt;"/>
  </w:docVars>
  <w:rsids>
    <w:rsidRoot w:val="00D25B65"/>
    <w:rsid w:val="00133DF0"/>
    <w:rsid w:val="00147BB9"/>
    <w:rsid w:val="00161D99"/>
    <w:rsid w:val="00220E29"/>
    <w:rsid w:val="00614519"/>
    <w:rsid w:val="00733FBB"/>
    <w:rsid w:val="00756890"/>
    <w:rsid w:val="00BA2CBC"/>
    <w:rsid w:val="00BF4458"/>
    <w:rsid w:val="00C24F2D"/>
    <w:rsid w:val="00D25B65"/>
    <w:rsid w:val="00D578F7"/>
    <w:rsid w:val="00F0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6A1E0"/>
  <w15:chartTrackingRefBased/>
  <w15:docId w15:val="{38FF55FC-F6DB-4498-831B-AE6F973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B65"/>
    <w:pPr>
      <w:spacing w:line="276" w:lineRule="auto"/>
      <w:contextualSpacing/>
    </w:pPr>
    <w:rPr>
      <w:rFonts w:ascii="Arial" w:eastAsia="宋体" w:hAnsi="Arial" w:cs="Arial"/>
      <w:kern w:val="0"/>
      <w:sz w:val="22"/>
      <w:lang w:eastAsia="en-US"/>
    </w:rPr>
  </w:style>
  <w:style w:type="paragraph" w:styleId="1">
    <w:name w:val="heading 1"/>
    <w:basedOn w:val="a"/>
    <w:next w:val="a"/>
    <w:link w:val="10"/>
    <w:uiPriority w:val="9"/>
    <w:qFormat/>
    <w:rsid w:val="00D25B65"/>
    <w:pPr>
      <w:keepNext/>
      <w:keepLines/>
      <w:widowControl w:val="0"/>
      <w:spacing w:before="480" w:after="80" w:line="240" w:lineRule="auto"/>
      <w:contextualSpacing w:val="0"/>
      <w:jc w:val="both"/>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D25B65"/>
    <w:pPr>
      <w:keepNext/>
      <w:keepLines/>
      <w:widowControl w:val="0"/>
      <w:spacing w:before="160" w:after="80" w:line="240" w:lineRule="auto"/>
      <w:contextualSpacing w:val="0"/>
      <w:jc w:val="both"/>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semiHidden/>
    <w:unhideWhenUsed/>
    <w:qFormat/>
    <w:rsid w:val="00D25B65"/>
    <w:pPr>
      <w:keepNext/>
      <w:keepLines/>
      <w:widowControl w:val="0"/>
      <w:spacing w:before="160" w:after="80" w:line="240" w:lineRule="auto"/>
      <w:contextualSpacing w:val="0"/>
      <w:jc w:val="both"/>
      <w:outlineLvl w:val="2"/>
    </w:pPr>
    <w:rPr>
      <w:rFonts w:asciiTheme="majorHAnsi" w:eastAsiaTheme="majorEastAsia" w:hAnsiTheme="majorHAnsi" w:cstheme="majorBidi"/>
      <w:color w:val="0F4761" w:themeColor="accent1" w:themeShade="BF"/>
      <w:kern w:val="2"/>
      <w:sz w:val="32"/>
      <w:szCs w:val="32"/>
      <w:lang w:eastAsia="zh-CN"/>
    </w:rPr>
  </w:style>
  <w:style w:type="paragraph" w:styleId="4">
    <w:name w:val="heading 4"/>
    <w:basedOn w:val="a"/>
    <w:next w:val="a"/>
    <w:link w:val="40"/>
    <w:uiPriority w:val="9"/>
    <w:semiHidden/>
    <w:unhideWhenUsed/>
    <w:qFormat/>
    <w:rsid w:val="00D25B65"/>
    <w:pPr>
      <w:keepNext/>
      <w:keepLines/>
      <w:widowControl w:val="0"/>
      <w:spacing w:before="80" w:after="40" w:line="240" w:lineRule="auto"/>
      <w:contextualSpacing w:val="0"/>
      <w:jc w:val="both"/>
      <w:outlineLvl w:val="3"/>
    </w:pPr>
    <w:rPr>
      <w:rFonts w:asciiTheme="minorHAnsi" w:eastAsiaTheme="minorEastAsia" w:hAnsiTheme="minorHAnsi"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D25B65"/>
    <w:pPr>
      <w:keepNext/>
      <w:keepLines/>
      <w:widowControl w:val="0"/>
      <w:spacing w:before="80" w:after="40" w:line="240" w:lineRule="auto"/>
      <w:contextualSpacing w:val="0"/>
      <w:jc w:val="both"/>
      <w:outlineLvl w:val="4"/>
    </w:pPr>
    <w:rPr>
      <w:rFonts w:asciiTheme="minorHAnsi" w:eastAsiaTheme="minorEastAsia" w:hAnsiTheme="minorHAnsi" w:cstheme="majorBidi"/>
      <w:color w:val="0F4761" w:themeColor="accent1" w:themeShade="BF"/>
      <w:kern w:val="2"/>
      <w:sz w:val="24"/>
      <w:szCs w:val="24"/>
      <w:lang w:eastAsia="zh-CN"/>
    </w:rPr>
  </w:style>
  <w:style w:type="paragraph" w:styleId="6">
    <w:name w:val="heading 6"/>
    <w:basedOn w:val="a"/>
    <w:next w:val="a"/>
    <w:link w:val="60"/>
    <w:uiPriority w:val="9"/>
    <w:semiHidden/>
    <w:unhideWhenUsed/>
    <w:qFormat/>
    <w:rsid w:val="00D25B65"/>
    <w:pPr>
      <w:keepNext/>
      <w:keepLines/>
      <w:widowControl w:val="0"/>
      <w:spacing w:before="40" w:line="240" w:lineRule="auto"/>
      <w:contextualSpacing w:val="0"/>
      <w:jc w:val="both"/>
      <w:outlineLvl w:val="5"/>
    </w:pPr>
    <w:rPr>
      <w:rFonts w:asciiTheme="minorHAnsi" w:eastAsiaTheme="minorEastAsia" w:hAnsiTheme="minorHAnsi"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D25B65"/>
    <w:pPr>
      <w:keepNext/>
      <w:keepLines/>
      <w:widowControl w:val="0"/>
      <w:spacing w:before="40" w:line="240" w:lineRule="auto"/>
      <w:contextualSpacing w:val="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D25B65"/>
    <w:pPr>
      <w:keepNext/>
      <w:keepLines/>
      <w:widowControl w:val="0"/>
      <w:spacing w:line="240" w:lineRule="auto"/>
      <w:contextualSpacing w:val="0"/>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D25B65"/>
    <w:pPr>
      <w:keepNext/>
      <w:keepLines/>
      <w:widowControl w:val="0"/>
      <w:spacing w:line="240" w:lineRule="auto"/>
      <w:contextualSpacing w:val="0"/>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B6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25B6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5B6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5B65"/>
    <w:rPr>
      <w:rFonts w:cstheme="majorBidi"/>
      <w:color w:val="0F4761" w:themeColor="accent1" w:themeShade="BF"/>
      <w:sz w:val="28"/>
      <w:szCs w:val="28"/>
    </w:rPr>
  </w:style>
  <w:style w:type="character" w:customStyle="1" w:styleId="50">
    <w:name w:val="标题 5 字符"/>
    <w:basedOn w:val="a0"/>
    <w:link w:val="5"/>
    <w:uiPriority w:val="9"/>
    <w:semiHidden/>
    <w:rsid w:val="00D25B65"/>
    <w:rPr>
      <w:rFonts w:cstheme="majorBidi"/>
      <w:color w:val="0F4761" w:themeColor="accent1" w:themeShade="BF"/>
      <w:sz w:val="24"/>
      <w:szCs w:val="24"/>
    </w:rPr>
  </w:style>
  <w:style w:type="character" w:customStyle="1" w:styleId="60">
    <w:name w:val="标题 6 字符"/>
    <w:basedOn w:val="a0"/>
    <w:link w:val="6"/>
    <w:uiPriority w:val="9"/>
    <w:semiHidden/>
    <w:rsid w:val="00D25B65"/>
    <w:rPr>
      <w:rFonts w:cstheme="majorBidi"/>
      <w:b/>
      <w:bCs/>
      <w:color w:val="0F4761" w:themeColor="accent1" w:themeShade="BF"/>
    </w:rPr>
  </w:style>
  <w:style w:type="character" w:customStyle="1" w:styleId="70">
    <w:name w:val="标题 7 字符"/>
    <w:basedOn w:val="a0"/>
    <w:link w:val="7"/>
    <w:uiPriority w:val="9"/>
    <w:semiHidden/>
    <w:rsid w:val="00D25B65"/>
    <w:rPr>
      <w:rFonts w:cstheme="majorBidi"/>
      <w:b/>
      <w:bCs/>
      <w:color w:val="595959" w:themeColor="text1" w:themeTint="A6"/>
    </w:rPr>
  </w:style>
  <w:style w:type="character" w:customStyle="1" w:styleId="80">
    <w:name w:val="标题 8 字符"/>
    <w:basedOn w:val="a0"/>
    <w:link w:val="8"/>
    <w:uiPriority w:val="9"/>
    <w:semiHidden/>
    <w:rsid w:val="00D25B65"/>
    <w:rPr>
      <w:rFonts w:cstheme="majorBidi"/>
      <w:color w:val="595959" w:themeColor="text1" w:themeTint="A6"/>
    </w:rPr>
  </w:style>
  <w:style w:type="character" w:customStyle="1" w:styleId="90">
    <w:name w:val="标题 9 字符"/>
    <w:basedOn w:val="a0"/>
    <w:link w:val="9"/>
    <w:uiPriority w:val="9"/>
    <w:semiHidden/>
    <w:rsid w:val="00D25B65"/>
    <w:rPr>
      <w:rFonts w:eastAsiaTheme="majorEastAsia" w:cstheme="majorBidi"/>
      <w:color w:val="595959" w:themeColor="text1" w:themeTint="A6"/>
    </w:rPr>
  </w:style>
  <w:style w:type="paragraph" w:styleId="a3">
    <w:name w:val="Title"/>
    <w:basedOn w:val="a"/>
    <w:next w:val="a"/>
    <w:link w:val="a4"/>
    <w:uiPriority w:val="10"/>
    <w:qFormat/>
    <w:rsid w:val="00D25B65"/>
    <w:pPr>
      <w:widowControl w:val="0"/>
      <w:spacing w:after="80" w:line="240" w:lineRule="auto"/>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D25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B65"/>
    <w:pPr>
      <w:widowControl w:val="0"/>
      <w:numPr>
        <w:ilvl w:val="1"/>
      </w:numPr>
      <w:spacing w:after="160" w:line="240" w:lineRule="auto"/>
      <w:contextualSpacing w:val="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D25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B65"/>
    <w:pPr>
      <w:widowControl w:val="0"/>
      <w:spacing w:before="160" w:after="160" w:line="240" w:lineRule="auto"/>
      <w:contextualSpacing w:val="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D25B65"/>
    <w:rPr>
      <w:i/>
      <w:iCs/>
      <w:color w:val="404040" w:themeColor="text1" w:themeTint="BF"/>
    </w:rPr>
  </w:style>
  <w:style w:type="paragraph" w:styleId="a9">
    <w:name w:val="List Paragraph"/>
    <w:basedOn w:val="a"/>
    <w:uiPriority w:val="34"/>
    <w:qFormat/>
    <w:rsid w:val="00D25B65"/>
    <w:pPr>
      <w:widowControl w:val="0"/>
      <w:spacing w:line="240" w:lineRule="auto"/>
      <w:ind w:left="720"/>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D25B65"/>
    <w:rPr>
      <w:i/>
      <w:iCs/>
      <w:color w:val="0F4761" w:themeColor="accent1" w:themeShade="BF"/>
    </w:rPr>
  </w:style>
  <w:style w:type="paragraph" w:styleId="ab">
    <w:name w:val="Intense Quote"/>
    <w:basedOn w:val="a"/>
    <w:next w:val="a"/>
    <w:link w:val="ac"/>
    <w:uiPriority w:val="30"/>
    <w:qFormat/>
    <w:rsid w:val="00D25B65"/>
    <w:pPr>
      <w:widowControl w:val="0"/>
      <w:pBdr>
        <w:top w:val="single" w:sz="4" w:space="10" w:color="0F4761" w:themeColor="accent1" w:themeShade="BF"/>
        <w:bottom w:val="single" w:sz="4" w:space="10" w:color="0F4761" w:themeColor="accent1" w:themeShade="BF"/>
      </w:pBdr>
      <w:spacing w:before="360" w:after="360" w:line="240" w:lineRule="auto"/>
      <w:ind w:left="864" w:right="864"/>
      <w:contextualSpacing w:val="0"/>
      <w:jc w:val="center"/>
    </w:pPr>
    <w:rPr>
      <w:rFonts w:asciiTheme="minorHAnsi" w:eastAsiaTheme="minorEastAsia" w:hAnsiTheme="minorHAnsi" w:cstheme="minorBidi"/>
      <w:i/>
      <w:iCs/>
      <w:color w:val="0F4761" w:themeColor="accent1" w:themeShade="BF"/>
      <w:kern w:val="2"/>
      <w:sz w:val="21"/>
      <w:lang w:eastAsia="zh-CN"/>
    </w:rPr>
  </w:style>
  <w:style w:type="character" w:customStyle="1" w:styleId="ac">
    <w:name w:val="明显引用 字符"/>
    <w:basedOn w:val="a0"/>
    <w:link w:val="ab"/>
    <w:uiPriority w:val="30"/>
    <w:rsid w:val="00D25B65"/>
    <w:rPr>
      <w:i/>
      <w:iCs/>
      <w:color w:val="0F4761" w:themeColor="accent1" w:themeShade="BF"/>
    </w:rPr>
  </w:style>
  <w:style w:type="character" w:styleId="ad">
    <w:name w:val="Intense Reference"/>
    <w:basedOn w:val="a0"/>
    <w:uiPriority w:val="32"/>
    <w:qFormat/>
    <w:rsid w:val="00D25B65"/>
    <w:rPr>
      <w:b/>
      <w:bCs/>
      <w:smallCaps/>
      <w:color w:val="0F4761" w:themeColor="accent1" w:themeShade="BF"/>
      <w:spacing w:val="5"/>
    </w:rPr>
  </w:style>
  <w:style w:type="table" w:styleId="ae">
    <w:name w:val="Table Grid"/>
    <w:basedOn w:val="a1"/>
    <w:uiPriority w:val="39"/>
    <w:qFormat/>
    <w:rsid w:val="00D25B65"/>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unhideWhenUsed/>
    <w:rsid w:val="00756890"/>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756890"/>
    <w:rPr>
      <w:rFonts w:ascii="Arial" w:eastAsia="宋体" w:hAnsi="Arial" w:cs="Arial"/>
      <w:kern w:val="0"/>
      <w:sz w:val="18"/>
      <w:szCs w:val="18"/>
      <w:lang w:eastAsia="en-US"/>
    </w:rPr>
  </w:style>
  <w:style w:type="paragraph" w:styleId="af1">
    <w:name w:val="footer"/>
    <w:basedOn w:val="a"/>
    <w:link w:val="af2"/>
    <w:uiPriority w:val="99"/>
    <w:unhideWhenUsed/>
    <w:rsid w:val="00756890"/>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756890"/>
    <w:rPr>
      <w:rFonts w:ascii="Arial" w:eastAsia="宋体" w:hAnsi="Arial" w:cs="Arial"/>
      <w:kern w:val="0"/>
      <w:sz w:val="18"/>
      <w:szCs w:val="18"/>
      <w:lang w:eastAsia="en-US"/>
    </w:rPr>
  </w:style>
  <w:style w:type="paragraph" w:customStyle="1" w:styleId="EndNoteBibliographyTitle">
    <w:name w:val="EndNote Bibliography Title"/>
    <w:basedOn w:val="a"/>
    <w:link w:val="EndNoteBibliographyTitle0"/>
    <w:rsid w:val="00756890"/>
    <w:pPr>
      <w:framePr w:hSpace="180" w:wrap="around" w:vAnchor="page" w:hAnchor="margin" w:xAlign="center" w:y="2407"/>
      <w:jc w:val="center"/>
    </w:pPr>
    <w:rPr>
      <w:noProof/>
    </w:rPr>
  </w:style>
  <w:style w:type="character" w:customStyle="1" w:styleId="EndNoteBibliographyTitle0">
    <w:name w:val="EndNote Bibliography Title 字符"/>
    <w:basedOn w:val="a0"/>
    <w:link w:val="EndNoteBibliographyTitle"/>
    <w:rsid w:val="00756890"/>
    <w:rPr>
      <w:rFonts w:ascii="Arial" w:eastAsia="宋体" w:hAnsi="Arial" w:cs="Arial"/>
      <w:noProof/>
      <w:kern w:val="0"/>
      <w:sz w:val="22"/>
      <w:lang w:eastAsia="en-US"/>
    </w:rPr>
  </w:style>
  <w:style w:type="paragraph" w:customStyle="1" w:styleId="EndNoteBibliography">
    <w:name w:val="EndNote Bibliography"/>
    <w:basedOn w:val="a"/>
    <w:link w:val="EndNoteBibliography0"/>
    <w:rsid w:val="00756890"/>
    <w:pPr>
      <w:framePr w:hSpace="180" w:wrap="around" w:vAnchor="page" w:hAnchor="margin" w:xAlign="center" w:y="2407"/>
      <w:spacing w:line="240" w:lineRule="auto"/>
    </w:pPr>
    <w:rPr>
      <w:noProof/>
    </w:rPr>
  </w:style>
  <w:style w:type="character" w:customStyle="1" w:styleId="EndNoteBibliography0">
    <w:name w:val="EndNote Bibliography 字符"/>
    <w:basedOn w:val="a0"/>
    <w:link w:val="EndNoteBibliography"/>
    <w:rsid w:val="00756890"/>
    <w:rPr>
      <w:rFonts w:ascii="Arial" w:eastAsia="宋体" w:hAnsi="Arial" w:cs="Arial"/>
      <w:noProof/>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3762</Words>
  <Characters>26867</Characters>
  <Application>Microsoft Office Word</Application>
  <DocSecurity>0</DocSecurity>
  <Lines>1414</Lines>
  <Paragraphs>239</Paragraphs>
  <ScaleCrop>false</ScaleCrop>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Dr.</dc:creator>
  <cp:keywords/>
  <dc:description/>
  <cp:lastModifiedBy>Jack Dr.</cp:lastModifiedBy>
  <cp:revision>3</cp:revision>
  <dcterms:created xsi:type="dcterms:W3CDTF">2025-08-02T02:44:00Z</dcterms:created>
  <dcterms:modified xsi:type="dcterms:W3CDTF">2025-08-02T03:18:00Z</dcterms:modified>
</cp:coreProperties>
</file>