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D88F" w14:textId="77777777" w:rsidR="00345CB2" w:rsidRPr="005C2F73" w:rsidRDefault="00345CB2" w:rsidP="00C743E9">
      <w:pPr>
        <w:rPr>
          <w:rFonts w:ascii="Times New Roman" w:hAnsi="Times New Roman" w:cs="Times New Roman"/>
          <w:b/>
          <w:lang w:val="en-GB"/>
        </w:rPr>
      </w:pPr>
      <w:r w:rsidRPr="005C2F73">
        <w:rPr>
          <w:rFonts w:ascii="Times New Roman" w:hAnsi="Times New Roman" w:cs="Times New Roman"/>
          <w:b/>
          <w:lang w:val="en-GB"/>
        </w:rPr>
        <w:t>EMFRA second preliminary version (EMFRA-P2) with highlighted changes after content validity by experts.</w:t>
      </w:r>
    </w:p>
    <w:tbl>
      <w:tblPr>
        <w:tblStyle w:val="Tablaconcuadrcula1"/>
        <w:tblW w:w="10762" w:type="dxa"/>
        <w:tblLayout w:type="fixed"/>
        <w:tblCellMar>
          <w:left w:w="113" w:type="dxa"/>
          <w:right w:w="113" w:type="dxa"/>
        </w:tblCellMar>
        <w:tblLook w:val="04A0" w:firstRow="1" w:lastRow="0" w:firstColumn="1" w:lastColumn="0" w:noHBand="0" w:noVBand="1"/>
      </w:tblPr>
      <w:tblGrid>
        <w:gridCol w:w="2405"/>
        <w:gridCol w:w="142"/>
        <w:gridCol w:w="992"/>
        <w:gridCol w:w="1843"/>
        <w:gridCol w:w="992"/>
        <w:gridCol w:w="1276"/>
        <w:gridCol w:w="709"/>
        <w:gridCol w:w="567"/>
        <w:gridCol w:w="1836"/>
      </w:tblGrid>
      <w:tr w:rsidR="00345CB2" w:rsidRPr="00345CB2" w14:paraId="49D040FB" w14:textId="77777777" w:rsidTr="00431CC6">
        <w:tc>
          <w:tcPr>
            <w:tcW w:w="10762" w:type="dxa"/>
            <w:gridSpan w:val="9"/>
          </w:tcPr>
          <w:p w14:paraId="6693A93C" w14:textId="6308E223" w:rsidR="00345CB2" w:rsidRPr="00345CB2" w:rsidRDefault="00580B9E" w:rsidP="00345CB2">
            <w:pPr>
              <w:spacing w:before="60" w:after="60"/>
              <w:ind w:left="113" w:hanging="113"/>
              <w:jc w:val="center"/>
              <w:rPr>
                <w:rFonts w:ascii="Cambria" w:hAnsi="Cambria" w:cstheme="minorHAnsi"/>
                <w:b/>
                <w:bCs/>
                <w:sz w:val="24"/>
                <w:szCs w:val="24"/>
              </w:rPr>
            </w:pPr>
            <w:r>
              <w:rPr>
                <w:rFonts w:ascii="Cambria" w:hAnsi="Cambria" w:cstheme="minorHAnsi"/>
                <w:b/>
                <w:bCs/>
                <w:sz w:val="24"/>
                <w:szCs w:val="24"/>
              </w:rPr>
              <w:t>Evaluación Multidimensional de Funcionamiento y Riesgos en el Envejecimiento (EMFRA)</w:t>
            </w:r>
            <w:r w:rsidR="00345CB2" w:rsidRPr="00345CB2">
              <w:rPr>
                <w:rFonts w:ascii="Cambria" w:hAnsi="Cambria" w:cstheme="minorHAnsi"/>
                <w:b/>
                <w:bCs/>
                <w:sz w:val="24"/>
                <w:szCs w:val="24"/>
              </w:rPr>
              <w:t xml:space="preserve"> </w:t>
            </w:r>
          </w:p>
        </w:tc>
      </w:tr>
      <w:tr w:rsidR="00345CB2" w:rsidRPr="00345CB2" w14:paraId="56F785F9" w14:textId="77777777" w:rsidTr="00431CC6">
        <w:trPr>
          <w:trHeight w:val="180"/>
        </w:trPr>
        <w:tc>
          <w:tcPr>
            <w:tcW w:w="5382" w:type="dxa"/>
            <w:gridSpan w:val="4"/>
            <w:vMerge w:val="restart"/>
          </w:tcPr>
          <w:p w14:paraId="5559C363"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b/>
                <w:bCs/>
                <w:sz w:val="18"/>
                <w:szCs w:val="18"/>
                <w:bdr w:val="none" w:sz="0" w:space="0" w:color="auto" w:frame="1"/>
                <w:shd w:val="clear" w:color="auto" w:fill="FFFFFF"/>
              </w:rPr>
              <w:t xml:space="preserve">Ítem 1. Test de fuerza. </w:t>
            </w:r>
          </w:p>
          <w:p w14:paraId="6FA97D83" w14:textId="77777777" w:rsidR="00345CB2" w:rsidRPr="00345CB2" w:rsidRDefault="00345CB2" w:rsidP="00345CB2">
            <w:pPr>
              <w:spacing w:before="60" w:after="60"/>
              <w:ind w:left="113" w:hanging="113"/>
              <w:rPr>
                <w:rFonts w:ascii="Cambria" w:hAnsi="Cambria" w:cstheme="minorHAnsi"/>
                <w:strike/>
                <w:color w:val="FF0000"/>
                <w:sz w:val="18"/>
                <w:szCs w:val="18"/>
              </w:rPr>
            </w:pPr>
            <w:r w:rsidRPr="00345CB2">
              <w:rPr>
                <w:rFonts w:ascii="Cambria" w:hAnsi="Cambria" w:cstheme="minorHAnsi"/>
                <w:sz w:val="18"/>
                <w:szCs w:val="18"/>
              </w:rPr>
              <w:t>El paciente</w:t>
            </w:r>
            <w:r w:rsidRPr="00345CB2">
              <w:rPr>
                <w:rFonts w:ascii="Cambria" w:hAnsi="Cambria" w:cstheme="minorHAnsi"/>
                <w:color w:val="C00000"/>
                <w:sz w:val="18"/>
                <w:szCs w:val="18"/>
              </w:rPr>
              <w:t xml:space="preserve"> </w:t>
            </w:r>
            <w:r w:rsidRPr="00345CB2">
              <w:rPr>
                <w:rFonts w:ascii="Cambria" w:hAnsi="Cambria" w:cstheme="minorHAnsi"/>
                <w:sz w:val="18"/>
                <w:szCs w:val="18"/>
              </w:rPr>
              <w:t xml:space="preserve">debe estar sentado, con los brazos a lo largo del tronco, codo flexionado a 90º en pronosupinación neutra sin apoyar el antebrazo. Se realizarán 3 intentos con su mano dominante (o menos afecta), empleando un dinamómetro de prensión manual. Cada contracción debe durar entre 3-6 segundos, descansando 1 minuto entre intentos. </w:t>
            </w:r>
            <w:r w:rsidRPr="00345CB2">
              <w:rPr>
                <w:rFonts w:ascii="Cambria" w:hAnsi="Cambria" w:cstheme="minorHAnsi"/>
                <w:strike/>
                <w:color w:val="FF0000"/>
                <w:sz w:val="18"/>
                <w:szCs w:val="18"/>
              </w:rPr>
              <w:t>No</w:t>
            </w:r>
            <w:r w:rsidRPr="00345CB2">
              <w:rPr>
                <w:rFonts w:ascii="Cambria" w:hAnsi="Cambria" w:cstheme="minorHAnsi"/>
                <w:sz w:val="18"/>
                <w:szCs w:val="18"/>
              </w:rPr>
              <w:t xml:space="preserve"> </w:t>
            </w:r>
            <w:r w:rsidRPr="00345CB2">
              <w:rPr>
                <w:rFonts w:ascii="Cambria" w:hAnsi="Cambria" w:cstheme="minorHAnsi"/>
                <w:color w:val="FF0000"/>
                <w:sz w:val="18"/>
                <w:szCs w:val="18"/>
              </w:rPr>
              <w:t xml:space="preserve">Utilice </w:t>
            </w:r>
            <w:r w:rsidRPr="00345CB2">
              <w:rPr>
                <w:rFonts w:ascii="Cambria" w:hAnsi="Cambria" w:cstheme="minorHAnsi"/>
                <w:sz w:val="18"/>
                <w:szCs w:val="18"/>
              </w:rPr>
              <w:t xml:space="preserve">comandos verbales para animar a alcanzar la fuerza máxima durante el intento. </w:t>
            </w:r>
            <w:r w:rsidRPr="00345CB2">
              <w:rPr>
                <w:rFonts w:ascii="Cambria" w:hAnsi="Cambria" w:cstheme="minorHAnsi"/>
                <w:strike/>
                <w:color w:val="FF0000"/>
                <w:sz w:val="18"/>
                <w:szCs w:val="18"/>
              </w:rPr>
              <w:t>Se tomará el valor más alto obtenido.</w:t>
            </w:r>
          </w:p>
          <w:p w14:paraId="5440EE8B"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cstheme="minorHAnsi"/>
                <w:sz w:val="18"/>
                <w:szCs w:val="18"/>
              </w:rPr>
              <w:t>Si utiliza un dinamómetro Jamar o similar, emplee el agarre ajustado a la 2ª muesca más corta. Si utiliza un dinamómetro con agarre ajustable, elija la distancia más cómoda para el paciente.</w:t>
            </w:r>
          </w:p>
          <w:p w14:paraId="5A0C3053" w14:textId="77777777" w:rsidR="00345CB2" w:rsidRPr="00345CB2" w:rsidRDefault="00345CB2" w:rsidP="00345CB2">
            <w:pPr>
              <w:spacing w:before="60" w:after="60"/>
              <w:ind w:left="113" w:hanging="113"/>
              <w:rPr>
                <w:rFonts w:ascii="Cambria" w:hAnsi="Cambria" w:cstheme="minorHAnsi"/>
                <w:color w:val="FF0000"/>
                <w:sz w:val="18"/>
                <w:szCs w:val="18"/>
              </w:rPr>
            </w:pPr>
            <w:r w:rsidRPr="00345CB2">
              <w:rPr>
                <w:rFonts w:ascii="Cambria" w:hAnsi="Cambria" w:cstheme="minorHAnsi"/>
                <w:color w:val="FF0000"/>
                <w:sz w:val="18"/>
                <w:szCs w:val="18"/>
              </w:rPr>
              <w:t>Anote los kg alcanzados en cada intento:</w:t>
            </w:r>
          </w:p>
          <w:p w14:paraId="20A6B439"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cstheme="minorHAnsi"/>
                <w:sz w:val="18"/>
                <w:szCs w:val="18"/>
              </w:rPr>
              <w:t xml:space="preserve">1ª Intento: ________ 2ª Intento: ________ 3ª Intento: ________ </w:t>
            </w:r>
          </w:p>
          <w:p w14:paraId="365CC0E7"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cstheme="minorHAnsi"/>
                <w:color w:val="FF0000"/>
                <w:sz w:val="18"/>
                <w:szCs w:val="18"/>
              </w:rPr>
              <w:t>Básese en el valor más alto obtenido para calificar la puntuación.</w:t>
            </w:r>
          </w:p>
        </w:tc>
        <w:tc>
          <w:tcPr>
            <w:tcW w:w="992" w:type="dxa"/>
          </w:tcPr>
          <w:p w14:paraId="1F6141BA"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b/>
                <w:bCs/>
                <w:sz w:val="18"/>
                <w:szCs w:val="18"/>
                <w:bdr w:val="none" w:sz="0" w:space="0" w:color="auto" w:frame="1"/>
                <w:shd w:val="clear" w:color="auto" w:fill="FFFFFF"/>
              </w:rPr>
              <w:t>Hombre</w:t>
            </w:r>
          </w:p>
        </w:tc>
        <w:tc>
          <w:tcPr>
            <w:tcW w:w="1276" w:type="dxa"/>
          </w:tcPr>
          <w:p w14:paraId="71232DF2"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≥36 kg</w:t>
            </w:r>
          </w:p>
        </w:tc>
        <w:tc>
          <w:tcPr>
            <w:tcW w:w="1276" w:type="dxa"/>
            <w:gridSpan w:val="2"/>
          </w:tcPr>
          <w:p w14:paraId="6DA691A6"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≥29 kg</w:t>
            </w:r>
          </w:p>
        </w:tc>
        <w:tc>
          <w:tcPr>
            <w:tcW w:w="1836" w:type="dxa"/>
          </w:tcPr>
          <w:p w14:paraId="2A2E8D82"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&lt;29 kg</w:t>
            </w:r>
          </w:p>
        </w:tc>
      </w:tr>
      <w:tr w:rsidR="00345CB2" w:rsidRPr="00345CB2" w14:paraId="3ECDF76D" w14:textId="77777777" w:rsidTr="00431CC6">
        <w:trPr>
          <w:trHeight w:val="145"/>
        </w:trPr>
        <w:tc>
          <w:tcPr>
            <w:tcW w:w="5382" w:type="dxa"/>
            <w:gridSpan w:val="4"/>
            <w:vMerge/>
          </w:tcPr>
          <w:p w14:paraId="70DB81D0" w14:textId="77777777" w:rsidR="00345CB2" w:rsidRPr="00345CB2" w:rsidRDefault="00345CB2" w:rsidP="00345CB2">
            <w:pPr>
              <w:spacing w:before="60" w:after="60"/>
              <w:ind w:left="113" w:hanging="113"/>
              <w:rPr>
                <w:rFonts w:ascii="Cambria" w:hAnsi="Cambria"/>
                <w:b/>
                <w:bCs/>
                <w:sz w:val="18"/>
                <w:szCs w:val="18"/>
                <w:bdr w:val="none" w:sz="0" w:space="0" w:color="auto" w:frame="1"/>
                <w:shd w:val="clear" w:color="auto" w:fill="FFFFFF"/>
              </w:rPr>
            </w:pPr>
          </w:p>
        </w:tc>
        <w:tc>
          <w:tcPr>
            <w:tcW w:w="992" w:type="dxa"/>
          </w:tcPr>
          <w:p w14:paraId="300FF908" w14:textId="77777777" w:rsidR="00345CB2" w:rsidRPr="00345CB2" w:rsidRDefault="00345CB2" w:rsidP="00345CB2">
            <w:pPr>
              <w:spacing w:before="60" w:after="60"/>
              <w:ind w:left="113" w:hanging="113"/>
              <w:rPr>
                <w:rFonts w:ascii="Cambria" w:hAnsi="Cambria"/>
                <w:b/>
                <w:bCs/>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Mujer</w:t>
            </w:r>
          </w:p>
        </w:tc>
        <w:tc>
          <w:tcPr>
            <w:tcW w:w="1276" w:type="dxa"/>
          </w:tcPr>
          <w:p w14:paraId="6FD1741B"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≥23 kg</w:t>
            </w:r>
          </w:p>
        </w:tc>
        <w:tc>
          <w:tcPr>
            <w:tcW w:w="1276" w:type="dxa"/>
            <w:gridSpan w:val="2"/>
          </w:tcPr>
          <w:p w14:paraId="51602598"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≥18 kg</w:t>
            </w:r>
          </w:p>
        </w:tc>
        <w:tc>
          <w:tcPr>
            <w:tcW w:w="1836" w:type="dxa"/>
          </w:tcPr>
          <w:p w14:paraId="708F26BC"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&lt;18 kg</w:t>
            </w:r>
          </w:p>
        </w:tc>
      </w:tr>
      <w:tr w:rsidR="00345CB2" w:rsidRPr="00345CB2" w14:paraId="7198FB09" w14:textId="77777777" w:rsidTr="00431CC6">
        <w:tc>
          <w:tcPr>
            <w:tcW w:w="6374" w:type="dxa"/>
            <w:gridSpan w:val="5"/>
          </w:tcPr>
          <w:p w14:paraId="7E99F79F"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b/>
                <w:bCs/>
                <w:sz w:val="18"/>
                <w:szCs w:val="18"/>
                <w:bdr w:val="none" w:sz="0" w:space="0" w:color="auto" w:frame="1"/>
                <w:shd w:val="clear" w:color="auto" w:fill="FFFFFF"/>
              </w:rPr>
              <w:t>Ítem 2. Test de marcha.</w:t>
            </w:r>
          </w:p>
          <w:p w14:paraId="73BD8598"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cstheme="minorHAnsi"/>
                <w:sz w:val="18"/>
                <w:szCs w:val="18"/>
              </w:rPr>
              <w:t>El paciente debe caminar una distancia de 2,4 m en línea recta a velocidad normal. Se ampliará el recorrido añadiendo 1 m extra al principio y otro metro extra al final del recorrido. El paciente caminará desde el metro inicial, recorrerá los 2,4 m y continuará caminando hasta sobrepasar el metro final. Cronometre el tiempo durante los 2,4 m.</w:t>
            </w:r>
          </w:p>
          <w:p w14:paraId="48BB1BB8"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cstheme="minorHAnsi"/>
                <w:sz w:val="18"/>
                <w:szCs w:val="18"/>
              </w:rPr>
              <w:t xml:space="preserve">Si utiliza dispositivos de asistencia a la marcha debe usarlo en </w:t>
            </w:r>
            <w:proofErr w:type="gramStart"/>
            <w:r w:rsidRPr="00345CB2">
              <w:rPr>
                <w:rFonts w:ascii="Cambria" w:hAnsi="Cambria" w:cstheme="minorHAnsi"/>
                <w:sz w:val="18"/>
                <w:szCs w:val="18"/>
              </w:rPr>
              <w:t>el test</w:t>
            </w:r>
            <w:proofErr w:type="gramEnd"/>
            <w:r w:rsidRPr="00345CB2">
              <w:rPr>
                <w:rFonts w:ascii="Cambria" w:hAnsi="Cambria" w:cstheme="minorHAnsi"/>
                <w:sz w:val="18"/>
                <w:szCs w:val="18"/>
              </w:rPr>
              <w:t>. Se realizarán 2 intentos con</w:t>
            </w:r>
            <w:r w:rsidRPr="00345CB2">
              <w:rPr>
                <w:rFonts w:ascii="Cambria" w:hAnsi="Cambria" w:cstheme="minorHAnsi"/>
                <w:color w:val="FF0000"/>
                <w:sz w:val="18"/>
                <w:szCs w:val="18"/>
              </w:rPr>
              <w:t xml:space="preserve">1 minuto </w:t>
            </w:r>
            <w:r w:rsidRPr="00345CB2">
              <w:rPr>
                <w:rFonts w:ascii="Cambria" w:hAnsi="Cambria" w:cstheme="minorHAnsi"/>
                <w:sz w:val="18"/>
                <w:szCs w:val="18"/>
              </w:rPr>
              <w:t xml:space="preserve">de descanso entre ellos. </w:t>
            </w:r>
            <w:r w:rsidRPr="00345CB2">
              <w:rPr>
                <w:rFonts w:ascii="Cambria" w:hAnsi="Cambria" w:cstheme="minorHAnsi"/>
                <w:strike/>
                <w:color w:val="FF0000"/>
                <w:sz w:val="18"/>
                <w:szCs w:val="18"/>
              </w:rPr>
              <w:t>Se tomará el menor tiempo obtenido.</w:t>
            </w:r>
          </w:p>
          <w:p w14:paraId="4D23334A" w14:textId="77777777" w:rsidR="00345CB2" w:rsidRPr="00345CB2" w:rsidRDefault="00345CB2" w:rsidP="00345CB2">
            <w:pPr>
              <w:spacing w:before="60" w:after="60"/>
              <w:ind w:left="113" w:hanging="113"/>
              <w:rPr>
                <w:rFonts w:ascii="Cambria" w:hAnsi="Cambria" w:cstheme="minorHAnsi"/>
                <w:color w:val="FF0000"/>
                <w:sz w:val="18"/>
                <w:szCs w:val="18"/>
              </w:rPr>
            </w:pPr>
            <w:r w:rsidRPr="00345CB2">
              <w:rPr>
                <w:rFonts w:ascii="Cambria" w:hAnsi="Cambria" w:cstheme="minorHAnsi"/>
                <w:color w:val="FF0000"/>
                <w:sz w:val="18"/>
                <w:szCs w:val="18"/>
              </w:rPr>
              <w:t>Anote el tiempo (segundos) alcanzados en cada intento:</w:t>
            </w:r>
          </w:p>
          <w:p w14:paraId="5A7388BB"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cstheme="minorHAnsi"/>
                <w:sz w:val="18"/>
                <w:szCs w:val="18"/>
              </w:rPr>
              <w:t xml:space="preserve">1ª Intento: ________ 2ª Intento: ________ </w:t>
            </w:r>
          </w:p>
          <w:p w14:paraId="1D514886"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cstheme="minorHAnsi"/>
                <w:color w:val="FF0000"/>
                <w:sz w:val="18"/>
                <w:szCs w:val="18"/>
              </w:rPr>
              <w:t>Básese en el valor más alto obtenido para calificar la puntuación.</w:t>
            </w:r>
          </w:p>
        </w:tc>
        <w:tc>
          <w:tcPr>
            <w:tcW w:w="1276" w:type="dxa"/>
          </w:tcPr>
          <w:p w14:paraId="5258074F"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color w:val="FF0000"/>
                <w:sz w:val="18"/>
                <w:szCs w:val="18"/>
              </w:rPr>
              <w:t>≤3 s</w:t>
            </w:r>
          </w:p>
        </w:tc>
        <w:tc>
          <w:tcPr>
            <w:tcW w:w="1276" w:type="dxa"/>
            <w:gridSpan w:val="2"/>
          </w:tcPr>
          <w:p w14:paraId="161D383F"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color w:val="FF0000"/>
                <w:sz w:val="18"/>
                <w:szCs w:val="18"/>
              </w:rPr>
              <w:t>&gt;3 s</w:t>
            </w:r>
          </w:p>
        </w:tc>
        <w:tc>
          <w:tcPr>
            <w:tcW w:w="1836" w:type="dxa"/>
          </w:tcPr>
          <w:p w14:paraId="7A03747E"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Incapaz de caminar</w:t>
            </w:r>
          </w:p>
        </w:tc>
      </w:tr>
      <w:tr w:rsidR="00345CB2" w:rsidRPr="00345CB2" w14:paraId="31F114AF" w14:textId="77777777" w:rsidTr="00431CC6">
        <w:tc>
          <w:tcPr>
            <w:tcW w:w="6374" w:type="dxa"/>
            <w:gridSpan w:val="5"/>
          </w:tcPr>
          <w:p w14:paraId="14E36C74" w14:textId="77777777" w:rsidR="00345CB2" w:rsidRPr="00345CB2" w:rsidRDefault="00345CB2" w:rsidP="00345CB2">
            <w:pPr>
              <w:spacing w:before="60" w:after="60"/>
              <w:ind w:left="113" w:hanging="113"/>
              <w:rPr>
                <w:rFonts w:ascii="Cambria" w:hAnsi="Cambria"/>
                <w:i/>
                <w:iCs/>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 xml:space="preserve">Ítem 3. </w:t>
            </w:r>
            <w:r w:rsidRPr="00345CB2">
              <w:rPr>
                <w:rFonts w:ascii="Cambria" w:hAnsi="Cambria"/>
                <w:i/>
                <w:iCs/>
                <w:sz w:val="18"/>
                <w:szCs w:val="18"/>
                <w:bdr w:val="none" w:sz="0" w:space="0" w:color="auto" w:frame="1"/>
                <w:shd w:val="clear" w:color="auto" w:fill="FFFFFF"/>
              </w:rPr>
              <w:t>¿Suele necesitar la ayuda de alguien o de algún dispositivo (bastón, muletas, andador, etc.) para caminar?</w:t>
            </w:r>
          </w:p>
        </w:tc>
        <w:tc>
          <w:tcPr>
            <w:tcW w:w="1276" w:type="dxa"/>
          </w:tcPr>
          <w:p w14:paraId="73C44C12"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4CA735A4"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45C1AC05"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5872FBC0" w14:textId="77777777" w:rsidTr="00431CC6">
        <w:tc>
          <w:tcPr>
            <w:tcW w:w="6374" w:type="dxa"/>
            <w:gridSpan w:val="5"/>
          </w:tcPr>
          <w:p w14:paraId="08B34163" w14:textId="77777777" w:rsidR="00345CB2" w:rsidRPr="00345CB2" w:rsidRDefault="00345CB2" w:rsidP="00345CB2">
            <w:pPr>
              <w:spacing w:before="60" w:after="60"/>
              <w:ind w:left="113" w:hanging="113"/>
              <w:rPr>
                <w:rFonts w:ascii="Cambria" w:hAnsi="Cambria" w:cstheme="minorHAnsi"/>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 xml:space="preserve">Ítem 4. </w:t>
            </w:r>
            <w:r w:rsidRPr="00345CB2">
              <w:rPr>
                <w:rFonts w:ascii="Cambria" w:hAnsi="Cambria" w:cstheme="minorHAnsi"/>
                <w:i/>
                <w:iCs/>
                <w:sz w:val="18"/>
                <w:szCs w:val="18"/>
                <w:bdr w:val="none" w:sz="0" w:space="0" w:color="auto" w:frame="1"/>
                <w:shd w:val="clear" w:color="auto" w:fill="FFFFFF"/>
              </w:rPr>
              <w:t>¿Suele perder el equilibrio al realizar actividades en el día a día?</w:t>
            </w:r>
          </w:p>
        </w:tc>
        <w:tc>
          <w:tcPr>
            <w:tcW w:w="1276" w:type="dxa"/>
          </w:tcPr>
          <w:p w14:paraId="5FE03533"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3765D53F"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58B2A50E"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38ABD065" w14:textId="77777777" w:rsidTr="00431CC6">
        <w:tc>
          <w:tcPr>
            <w:tcW w:w="6374" w:type="dxa"/>
            <w:gridSpan w:val="5"/>
          </w:tcPr>
          <w:p w14:paraId="4E30E3A5" w14:textId="77777777" w:rsidR="00345CB2" w:rsidRPr="00345CB2" w:rsidRDefault="00345CB2" w:rsidP="00345CB2">
            <w:pPr>
              <w:spacing w:before="60" w:after="60"/>
              <w:ind w:left="113" w:hanging="113"/>
              <w:rPr>
                <w:rFonts w:ascii="Cambria" w:hAnsi="Cambria" w:cstheme="minorHAnsi"/>
                <w:i/>
                <w:iCs/>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 xml:space="preserve">Ítem 5. </w:t>
            </w:r>
            <w:r w:rsidRPr="00345CB2">
              <w:rPr>
                <w:rFonts w:ascii="Cambria" w:hAnsi="Cambria" w:cstheme="minorHAnsi"/>
                <w:i/>
                <w:iCs/>
                <w:sz w:val="18"/>
                <w:szCs w:val="18"/>
                <w:bdr w:val="none" w:sz="0" w:space="0" w:color="auto" w:frame="1"/>
                <w:shd w:val="clear" w:color="auto" w:fill="FFFFFF"/>
              </w:rPr>
              <w:t>¿Cuántas horas durante el día pasa sentado, recostado o tumbado?</w:t>
            </w:r>
          </w:p>
          <w:p w14:paraId="449A0430" w14:textId="77777777" w:rsidR="00345CB2" w:rsidRPr="00345CB2" w:rsidRDefault="00345CB2" w:rsidP="00345CB2">
            <w:pPr>
              <w:spacing w:before="60" w:after="60"/>
              <w:ind w:left="113" w:hanging="113"/>
              <w:rPr>
                <w:rFonts w:ascii="Cambria" w:hAnsi="Cambria" w:cstheme="minorHAnsi"/>
                <w:sz w:val="18"/>
                <w:szCs w:val="18"/>
                <w:bdr w:val="none" w:sz="0" w:space="0" w:color="auto" w:frame="1"/>
                <w:shd w:val="clear" w:color="auto" w:fill="FFFFFF"/>
              </w:rPr>
            </w:pPr>
            <w:r w:rsidRPr="00345CB2">
              <w:rPr>
                <w:rFonts w:ascii="Cambria" w:hAnsi="Cambria" w:cstheme="minorHAnsi"/>
                <w:sz w:val="18"/>
                <w:szCs w:val="18"/>
                <w:bdr w:val="none" w:sz="0" w:space="0" w:color="auto" w:frame="1"/>
                <w:shd w:val="clear" w:color="auto" w:fill="FFFFFF"/>
              </w:rPr>
              <w:t>Indique el número de horas: ________</w:t>
            </w:r>
          </w:p>
          <w:p w14:paraId="639F77B5" w14:textId="77777777" w:rsidR="00345CB2" w:rsidRPr="00345CB2" w:rsidRDefault="00345CB2" w:rsidP="00345CB2">
            <w:pPr>
              <w:spacing w:before="60" w:after="60"/>
              <w:ind w:left="113" w:hanging="113"/>
              <w:rPr>
                <w:rFonts w:ascii="Cambria" w:hAnsi="Cambria" w:cstheme="minorHAnsi"/>
                <w:sz w:val="18"/>
                <w:szCs w:val="18"/>
                <w:bdr w:val="none" w:sz="0" w:space="0" w:color="auto" w:frame="1"/>
                <w:shd w:val="clear" w:color="auto" w:fill="FFFFFF"/>
              </w:rPr>
            </w:pPr>
          </w:p>
        </w:tc>
        <w:tc>
          <w:tcPr>
            <w:tcW w:w="1276" w:type="dxa"/>
          </w:tcPr>
          <w:p w14:paraId="77C04586"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≤9 horas</w:t>
            </w:r>
          </w:p>
        </w:tc>
        <w:tc>
          <w:tcPr>
            <w:tcW w:w="1276" w:type="dxa"/>
            <w:gridSpan w:val="2"/>
          </w:tcPr>
          <w:p w14:paraId="26381FAA"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&gt;9 horas</w:t>
            </w:r>
          </w:p>
        </w:tc>
        <w:tc>
          <w:tcPr>
            <w:tcW w:w="1836" w:type="dxa"/>
          </w:tcPr>
          <w:p w14:paraId="52238B82"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≥11 horas</w:t>
            </w:r>
          </w:p>
        </w:tc>
      </w:tr>
      <w:tr w:rsidR="00345CB2" w:rsidRPr="00345CB2" w14:paraId="1D26F654" w14:textId="77777777" w:rsidTr="00431CC6">
        <w:tc>
          <w:tcPr>
            <w:tcW w:w="6374" w:type="dxa"/>
            <w:gridSpan w:val="5"/>
          </w:tcPr>
          <w:p w14:paraId="32668830" w14:textId="77777777" w:rsidR="00345CB2" w:rsidRPr="00345CB2" w:rsidRDefault="00345CB2" w:rsidP="00345CB2">
            <w:pPr>
              <w:spacing w:before="60" w:after="60"/>
              <w:ind w:left="113" w:hanging="113"/>
              <w:rPr>
                <w:rFonts w:ascii="Cambria" w:hAnsi="Cambria"/>
                <w:b/>
                <w:bCs/>
                <w:sz w:val="18"/>
                <w:szCs w:val="18"/>
                <w:bdr w:val="none" w:sz="0" w:space="0" w:color="auto" w:frame="1"/>
                <w:shd w:val="clear" w:color="auto" w:fill="FFFFFF"/>
                <w:lang w:val="pt-PT"/>
              </w:rPr>
            </w:pPr>
            <w:r w:rsidRPr="00345CB2">
              <w:rPr>
                <w:rFonts w:ascii="Cambria" w:hAnsi="Cambria"/>
                <w:b/>
                <w:bCs/>
                <w:sz w:val="18"/>
                <w:szCs w:val="18"/>
                <w:bdr w:val="none" w:sz="0" w:space="0" w:color="auto" w:frame="1"/>
                <w:shd w:val="clear" w:color="auto" w:fill="FFFFFF"/>
                <w:lang w:val="pt-PT"/>
              </w:rPr>
              <w:t>Ítem 6.</w:t>
            </w:r>
            <w:r w:rsidRPr="00345CB2">
              <w:rPr>
                <w:rFonts w:ascii="Cambria" w:hAnsi="Cambria" w:cstheme="minorHAnsi"/>
                <w:b/>
                <w:bCs/>
                <w:i/>
                <w:iCs/>
                <w:sz w:val="18"/>
                <w:szCs w:val="18"/>
                <w:bdr w:val="none" w:sz="0" w:space="0" w:color="auto" w:frame="1"/>
                <w:shd w:val="clear" w:color="auto" w:fill="FFFFFF"/>
                <w:lang w:val="pt-PT"/>
              </w:rPr>
              <w:t xml:space="preserve"> </w:t>
            </w:r>
            <w:r w:rsidRPr="00345CB2">
              <w:rPr>
                <w:rFonts w:ascii="Cambria" w:hAnsi="Cambria" w:cstheme="minorHAnsi"/>
                <w:i/>
                <w:iCs/>
                <w:sz w:val="18"/>
                <w:szCs w:val="18"/>
                <w:bdr w:val="none" w:sz="0" w:space="0" w:color="auto" w:frame="1"/>
                <w:shd w:val="clear" w:color="auto" w:fill="FFFFFF"/>
                <w:lang w:val="pt-PT"/>
              </w:rPr>
              <w:t>¿Suele sentirse fatigado o cansado?</w:t>
            </w:r>
          </w:p>
        </w:tc>
        <w:tc>
          <w:tcPr>
            <w:tcW w:w="1276" w:type="dxa"/>
          </w:tcPr>
          <w:p w14:paraId="22835695"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239D4E00"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64C60E7E"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3F6295E5" w14:textId="77777777" w:rsidTr="00431CC6">
        <w:tc>
          <w:tcPr>
            <w:tcW w:w="6374" w:type="dxa"/>
            <w:gridSpan w:val="5"/>
          </w:tcPr>
          <w:p w14:paraId="7AC4C656" w14:textId="77777777" w:rsidR="00345CB2" w:rsidRPr="00345CB2" w:rsidRDefault="00345CB2" w:rsidP="00345CB2">
            <w:pPr>
              <w:spacing w:before="60" w:after="60"/>
              <w:ind w:left="113" w:hanging="113"/>
              <w:rPr>
                <w:rFonts w:ascii="Cambria" w:hAnsi="Cambria" w:cstheme="minorHAnsi"/>
                <w:b/>
                <w:sz w:val="18"/>
                <w:szCs w:val="18"/>
                <w:bdr w:val="none" w:sz="0" w:space="0" w:color="auto" w:frame="1"/>
                <w:shd w:val="clear" w:color="auto" w:fill="FFFFFF"/>
              </w:rPr>
            </w:pPr>
            <w:r w:rsidRPr="00345CB2">
              <w:rPr>
                <w:rFonts w:ascii="Cambria" w:hAnsi="Cambria" w:cstheme="minorHAnsi"/>
                <w:b/>
                <w:bCs/>
                <w:sz w:val="18"/>
                <w:szCs w:val="18"/>
                <w:bdr w:val="none" w:sz="0" w:space="0" w:color="auto" w:frame="1"/>
                <w:shd w:val="clear" w:color="auto" w:fill="FFFFFF"/>
              </w:rPr>
              <w:t xml:space="preserve">Ítem </w:t>
            </w:r>
            <w:r w:rsidRPr="00345CB2">
              <w:rPr>
                <w:rFonts w:ascii="Cambria" w:hAnsi="Cambria" w:cstheme="minorHAnsi"/>
                <w:b/>
                <w:bCs/>
                <w:color w:val="FF0000"/>
                <w:sz w:val="18"/>
                <w:szCs w:val="18"/>
                <w:bdr w:val="none" w:sz="0" w:space="0" w:color="auto" w:frame="1"/>
                <w:shd w:val="clear" w:color="auto" w:fill="FFFFFF"/>
              </w:rPr>
              <w:t>7</w:t>
            </w:r>
            <w:r w:rsidRPr="00345CB2">
              <w:rPr>
                <w:rFonts w:ascii="Cambria" w:hAnsi="Cambria" w:cstheme="minorHAnsi"/>
                <w:b/>
                <w:bCs/>
                <w:sz w:val="18"/>
                <w:szCs w:val="18"/>
                <w:bdr w:val="none" w:sz="0" w:space="0" w:color="auto" w:frame="1"/>
                <w:shd w:val="clear" w:color="auto" w:fill="FFFFFF"/>
              </w:rPr>
              <w:t xml:space="preserve">. </w:t>
            </w:r>
            <w:proofErr w:type="spellStart"/>
            <w:r w:rsidRPr="00345CB2">
              <w:rPr>
                <w:rFonts w:ascii="Cambria" w:hAnsi="Cambria" w:cstheme="minorHAnsi"/>
                <w:b/>
                <w:bCs/>
                <w:sz w:val="18"/>
                <w:szCs w:val="18"/>
                <w:bdr w:val="none" w:sz="0" w:space="0" w:color="auto" w:frame="1"/>
                <w:shd w:val="clear" w:color="auto" w:fill="FFFFFF"/>
              </w:rPr>
              <w:t>Tests</w:t>
            </w:r>
            <w:proofErr w:type="spellEnd"/>
            <w:r w:rsidRPr="00345CB2">
              <w:rPr>
                <w:rFonts w:ascii="Cambria" w:hAnsi="Cambria" w:cstheme="minorHAnsi"/>
                <w:b/>
                <w:bCs/>
                <w:sz w:val="18"/>
                <w:szCs w:val="18"/>
                <w:bdr w:val="none" w:sz="0" w:space="0" w:color="auto" w:frame="1"/>
                <w:shd w:val="clear" w:color="auto" w:fill="FFFFFF"/>
              </w:rPr>
              <w:t xml:space="preserve"> de cálculo.</w:t>
            </w:r>
          </w:p>
          <w:p w14:paraId="69F9B891" w14:textId="77777777" w:rsidR="00345CB2" w:rsidRPr="00345CB2" w:rsidRDefault="00345CB2" w:rsidP="00345CB2">
            <w:pPr>
              <w:spacing w:before="60" w:after="60"/>
              <w:ind w:left="113" w:hanging="113"/>
              <w:rPr>
                <w:rFonts w:ascii="Cambria" w:hAnsi="Cambria" w:cstheme="minorHAnsi"/>
                <w:iCs/>
                <w:sz w:val="18"/>
                <w:szCs w:val="18"/>
                <w:bdr w:val="none" w:sz="0" w:space="0" w:color="auto" w:frame="1"/>
                <w:shd w:val="clear" w:color="auto" w:fill="FFFFFF"/>
              </w:rPr>
            </w:pPr>
            <w:r w:rsidRPr="00345CB2">
              <w:rPr>
                <w:rFonts w:ascii="Cambria" w:hAnsi="Cambria" w:cstheme="minorHAnsi"/>
                <w:iCs/>
                <w:sz w:val="18"/>
                <w:szCs w:val="18"/>
                <w:bdr w:val="none" w:sz="0" w:space="0" w:color="auto" w:frame="1"/>
                <w:shd w:val="clear" w:color="auto" w:fill="FFFFFF"/>
              </w:rPr>
              <w:t xml:space="preserve">El paciente dispone de 1 minuto para completar cada uno de los siguientes </w:t>
            </w:r>
            <w:proofErr w:type="spellStart"/>
            <w:r w:rsidRPr="00345CB2">
              <w:rPr>
                <w:rFonts w:ascii="Cambria" w:hAnsi="Cambria" w:cstheme="minorHAnsi"/>
                <w:iCs/>
                <w:sz w:val="18"/>
                <w:szCs w:val="18"/>
                <w:bdr w:val="none" w:sz="0" w:space="0" w:color="auto" w:frame="1"/>
                <w:shd w:val="clear" w:color="auto" w:fill="FFFFFF"/>
              </w:rPr>
              <w:t>tests</w:t>
            </w:r>
            <w:proofErr w:type="spellEnd"/>
            <w:r w:rsidRPr="00345CB2">
              <w:rPr>
                <w:rFonts w:ascii="Cambria" w:hAnsi="Cambria" w:cstheme="minorHAnsi"/>
                <w:iCs/>
                <w:sz w:val="18"/>
                <w:szCs w:val="18"/>
                <w:bdr w:val="none" w:sz="0" w:space="0" w:color="auto" w:frame="1"/>
                <w:shd w:val="clear" w:color="auto" w:fill="FFFFFF"/>
              </w:rPr>
              <w:t xml:space="preserve">. Durante este tiempo, el paciente puede dar hasta 2 respuestas. Después de cada respuesta, se le preguntará: </w:t>
            </w:r>
            <w:r w:rsidRPr="00345CB2">
              <w:rPr>
                <w:rFonts w:ascii="Cambria" w:hAnsi="Cambria" w:cstheme="minorHAnsi"/>
                <w:i/>
                <w:iCs/>
                <w:sz w:val="18"/>
                <w:szCs w:val="18"/>
                <w:bdr w:val="none" w:sz="0" w:space="0" w:color="auto" w:frame="1"/>
                <w:shd w:val="clear" w:color="auto" w:fill="FFFFFF"/>
              </w:rPr>
              <w:t>¿Esa es su respuesta final?</w:t>
            </w:r>
          </w:p>
          <w:p w14:paraId="2C2A7F19" w14:textId="77777777" w:rsidR="00345CB2" w:rsidRPr="00345CB2" w:rsidRDefault="00345CB2" w:rsidP="00345CB2">
            <w:pPr>
              <w:spacing w:before="60" w:after="60"/>
              <w:ind w:left="113" w:hanging="113"/>
              <w:rPr>
                <w:rFonts w:ascii="Cambria" w:hAnsi="Cambria" w:cstheme="minorHAnsi"/>
                <w:iCs/>
                <w:sz w:val="18"/>
                <w:szCs w:val="18"/>
                <w:bdr w:val="none" w:sz="0" w:space="0" w:color="auto" w:frame="1"/>
                <w:shd w:val="clear" w:color="auto" w:fill="FFFFFF"/>
              </w:rPr>
            </w:pPr>
            <w:r w:rsidRPr="00345CB2">
              <w:rPr>
                <w:rFonts w:ascii="Cambria" w:hAnsi="Cambria" w:cstheme="minorHAnsi"/>
                <w:iCs/>
                <w:sz w:val="18"/>
                <w:szCs w:val="18"/>
                <w:bdr w:val="none" w:sz="0" w:space="0" w:color="auto" w:frame="1"/>
                <w:shd w:val="clear" w:color="auto" w:fill="FFFFFF"/>
              </w:rPr>
              <w:t>No debe mencionarle al paciente que cuenta únicamente con 2 oportunidades para responder, ni el tiempo máximo del que dispone.</w:t>
            </w:r>
          </w:p>
          <w:p w14:paraId="755AB58D" w14:textId="77777777" w:rsidR="00345CB2" w:rsidRPr="00345CB2" w:rsidRDefault="00345CB2" w:rsidP="00345CB2">
            <w:pPr>
              <w:spacing w:before="60" w:after="60"/>
              <w:ind w:left="113" w:hanging="113"/>
              <w:rPr>
                <w:rFonts w:ascii="Cambria" w:hAnsi="Cambria" w:cstheme="minorHAnsi"/>
                <w:sz w:val="18"/>
                <w:szCs w:val="18"/>
                <w:bdr w:val="none" w:sz="0" w:space="0" w:color="auto" w:frame="1"/>
                <w:shd w:val="clear" w:color="auto" w:fill="FFFFFF"/>
              </w:rPr>
            </w:pPr>
            <w:r w:rsidRPr="00345CB2">
              <w:rPr>
                <w:rFonts w:ascii="Cambria" w:hAnsi="Cambria" w:cstheme="minorHAnsi"/>
                <w:iCs/>
                <w:sz w:val="18"/>
                <w:szCs w:val="18"/>
                <w:bdr w:val="none" w:sz="0" w:space="0" w:color="auto" w:frame="1"/>
                <w:shd w:val="clear" w:color="auto" w:fill="FFFFFF"/>
              </w:rPr>
              <w:t>Los cálculos deben realizarse mentalmente. El paciente puede utilizar sus manos como apoyo, pero no se permite el uso de papel ni calculadora.</w:t>
            </w:r>
          </w:p>
        </w:tc>
        <w:tc>
          <w:tcPr>
            <w:tcW w:w="1276" w:type="dxa"/>
            <w:vMerge w:val="restart"/>
          </w:tcPr>
          <w:p w14:paraId="33F3C966"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2 test correctos</w:t>
            </w:r>
          </w:p>
        </w:tc>
        <w:tc>
          <w:tcPr>
            <w:tcW w:w="1276" w:type="dxa"/>
            <w:gridSpan w:val="2"/>
            <w:vMerge w:val="restart"/>
          </w:tcPr>
          <w:p w14:paraId="2A822C8A"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1 test correcto</w:t>
            </w:r>
          </w:p>
        </w:tc>
        <w:tc>
          <w:tcPr>
            <w:tcW w:w="1836" w:type="dxa"/>
            <w:vMerge w:val="restart"/>
          </w:tcPr>
          <w:p w14:paraId="5EF385D8"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0 test correctos</w:t>
            </w:r>
          </w:p>
        </w:tc>
      </w:tr>
      <w:tr w:rsidR="00345CB2" w:rsidRPr="00345CB2" w14:paraId="062E4CF9" w14:textId="77777777" w:rsidTr="00431CC6">
        <w:trPr>
          <w:trHeight w:val="538"/>
        </w:trPr>
        <w:tc>
          <w:tcPr>
            <w:tcW w:w="2405" w:type="dxa"/>
          </w:tcPr>
          <w:p w14:paraId="441D57A5" w14:textId="77777777" w:rsidR="00345CB2" w:rsidRPr="00345CB2" w:rsidRDefault="00345CB2" w:rsidP="00345CB2">
            <w:pPr>
              <w:spacing w:before="60" w:after="60"/>
              <w:ind w:left="113" w:hanging="113"/>
              <w:rPr>
                <w:rFonts w:ascii="Cambria" w:hAnsi="Cambria" w:cstheme="minorHAnsi"/>
                <w:i/>
                <w:iCs/>
                <w:sz w:val="18"/>
                <w:szCs w:val="18"/>
                <w:bdr w:val="none" w:sz="0" w:space="0" w:color="auto" w:frame="1"/>
                <w:shd w:val="clear" w:color="auto" w:fill="FFFFFF"/>
              </w:rPr>
            </w:pPr>
            <w:r w:rsidRPr="00345CB2">
              <w:rPr>
                <w:rFonts w:ascii="Cambria" w:hAnsi="Cambria" w:cstheme="minorHAnsi"/>
                <w:i/>
                <w:iCs/>
                <w:sz w:val="18"/>
                <w:szCs w:val="18"/>
                <w:bdr w:val="none" w:sz="0" w:space="0" w:color="auto" w:frame="1"/>
                <w:shd w:val="clear" w:color="auto" w:fill="FFFFFF"/>
              </w:rPr>
              <w:t>¿Cuántas monedas de 50 céntimos se necesitan para alcanzar 6 euros?</w:t>
            </w:r>
          </w:p>
        </w:tc>
        <w:tc>
          <w:tcPr>
            <w:tcW w:w="3969" w:type="dxa"/>
            <w:gridSpan w:val="4"/>
          </w:tcPr>
          <w:p w14:paraId="34B82C89"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Correcto: 12</w:t>
            </w:r>
          </w:p>
          <w:p w14:paraId="18914436"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 xml:space="preserve">Incorrecto: ≠12, da 3 o más respuestas, tarda más de 1 minuto, o incapaz de realizar </w:t>
            </w:r>
            <w:proofErr w:type="gramStart"/>
            <w:r w:rsidRPr="00345CB2">
              <w:rPr>
                <w:rFonts w:ascii="Cambria" w:hAnsi="Cambria" w:cstheme="minorHAnsi"/>
                <w:sz w:val="18"/>
                <w:szCs w:val="18"/>
              </w:rPr>
              <w:t>el test</w:t>
            </w:r>
            <w:proofErr w:type="gramEnd"/>
          </w:p>
        </w:tc>
        <w:tc>
          <w:tcPr>
            <w:tcW w:w="1276" w:type="dxa"/>
            <w:vMerge/>
          </w:tcPr>
          <w:p w14:paraId="17F28730" w14:textId="77777777" w:rsidR="00345CB2" w:rsidRPr="00345CB2" w:rsidRDefault="00345CB2" w:rsidP="00345CB2">
            <w:pPr>
              <w:spacing w:before="60" w:after="60"/>
              <w:ind w:left="113" w:hanging="113"/>
              <w:rPr>
                <w:rFonts w:ascii="Cambria" w:hAnsi="Cambria" w:cstheme="minorHAnsi"/>
                <w:sz w:val="18"/>
                <w:szCs w:val="18"/>
                <w:bdr w:val="none" w:sz="0" w:space="0" w:color="auto" w:frame="1"/>
                <w:shd w:val="clear" w:color="auto" w:fill="FFFFFF"/>
              </w:rPr>
            </w:pPr>
          </w:p>
        </w:tc>
        <w:tc>
          <w:tcPr>
            <w:tcW w:w="1276" w:type="dxa"/>
            <w:gridSpan w:val="2"/>
            <w:vMerge/>
          </w:tcPr>
          <w:p w14:paraId="4E38FF6C" w14:textId="77777777" w:rsidR="00345CB2" w:rsidRPr="00345CB2" w:rsidRDefault="00345CB2" w:rsidP="00345CB2">
            <w:pPr>
              <w:numPr>
                <w:ilvl w:val="0"/>
                <w:numId w:val="2"/>
              </w:numPr>
              <w:spacing w:before="60" w:after="60"/>
              <w:ind w:left="227" w:hanging="227"/>
              <w:rPr>
                <w:rFonts w:ascii="Cambria" w:hAnsi="Cambria" w:cstheme="minorHAnsi"/>
                <w:sz w:val="18"/>
                <w:szCs w:val="18"/>
                <w:bdr w:val="none" w:sz="0" w:space="0" w:color="auto" w:frame="1"/>
                <w:shd w:val="clear" w:color="auto" w:fill="FFFFFF"/>
              </w:rPr>
            </w:pPr>
          </w:p>
        </w:tc>
        <w:tc>
          <w:tcPr>
            <w:tcW w:w="1836" w:type="dxa"/>
            <w:vMerge/>
          </w:tcPr>
          <w:p w14:paraId="7BABBAE8" w14:textId="77777777" w:rsidR="00345CB2" w:rsidRPr="00345CB2" w:rsidRDefault="00345CB2" w:rsidP="00345CB2">
            <w:pPr>
              <w:numPr>
                <w:ilvl w:val="0"/>
                <w:numId w:val="2"/>
              </w:numPr>
              <w:spacing w:before="60" w:after="60"/>
              <w:ind w:left="227" w:hanging="227"/>
              <w:rPr>
                <w:rFonts w:ascii="Cambria" w:hAnsi="Cambria" w:cstheme="minorHAnsi"/>
                <w:sz w:val="18"/>
                <w:szCs w:val="18"/>
                <w:bdr w:val="none" w:sz="0" w:space="0" w:color="auto" w:frame="1"/>
                <w:shd w:val="clear" w:color="auto" w:fill="FFFFFF"/>
              </w:rPr>
            </w:pPr>
          </w:p>
        </w:tc>
      </w:tr>
      <w:tr w:rsidR="00345CB2" w:rsidRPr="00345CB2" w14:paraId="05A6C07F" w14:textId="77777777" w:rsidTr="00431CC6">
        <w:trPr>
          <w:trHeight w:val="976"/>
        </w:trPr>
        <w:tc>
          <w:tcPr>
            <w:tcW w:w="2547" w:type="dxa"/>
            <w:gridSpan w:val="2"/>
          </w:tcPr>
          <w:p w14:paraId="394B9525" w14:textId="77777777" w:rsidR="00345CB2" w:rsidRPr="00345CB2" w:rsidRDefault="00345CB2" w:rsidP="00345CB2">
            <w:pPr>
              <w:spacing w:before="60" w:after="60"/>
              <w:ind w:left="113" w:hanging="113"/>
              <w:rPr>
                <w:rFonts w:ascii="Cambria" w:hAnsi="Cambria" w:cstheme="minorHAnsi"/>
                <w:i/>
                <w:iCs/>
                <w:sz w:val="18"/>
                <w:szCs w:val="18"/>
                <w:bdr w:val="none" w:sz="0" w:space="0" w:color="auto" w:frame="1"/>
                <w:shd w:val="clear" w:color="auto" w:fill="FFFFFF"/>
              </w:rPr>
            </w:pPr>
            <w:r w:rsidRPr="00345CB2">
              <w:rPr>
                <w:rFonts w:ascii="Cambria" w:hAnsi="Cambria" w:cstheme="minorHAnsi"/>
                <w:i/>
                <w:iCs/>
                <w:sz w:val="18"/>
                <w:szCs w:val="18"/>
                <w:bdr w:val="none" w:sz="0" w:space="0" w:color="auto" w:frame="1"/>
                <w:shd w:val="clear" w:color="auto" w:fill="FFFFFF"/>
              </w:rPr>
              <w:t>Si un artículo cuesta 11 euros con 50 céntimos y usted paga con un billete de 20 euros ¿Cuánto cambio recibiría?</w:t>
            </w:r>
          </w:p>
        </w:tc>
        <w:tc>
          <w:tcPr>
            <w:tcW w:w="3827" w:type="dxa"/>
            <w:gridSpan w:val="3"/>
          </w:tcPr>
          <w:p w14:paraId="23A5781F"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Correcto: 8,50 euros</w:t>
            </w:r>
          </w:p>
          <w:p w14:paraId="1DFE0246"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 xml:space="preserve">Incorrecto: ≠8,50 euros, da 3 o más respuestas, tarda más de 1 minuto, o incapaz de realizar </w:t>
            </w:r>
            <w:proofErr w:type="gramStart"/>
            <w:r w:rsidRPr="00345CB2">
              <w:rPr>
                <w:rFonts w:ascii="Cambria" w:hAnsi="Cambria" w:cstheme="minorHAnsi"/>
                <w:sz w:val="18"/>
                <w:szCs w:val="18"/>
              </w:rPr>
              <w:t>el test</w:t>
            </w:r>
            <w:proofErr w:type="gramEnd"/>
          </w:p>
        </w:tc>
        <w:tc>
          <w:tcPr>
            <w:tcW w:w="1276" w:type="dxa"/>
            <w:vMerge/>
          </w:tcPr>
          <w:p w14:paraId="34A9F612" w14:textId="77777777" w:rsidR="00345CB2" w:rsidRPr="00345CB2" w:rsidRDefault="00345CB2" w:rsidP="00345CB2">
            <w:pPr>
              <w:spacing w:before="60" w:after="60"/>
              <w:ind w:left="113" w:hanging="113"/>
              <w:rPr>
                <w:rFonts w:ascii="Cambria" w:hAnsi="Cambria" w:cstheme="minorHAnsi"/>
                <w:sz w:val="18"/>
                <w:szCs w:val="18"/>
                <w:bdr w:val="none" w:sz="0" w:space="0" w:color="auto" w:frame="1"/>
                <w:shd w:val="clear" w:color="auto" w:fill="FFFFFF"/>
              </w:rPr>
            </w:pPr>
          </w:p>
        </w:tc>
        <w:tc>
          <w:tcPr>
            <w:tcW w:w="1276" w:type="dxa"/>
            <w:gridSpan w:val="2"/>
            <w:vMerge/>
          </w:tcPr>
          <w:p w14:paraId="7751E4AE" w14:textId="77777777" w:rsidR="00345CB2" w:rsidRPr="00345CB2" w:rsidRDefault="00345CB2" w:rsidP="00345CB2">
            <w:pPr>
              <w:numPr>
                <w:ilvl w:val="0"/>
                <w:numId w:val="2"/>
              </w:numPr>
              <w:spacing w:before="60" w:after="60"/>
              <w:ind w:left="227" w:hanging="227"/>
              <w:rPr>
                <w:rFonts w:ascii="Cambria" w:hAnsi="Cambria" w:cstheme="minorHAnsi"/>
                <w:sz w:val="18"/>
                <w:szCs w:val="18"/>
                <w:bdr w:val="none" w:sz="0" w:space="0" w:color="auto" w:frame="1"/>
                <w:shd w:val="clear" w:color="auto" w:fill="FFFFFF"/>
              </w:rPr>
            </w:pPr>
          </w:p>
        </w:tc>
        <w:tc>
          <w:tcPr>
            <w:tcW w:w="1836" w:type="dxa"/>
            <w:vMerge/>
          </w:tcPr>
          <w:p w14:paraId="1BBEE6BE" w14:textId="77777777" w:rsidR="00345CB2" w:rsidRPr="00345CB2" w:rsidRDefault="00345CB2" w:rsidP="00345CB2">
            <w:pPr>
              <w:numPr>
                <w:ilvl w:val="0"/>
                <w:numId w:val="2"/>
              </w:numPr>
              <w:spacing w:before="60" w:after="60"/>
              <w:ind w:left="227" w:hanging="227"/>
              <w:rPr>
                <w:rFonts w:ascii="Cambria" w:hAnsi="Cambria" w:cstheme="minorHAnsi"/>
                <w:sz w:val="18"/>
                <w:szCs w:val="18"/>
                <w:bdr w:val="none" w:sz="0" w:space="0" w:color="auto" w:frame="1"/>
                <w:shd w:val="clear" w:color="auto" w:fill="FFFFFF"/>
              </w:rPr>
            </w:pPr>
          </w:p>
        </w:tc>
      </w:tr>
      <w:tr w:rsidR="00345CB2" w:rsidRPr="00345CB2" w14:paraId="0BA22B0D" w14:textId="77777777" w:rsidTr="00431CC6">
        <w:trPr>
          <w:trHeight w:val="267"/>
        </w:trPr>
        <w:tc>
          <w:tcPr>
            <w:tcW w:w="6374" w:type="dxa"/>
            <w:gridSpan w:val="5"/>
          </w:tcPr>
          <w:p w14:paraId="693387D3" w14:textId="77777777" w:rsidR="00345CB2" w:rsidRPr="00345CB2" w:rsidRDefault="00345CB2" w:rsidP="00345CB2">
            <w:pPr>
              <w:spacing w:before="60" w:after="60"/>
              <w:ind w:left="113" w:hanging="113"/>
              <w:rPr>
                <w:rFonts w:ascii="Cambria" w:hAnsi="Cambria" w:cstheme="minorHAnsi"/>
                <w:b/>
                <w:bCs/>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 xml:space="preserve">Ítem </w:t>
            </w:r>
            <w:r w:rsidRPr="00345CB2">
              <w:rPr>
                <w:rFonts w:ascii="Cambria" w:hAnsi="Cambria"/>
                <w:b/>
                <w:bCs/>
                <w:color w:val="FF0000"/>
                <w:sz w:val="18"/>
                <w:szCs w:val="18"/>
                <w:bdr w:val="none" w:sz="0" w:space="0" w:color="auto" w:frame="1"/>
                <w:shd w:val="clear" w:color="auto" w:fill="FFFFFF"/>
              </w:rPr>
              <w:t>8</w:t>
            </w:r>
            <w:r w:rsidRPr="00345CB2">
              <w:rPr>
                <w:rFonts w:ascii="Cambria" w:hAnsi="Cambria"/>
                <w:b/>
                <w:bCs/>
                <w:sz w:val="18"/>
                <w:szCs w:val="18"/>
                <w:bdr w:val="none" w:sz="0" w:space="0" w:color="auto" w:frame="1"/>
                <w:shd w:val="clear" w:color="auto" w:fill="FFFFFF"/>
              </w:rPr>
              <w:t xml:space="preserve">. Test de </w:t>
            </w:r>
            <w:r w:rsidRPr="00345CB2">
              <w:rPr>
                <w:rFonts w:ascii="Cambria" w:hAnsi="Cambria" w:cstheme="minorHAnsi"/>
                <w:b/>
                <w:bCs/>
                <w:sz w:val="18"/>
                <w:szCs w:val="18"/>
                <w:bdr w:val="none" w:sz="0" w:space="0" w:color="auto" w:frame="1"/>
                <w:shd w:val="clear" w:color="auto" w:fill="FFFFFF"/>
              </w:rPr>
              <w:t>Atención e inhibición</w:t>
            </w:r>
            <w:r w:rsidRPr="00345CB2">
              <w:rPr>
                <w:rFonts w:ascii="Cambria" w:hAnsi="Cambria" w:cstheme="minorHAnsi"/>
                <w:b/>
                <w:bCs/>
                <w:i/>
                <w:iCs/>
                <w:sz w:val="18"/>
                <w:szCs w:val="18"/>
                <w:bdr w:val="none" w:sz="0" w:space="0" w:color="auto" w:frame="1"/>
                <w:shd w:val="clear" w:color="auto" w:fill="FFFFFF"/>
              </w:rPr>
              <w:t>.</w:t>
            </w:r>
          </w:p>
          <w:p w14:paraId="78EE92A0" w14:textId="193261EF" w:rsidR="00345CB2" w:rsidRPr="00345CB2" w:rsidRDefault="00345CB2" w:rsidP="00345CB2">
            <w:pPr>
              <w:spacing w:before="60" w:after="60"/>
              <w:rPr>
                <w:rFonts w:ascii="Cambria" w:hAnsi="Cambria" w:cstheme="minorHAnsi"/>
                <w:b/>
                <w:bCs/>
                <w:sz w:val="18"/>
                <w:szCs w:val="18"/>
              </w:rPr>
            </w:pPr>
            <w:r w:rsidRPr="00345CB2">
              <w:rPr>
                <w:rFonts w:ascii="Cambria" w:hAnsi="Cambria"/>
                <w:bCs/>
                <w:sz w:val="18"/>
                <w:szCs w:val="18"/>
                <w:bdr w:val="none" w:sz="0" w:space="0" w:color="auto" w:frame="1"/>
                <w:shd w:val="clear" w:color="auto" w:fill="FFFFFF"/>
              </w:rPr>
              <w:t xml:space="preserve">En esta prueba debe recitar una serie de números, enunciándolos a un ritmo constante de </w:t>
            </w:r>
            <w:r w:rsidR="00552FB1">
              <w:rPr>
                <w:rFonts w:ascii="Cambria" w:hAnsi="Cambria"/>
                <w:bCs/>
                <w:sz w:val="18"/>
                <w:szCs w:val="18"/>
                <w:bdr w:val="none" w:sz="0" w:space="0" w:color="auto" w:frame="1"/>
                <w:shd w:val="clear" w:color="auto" w:fill="FFFFFF"/>
              </w:rPr>
              <w:t>20</w:t>
            </w:r>
            <w:r w:rsidRPr="00345CB2">
              <w:rPr>
                <w:rFonts w:ascii="Cambria" w:hAnsi="Cambria"/>
                <w:bCs/>
                <w:sz w:val="18"/>
                <w:szCs w:val="18"/>
                <w:bdr w:val="none" w:sz="0" w:space="0" w:color="auto" w:frame="1"/>
                <w:shd w:val="clear" w:color="auto" w:fill="FFFFFF"/>
              </w:rPr>
              <w:t xml:space="preserve"> </w:t>
            </w:r>
            <w:proofErr w:type="spellStart"/>
            <w:r w:rsidRPr="00345CB2">
              <w:rPr>
                <w:rFonts w:ascii="Cambria" w:hAnsi="Cambria"/>
                <w:bCs/>
                <w:sz w:val="18"/>
                <w:szCs w:val="18"/>
                <w:bdr w:val="none" w:sz="0" w:space="0" w:color="auto" w:frame="1"/>
                <w:shd w:val="clear" w:color="auto" w:fill="FFFFFF"/>
              </w:rPr>
              <w:t>bpm</w:t>
            </w:r>
            <w:proofErr w:type="spellEnd"/>
            <w:r w:rsidRPr="00345CB2">
              <w:rPr>
                <w:rFonts w:ascii="Cambria" w:hAnsi="Cambria"/>
                <w:bCs/>
                <w:sz w:val="18"/>
                <w:szCs w:val="18"/>
                <w:bdr w:val="none" w:sz="0" w:space="0" w:color="auto" w:frame="1"/>
                <w:shd w:val="clear" w:color="auto" w:fill="FFFFFF"/>
              </w:rPr>
              <w:t xml:space="preserve"> utilizando un metrónomo. Puede seguir este ritmo utilizando un cronómetro. No debe dar comentarios al paciente sobre cómo ha realizado la prueba de ejemplo. Marque con una cruz aquellos números en los que golpee el paciente.</w:t>
            </w:r>
          </w:p>
        </w:tc>
        <w:tc>
          <w:tcPr>
            <w:tcW w:w="1276" w:type="dxa"/>
            <w:vMerge w:val="restart"/>
          </w:tcPr>
          <w:p w14:paraId="737BF052"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2 opciones A</w:t>
            </w:r>
          </w:p>
        </w:tc>
        <w:tc>
          <w:tcPr>
            <w:tcW w:w="1276" w:type="dxa"/>
            <w:gridSpan w:val="2"/>
            <w:vMerge w:val="restart"/>
          </w:tcPr>
          <w:p w14:paraId="74BF5EB7"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1 opción A y 1 opción B</w:t>
            </w:r>
          </w:p>
        </w:tc>
        <w:tc>
          <w:tcPr>
            <w:tcW w:w="1836" w:type="dxa"/>
            <w:vMerge w:val="restart"/>
          </w:tcPr>
          <w:p w14:paraId="6CA18618"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2 opciones B o 1 opción C</w:t>
            </w:r>
          </w:p>
        </w:tc>
      </w:tr>
      <w:tr w:rsidR="00345CB2" w:rsidRPr="00345CB2" w14:paraId="47B51415" w14:textId="77777777" w:rsidTr="00431CC6">
        <w:trPr>
          <w:trHeight w:val="859"/>
        </w:trPr>
        <w:tc>
          <w:tcPr>
            <w:tcW w:w="3539" w:type="dxa"/>
            <w:gridSpan w:val="3"/>
            <w:vMerge w:val="restart"/>
          </w:tcPr>
          <w:p w14:paraId="675A4D97" w14:textId="77777777" w:rsidR="00345CB2" w:rsidRPr="00345CB2" w:rsidRDefault="00345CB2" w:rsidP="00345CB2">
            <w:pPr>
              <w:spacing w:before="60" w:after="60"/>
              <w:ind w:left="113" w:hanging="113"/>
              <w:rPr>
                <w:rFonts w:ascii="Cambria" w:hAnsi="Cambria" w:cstheme="minorHAnsi"/>
                <w:i/>
                <w:iCs/>
                <w:sz w:val="18"/>
                <w:szCs w:val="18"/>
                <w:bdr w:val="none" w:sz="0" w:space="0" w:color="auto" w:frame="1"/>
                <w:shd w:val="clear" w:color="auto" w:fill="FFFFFF"/>
              </w:rPr>
            </w:pPr>
            <w:r w:rsidRPr="00345CB2">
              <w:rPr>
                <w:rFonts w:ascii="Cambria" w:hAnsi="Cambria" w:cstheme="minorHAnsi"/>
                <w:i/>
                <w:iCs/>
                <w:sz w:val="18"/>
                <w:szCs w:val="18"/>
                <w:bdr w:val="none" w:sz="0" w:space="0" w:color="auto" w:frame="1"/>
                <w:shd w:val="clear" w:color="auto" w:fill="FFFFFF"/>
              </w:rPr>
              <w:lastRenderedPageBreak/>
              <w:t>A continuación, voy a recitar 6 números. Quiero que dé un golpecito con la mano cada vez que uno de los números mencionados contenga el digito “2”. Si el número mencionado no contiene el digito “2”, no dé el golpecito.</w:t>
            </w:r>
          </w:p>
          <w:p w14:paraId="0E5F78B8" w14:textId="77777777" w:rsidR="00345CB2" w:rsidRPr="00345CB2" w:rsidRDefault="00345CB2" w:rsidP="00345CB2">
            <w:pPr>
              <w:spacing w:before="60" w:after="60"/>
              <w:ind w:left="113" w:hanging="113"/>
              <w:rPr>
                <w:rFonts w:ascii="Cambria" w:hAnsi="Cambria" w:cstheme="minorHAnsi"/>
                <w:i/>
                <w:iCs/>
                <w:sz w:val="18"/>
                <w:szCs w:val="18"/>
                <w:bdr w:val="none" w:sz="0" w:space="0" w:color="auto" w:frame="1"/>
                <w:shd w:val="clear" w:color="auto" w:fill="FFFFFF"/>
              </w:rPr>
            </w:pPr>
            <w:r w:rsidRPr="00345CB2">
              <w:rPr>
                <w:rFonts w:ascii="Cambria" w:hAnsi="Cambria" w:cstheme="minorHAnsi"/>
                <w:i/>
                <w:iCs/>
                <w:sz w:val="18"/>
                <w:szCs w:val="18"/>
                <w:bdr w:val="none" w:sz="0" w:space="0" w:color="auto" w:frame="1"/>
                <w:shd w:val="clear" w:color="auto" w:fill="FFFFFF"/>
              </w:rPr>
              <w:t>Por ejemplo, si digo el número “32”, debes dar el golpecito, pero si menciono el número “15” no debes dar el golpecito. Vamos a practicar con 3 números de ejemplo. ¿Está listo?:</w:t>
            </w:r>
          </w:p>
          <w:p w14:paraId="7FA6DCAB" w14:textId="77777777" w:rsidR="00345CB2" w:rsidRPr="00345CB2" w:rsidRDefault="00345CB2" w:rsidP="00345CB2">
            <w:pPr>
              <w:spacing w:before="60" w:after="60"/>
              <w:ind w:left="113" w:hanging="113"/>
              <w:jc w:val="center"/>
              <w:rPr>
                <w:rFonts w:ascii="Cambria" w:hAnsi="Cambria" w:cstheme="minorHAnsi"/>
                <w:i/>
                <w:iCs/>
                <w:sz w:val="18"/>
                <w:szCs w:val="18"/>
                <w:bdr w:val="none" w:sz="0" w:space="0" w:color="auto" w:frame="1"/>
                <w:shd w:val="clear" w:color="auto" w:fill="FFFFFF"/>
              </w:rPr>
            </w:pPr>
            <w:r w:rsidRPr="00345CB2">
              <w:rPr>
                <w:rFonts w:ascii="Cambria" w:hAnsi="Cambria" w:cstheme="minorHAnsi"/>
                <w:i/>
                <w:iCs/>
                <w:sz w:val="18"/>
                <w:szCs w:val="18"/>
                <w:bdr w:val="none" w:sz="0" w:space="0" w:color="auto" w:frame="1"/>
                <w:shd w:val="clear" w:color="auto" w:fill="FFFFFF"/>
              </w:rPr>
              <w:t>32; 15; 23</w:t>
            </w:r>
          </w:p>
          <w:p w14:paraId="3F6C844E" w14:textId="77777777" w:rsidR="00345CB2" w:rsidRPr="00345CB2" w:rsidRDefault="00345CB2" w:rsidP="00345CB2">
            <w:pPr>
              <w:spacing w:before="60" w:after="60"/>
              <w:ind w:left="113" w:hanging="113"/>
              <w:rPr>
                <w:rFonts w:ascii="Cambria" w:hAnsi="Cambria" w:cstheme="minorHAnsi"/>
                <w:iCs/>
                <w:sz w:val="18"/>
                <w:szCs w:val="18"/>
                <w:bdr w:val="none" w:sz="0" w:space="0" w:color="auto" w:frame="1"/>
                <w:shd w:val="clear" w:color="auto" w:fill="FFFFFF"/>
              </w:rPr>
            </w:pPr>
            <w:r w:rsidRPr="00345CB2">
              <w:rPr>
                <w:rFonts w:ascii="Cambria" w:hAnsi="Cambria" w:cstheme="minorHAnsi"/>
                <w:i/>
                <w:iCs/>
                <w:sz w:val="18"/>
                <w:szCs w:val="18"/>
                <w:bdr w:val="none" w:sz="0" w:space="0" w:color="auto" w:frame="1"/>
                <w:shd w:val="clear" w:color="auto" w:fill="FFFFFF"/>
              </w:rPr>
              <w:t>Ahora, haremos la prueba final. Esta vez con 6 números. Solo dé el golpecito si uno de los números mencionados contiene el dígito “2”. Si no contiene el dígito “2” no dé el golpe. ¿Está listo?:</w:t>
            </w:r>
          </w:p>
          <w:tbl>
            <w:tblPr>
              <w:tblStyle w:val="Tablaconcuadrcula1"/>
              <w:tblW w:w="3369"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81"/>
              <w:gridCol w:w="581"/>
              <w:gridCol w:w="581"/>
              <w:gridCol w:w="581"/>
              <w:gridCol w:w="581"/>
              <w:gridCol w:w="464"/>
            </w:tblGrid>
            <w:tr w:rsidR="00345CB2" w:rsidRPr="00345CB2" w14:paraId="256456B9" w14:textId="77777777" w:rsidTr="00431CC6">
              <w:trPr>
                <w:trHeight w:val="77"/>
                <w:jc w:val="center"/>
              </w:trPr>
              <w:tc>
                <w:tcPr>
                  <w:tcW w:w="581" w:type="dxa"/>
                  <w:vAlign w:val="center"/>
                </w:tcPr>
                <w:p w14:paraId="411C8BAA" w14:textId="77777777" w:rsidR="00345CB2" w:rsidRPr="00345CB2" w:rsidRDefault="00345CB2" w:rsidP="00345CB2">
                  <w:pPr>
                    <w:jc w:val="center"/>
                    <w:rPr>
                      <w:rFonts w:ascii="Cambria" w:hAnsi="Cambria" w:cstheme="minorHAnsi"/>
                      <w:color w:val="FF0000"/>
                      <w:sz w:val="18"/>
                      <w:szCs w:val="18"/>
                      <w:bdr w:val="none" w:sz="0" w:space="0" w:color="auto" w:frame="1"/>
                      <w:shd w:val="clear" w:color="auto" w:fill="FFFFFF"/>
                    </w:rPr>
                  </w:pPr>
                  <w:r w:rsidRPr="00345CB2">
                    <w:rPr>
                      <w:rFonts w:ascii="Yu Gothic" w:eastAsia="Yu Gothic" w:hAnsi="Yu Gothic" w:cstheme="minorHAnsi" w:hint="eastAsia"/>
                      <w:color w:val="FF0000"/>
                      <w:sz w:val="18"/>
                      <w:szCs w:val="18"/>
                      <w:bdr w:val="none" w:sz="0" w:space="0" w:color="auto" w:frame="1"/>
                      <w:shd w:val="clear" w:color="auto" w:fill="FFFFFF"/>
                    </w:rPr>
                    <w:t>□</w:t>
                  </w:r>
                </w:p>
              </w:tc>
              <w:tc>
                <w:tcPr>
                  <w:tcW w:w="581" w:type="dxa"/>
                  <w:vAlign w:val="center"/>
                </w:tcPr>
                <w:p w14:paraId="7F26BEBD" w14:textId="77777777" w:rsidR="00345CB2" w:rsidRPr="00345CB2" w:rsidRDefault="00345CB2" w:rsidP="00345CB2">
                  <w:pPr>
                    <w:jc w:val="center"/>
                    <w:rPr>
                      <w:rFonts w:ascii="Cambria" w:hAnsi="Cambria" w:cstheme="minorHAnsi"/>
                      <w:color w:val="FF0000"/>
                      <w:sz w:val="18"/>
                      <w:szCs w:val="18"/>
                      <w:bdr w:val="none" w:sz="0" w:space="0" w:color="auto" w:frame="1"/>
                      <w:shd w:val="clear" w:color="auto" w:fill="FFFFFF"/>
                    </w:rPr>
                  </w:pPr>
                  <w:r w:rsidRPr="00345CB2">
                    <w:rPr>
                      <w:rFonts w:ascii="Yu Gothic" w:eastAsia="Yu Gothic" w:hAnsi="Yu Gothic" w:cstheme="minorHAnsi" w:hint="eastAsia"/>
                      <w:color w:val="FF0000"/>
                      <w:sz w:val="18"/>
                      <w:szCs w:val="18"/>
                      <w:bdr w:val="none" w:sz="0" w:space="0" w:color="auto" w:frame="1"/>
                      <w:shd w:val="clear" w:color="auto" w:fill="FFFFFF"/>
                    </w:rPr>
                    <w:t>□</w:t>
                  </w:r>
                </w:p>
              </w:tc>
              <w:tc>
                <w:tcPr>
                  <w:tcW w:w="581" w:type="dxa"/>
                  <w:vAlign w:val="center"/>
                </w:tcPr>
                <w:p w14:paraId="0C704B87" w14:textId="77777777" w:rsidR="00345CB2" w:rsidRPr="00345CB2" w:rsidRDefault="00345CB2" w:rsidP="00345CB2">
                  <w:pPr>
                    <w:jc w:val="center"/>
                    <w:rPr>
                      <w:rFonts w:ascii="Cambria" w:hAnsi="Cambria" w:cstheme="minorHAnsi"/>
                      <w:color w:val="FF0000"/>
                      <w:sz w:val="18"/>
                      <w:szCs w:val="18"/>
                      <w:bdr w:val="none" w:sz="0" w:space="0" w:color="auto" w:frame="1"/>
                      <w:shd w:val="clear" w:color="auto" w:fill="FFFFFF"/>
                    </w:rPr>
                  </w:pPr>
                  <w:r w:rsidRPr="00345CB2">
                    <w:rPr>
                      <w:rFonts w:ascii="Yu Gothic" w:eastAsia="Yu Gothic" w:hAnsi="Yu Gothic" w:cstheme="minorHAnsi" w:hint="eastAsia"/>
                      <w:color w:val="FF0000"/>
                      <w:sz w:val="18"/>
                      <w:szCs w:val="18"/>
                      <w:bdr w:val="none" w:sz="0" w:space="0" w:color="auto" w:frame="1"/>
                      <w:shd w:val="clear" w:color="auto" w:fill="FFFFFF"/>
                    </w:rPr>
                    <w:t>□</w:t>
                  </w:r>
                </w:p>
              </w:tc>
              <w:tc>
                <w:tcPr>
                  <w:tcW w:w="581" w:type="dxa"/>
                  <w:vAlign w:val="center"/>
                </w:tcPr>
                <w:p w14:paraId="4B0E3F0D" w14:textId="77777777" w:rsidR="00345CB2" w:rsidRPr="00345CB2" w:rsidRDefault="00345CB2" w:rsidP="00345CB2">
                  <w:pPr>
                    <w:jc w:val="center"/>
                    <w:rPr>
                      <w:rFonts w:ascii="Cambria" w:hAnsi="Cambria" w:cstheme="minorHAnsi"/>
                      <w:color w:val="FF0000"/>
                      <w:sz w:val="18"/>
                      <w:szCs w:val="18"/>
                      <w:bdr w:val="none" w:sz="0" w:space="0" w:color="auto" w:frame="1"/>
                      <w:shd w:val="clear" w:color="auto" w:fill="FFFFFF"/>
                    </w:rPr>
                  </w:pPr>
                  <w:r w:rsidRPr="00345CB2">
                    <w:rPr>
                      <w:rFonts w:ascii="Yu Gothic" w:eastAsia="Yu Gothic" w:hAnsi="Yu Gothic" w:cstheme="minorHAnsi" w:hint="eastAsia"/>
                      <w:color w:val="FF0000"/>
                      <w:sz w:val="18"/>
                      <w:szCs w:val="18"/>
                      <w:bdr w:val="none" w:sz="0" w:space="0" w:color="auto" w:frame="1"/>
                      <w:shd w:val="clear" w:color="auto" w:fill="FFFFFF"/>
                    </w:rPr>
                    <w:t>□</w:t>
                  </w:r>
                </w:p>
              </w:tc>
              <w:tc>
                <w:tcPr>
                  <w:tcW w:w="581" w:type="dxa"/>
                  <w:vAlign w:val="center"/>
                </w:tcPr>
                <w:p w14:paraId="7C95BAB9" w14:textId="77777777" w:rsidR="00345CB2" w:rsidRPr="00345CB2" w:rsidRDefault="00345CB2" w:rsidP="00345CB2">
                  <w:pPr>
                    <w:jc w:val="center"/>
                    <w:rPr>
                      <w:rFonts w:ascii="Yu Gothic" w:eastAsia="Yu Gothic" w:hAnsi="Yu Gothic" w:cstheme="minorHAnsi"/>
                      <w:color w:val="FF0000"/>
                      <w:sz w:val="18"/>
                      <w:szCs w:val="18"/>
                      <w:bdr w:val="none" w:sz="0" w:space="0" w:color="auto" w:frame="1"/>
                      <w:shd w:val="clear" w:color="auto" w:fill="FFFFFF"/>
                    </w:rPr>
                  </w:pPr>
                  <w:r w:rsidRPr="00345CB2">
                    <w:rPr>
                      <w:rFonts w:ascii="Yu Gothic" w:eastAsia="Yu Gothic" w:hAnsi="Yu Gothic" w:cstheme="minorHAnsi" w:hint="eastAsia"/>
                      <w:color w:val="FF0000"/>
                      <w:sz w:val="18"/>
                      <w:szCs w:val="18"/>
                      <w:bdr w:val="none" w:sz="0" w:space="0" w:color="auto" w:frame="1"/>
                      <w:shd w:val="clear" w:color="auto" w:fill="FFFFFF"/>
                    </w:rPr>
                    <w:t>□</w:t>
                  </w:r>
                </w:p>
              </w:tc>
              <w:tc>
                <w:tcPr>
                  <w:tcW w:w="464" w:type="dxa"/>
                  <w:vAlign w:val="center"/>
                </w:tcPr>
                <w:p w14:paraId="172945B8" w14:textId="77777777" w:rsidR="00345CB2" w:rsidRPr="00345CB2" w:rsidRDefault="00345CB2" w:rsidP="00345CB2">
                  <w:pPr>
                    <w:jc w:val="center"/>
                    <w:rPr>
                      <w:rFonts w:ascii="Yu Gothic" w:eastAsia="Yu Gothic" w:hAnsi="Yu Gothic" w:cstheme="minorHAnsi"/>
                      <w:color w:val="FF0000"/>
                      <w:sz w:val="18"/>
                      <w:szCs w:val="18"/>
                      <w:bdr w:val="none" w:sz="0" w:space="0" w:color="auto" w:frame="1"/>
                      <w:shd w:val="clear" w:color="auto" w:fill="FFFFFF"/>
                    </w:rPr>
                  </w:pPr>
                  <w:r w:rsidRPr="00345CB2">
                    <w:rPr>
                      <w:rFonts w:ascii="Yu Gothic" w:eastAsia="Yu Gothic" w:hAnsi="Yu Gothic" w:cstheme="minorHAnsi" w:hint="eastAsia"/>
                      <w:color w:val="FF0000"/>
                      <w:sz w:val="18"/>
                      <w:szCs w:val="18"/>
                      <w:bdr w:val="none" w:sz="0" w:space="0" w:color="auto" w:frame="1"/>
                      <w:shd w:val="clear" w:color="auto" w:fill="FFFFFF"/>
                    </w:rPr>
                    <w:t>□</w:t>
                  </w:r>
                </w:p>
              </w:tc>
            </w:tr>
            <w:tr w:rsidR="00345CB2" w:rsidRPr="00345CB2" w14:paraId="54A03DBF" w14:textId="77777777" w:rsidTr="00431CC6">
              <w:trPr>
                <w:trHeight w:val="323"/>
                <w:jc w:val="center"/>
              </w:trPr>
              <w:tc>
                <w:tcPr>
                  <w:tcW w:w="581" w:type="dxa"/>
                  <w:vAlign w:val="center"/>
                </w:tcPr>
                <w:p w14:paraId="155FB780" w14:textId="77777777" w:rsidR="00345CB2" w:rsidRPr="00345CB2" w:rsidRDefault="00345CB2" w:rsidP="00345CB2">
                  <w:pPr>
                    <w:jc w:val="center"/>
                    <w:rPr>
                      <w:rFonts w:ascii="Cambria" w:hAnsi="Cambria" w:cstheme="minorHAnsi"/>
                      <w:sz w:val="18"/>
                      <w:szCs w:val="18"/>
                      <w:bdr w:val="none" w:sz="0" w:space="0" w:color="auto" w:frame="1"/>
                      <w:shd w:val="clear" w:color="auto" w:fill="FFFFFF"/>
                    </w:rPr>
                  </w:pPr>
                  <w:r w:rsidRPr="00345CB2">
                    <w:rPr>
                      <w:rFonts w:ascii="Cambria" w:hAnsi="Cambria" w:cstheme="minorHAnsi"/>
                      <w:sz w:val="18"/>
                      <w:szCs w:val="18"/>
                      <w:bdr w:val="none" w:sz="0" w:space="0" w:color="auto" w:frame="1"/>
                      <w:shd w:val="clear" w:color="auto" w:fill="FFFFFF"/>
                    </w:rPr>
                    <w:t>18</w:t>
                  </w:r>
                </w:p>
              </w:tc>
              <w:tc>
                <w:tcPr>
                  <w:tcW w:w="581" w:type="dxa"/>
                  <w:vAlign w:val="center"/>
                </w:tcPr>
                <w:p w14:paraId="140F5722" w14:textId="77777777" w:rsidR="00345CB2" w:rsidRPr="00345CB2" w:rsidRDefault="00345CB2" w:rsidP="00345CB2">
                  <w:pPr>
                    <w:jc w:val="center"/>
                    <w:rPr>
                      <w:rFonts w:ascii="Cambria" w:hAnsi="Cambria" w:cstheme="minorHAnsi"/>
                      <w:sz w:val="18"/>
                      <w:szCs w:val="18"/>
                      <w:bdr w:val="none" w:sz="0" w:space="0" w:color="auto" w:frame="1"/>
                      <w:shd w:val="clear" w:color="auto" w:fill="FFFFFF"/>
                    </w:rPr>
                  </w:pPr>
                  <w:r w:rsidRPr="00345CB2">
                    <w:rPr>
                      <w:rFonts w:ascii="Cambria" w:hAnsi="Cambria" w:cstheme="minorHAnsi"/>
                      <w:sz w:val="18"/>
                      <w:szCs w:val="18"/>
                      <w:bdr w:val="none" w:sz="0" w:space="0" w:color="auto" w:frame="1"/>
                      <w:shd w:val="clear" w:color="auto" w:fill="FFFFFF"/>
                    </w:rPr>
                    <w:t>12</w:t>
                  </w:r>
                </w:p>
              </w:tc>
              <w:tc>
                <w:tcPr>
                  <w:tcW w:w="581" w:type="dxa"/>
                  <w:vAlign w:val="center"/>
                </w:tcPr>
                <w:p w14:paraId="2B8E7E95" w14:textId="77777777" w:rsidR="00345CB2" w:rsidRPr="00345CB2" w:rsidRDefault="00345CB2" w:rsidP="00345CB2">
                  <w:pPr>
                    <w:jc w:val="center"/>
                    <w:rPr>
                      <w:rFonts w:ascii="Cambria" w:hAnsi="Cambria" w:cstheme="minorHAnsi"/>
                      <w:sz w:val="18"/>
                      <w:szCs w:val="18"/>
                      <w:bdr w:val="none" w:sz="0" w:space="0" w:color="auto" w:frame="1"/>
                      <w:shd w:val="clear" w:color="auto" w:fill="FFFFFF"/>
                    </w:rPr>
                  </w:pPr>
                  <w:r w:rsidRPr="00345CB2">
                    <w:rPr>
                      <w:rFonts w:ascii="Cambria" w:hAnsi="Cambria" w:cstheme="minorHAnsi"/>
                      <w:sz w:val="18"/>
                      <w:szCs w:val="18"/>
                      <w:bdr w:val="none" w:sz="0" w:space="0" w:color="auto" w:frame="1"/>
                      <w:shd w:val="clear" w:color="auto" w:fill="FFFFFF"/>
                    </w:rPr>
                    <w:t>25</w:t>
                  </w:r>
                </w:p>
              </w:tc>
              <w:tc>
                <w:tcPr>
                  <w:tcW w:w="581" w:type="dxa"/>
                  <w:vAlign w:val="center"/>
                </w:tcPr>
                <w:p w14:paraId="149ADBB2" w14:textId="77777777" w:rsidR="00345CB2" w:rsidRPr="00345CB2" w:rsidRDefault="00345CB2" w:rsidP="00345CB2">
                  <w:pPr>
                    <w:jc w:val="center"/>
                    <w:rPr>
                      <w:rFonts w:ascii="Cambria" w:hAnsi="Cambria" w:cstheme="minorHAnsi"/>
                      <w:sz w:val="18"/>
                      <w:szCs w:val="18"/>
                      <w:bdr w:val="none" w:sz="0" w:space="0" w:color="auto" w:frame="1"/>
                      <w:shd w:val="clear" w:color="auto" w:fill="FFFFFF"/>
                    </w:rPr>
                  </w:pPr>
                  <w:r w:rsidRPr="00345CB2">
                    <w:rPr>
                      <w:rFonts w:ascii="Cambria" w:hAnsi="Cambria" w:cstheme="minorHAnsi"/>
                      <w:sz w:val="18"/>
                      <w:szCs w:val="18"/>
                      <w:bdr w:val="none" w:sz="0" w:space="0" w:color="auto" w:frame="1"/>
                      <w:shd w:val="clear" w:color="auto" w:fill="FFFFFF"/>
                    </w:rPr>
                    <w:t>31</w:t>
                  </w:r>
                </w:p>
              </w:tc>
              <w:tc>
                <w:tcPr>
                  <w:tcW w:w="581" w:type="dxa"/>
                  <w:vAlign w:val="center"/>
                </w:tcPr>
                <w:p w14:paraId="13EAECAC" w14:textId="77777777" w:rsidR="00345CB2" w:rsidRPr="00345CB2" w:rsidRDefault="00345CB2" w:rsidP="00345CB2">
                  <w:pPr>
                    <w:jc w:val="center"/>
                    <w:rPr>
                      <w:rFonts w:ascii="Cambria" w:hAnsi="Cambria" w:cstheme="minorHAnsi"/>
                      <w:sz w:val="18"/>
                      <w:szCs w:val="18"/>
                      <w:bdr w:val="none" w:sz="0" w:space="0" w:color="auto" w:frame="1"/>
                      <w:shd w:val="clear" w:color="auto" w:fill="FFFFFF"/>
                    </w:rPr>
                  </w:pPr>
                  <w:r w:rsidRPr="00345CB2">
                    <w:rPr>
                      <w:rFonts w:ascii="Cambria" w:hAnsi="Cambria" w:cstheme="minorHAnsi"/>
                      <w:sz w:val="18"/>
                      <w:szCs w:val="18"/>
                      <w:bdr w:val="none" w:sz="0" w:space="0" w:color="auto" w:frame="1"/>
                      <w:shd w:val="clear" w:color="auto" w:fill="FFFFFF"/>
                    </w:rPr>
                    <w:t>42</w:t>
                  </w:r>
                </w:p>
              </w:tc>
              <w:tc>
                <w:tcPr>
                  <w:tcW w:w="464" w:type="dxa"/>
                  <w:vAlign w:val="center"/>
                </w:tcPr>
                <w:p w14:paraId="36862E05" w14:textId="77777777" w:rsidR="00345CB2" w:rsidRPr="00345CB2" w:rsidRDefault="00345CB2" w:rsidP="00345CB2">
                  <w:pPr>
                    <w:jc w:val="center"/>
                    <w:rPr>
                      <w:rFonts w:ascii="Cambria" w:hAnsi="Cambria" w:cstheme="minorHAnsi"/>
                      <w:sz w:val="18"/>
                      <w:szCs w:val="18"/>
                      <w:bdr w:val="none" w:sz="0" w:space="0" w:color="auto" w:frame="1"/>
                      <w:shd w:val="clear" w:color="auto" w:fill="FFFFFF"/>
                    </w:rPr>
                  </w:pPr>
                  <w:r w:rsidRPr="00345CB2">
                    <w:rPr>
                      <w:rFonts w:ascii="Cambria" w:hAnsi="Cambria" w:cstheme="minorHAnsi"/>
                      <w:sz w:val="18"/>
                      <w:szCs w:val="18"/>
                      <w:bdr w:val="none" w:sz="0" w:space="0" w:color="auto" w:frame="1"/>
                      <w:shd w:val="clear" w:color="auto" w:fill="FFFFFF"/>
                    </w:rPr>
                    <w:t>30</w:t>
                  </w:r>
                </w:p>
              </w:tc>
            </w:tr>
          </w:tbl>
          <w:p w14:paraId="226DB09D" w14:textId="77777777" w:rsidR="00345CB2" w:rsidRPr="00345CB2" w:rsidRDefault="00345CB2" w:rsidP="00345CB2">
            <w:pPr>
              <w:spacing w:before="60" w:after="60"/>
              <w:rPr>
                <w:rFonts w:ascii="Cambria" w:hAnsi="Cambria" w:cstheme="minorHAnsi"/>
                <w:sz w:val="18"/>
                <w:szCs w:val="18"/>
                <w:bdr w:val="none" w:sz="0" w:space="0" w:color="auto" w:frame="1"/>
                <w:shd w:val="clear" w:color="auto" w:fill="FFFFFF"/>
              </w:rPr>
            </w:pPr>
          </w:p>
        </w:tc>
        <w:tc>
          <w:tcPr>
            <w:tcW w:w="2835" w:type="dxa"/>
            <w:gridSpan w:val="2"/>
          </w:tcPr>
          <w:p w14:paraId="651D43E9" w14:textId="77777777" w:rsidR="00345CB2" w:rsidRPr="00345CB2" w:rsidRDefault="00345CB2" w:rsidP="00345CB2">
            <w:pPr>
              <w:spacing w:before="60" w:after="60"/>
              <w:rPr>
                <w:rFonts w:ascii="Cambria" w:hAnsi="Cambria" w:cstheme="minorHAnsi"/>
                <w:b/>
                <w:bCs/>
                <w:sz w:val="18"/>
                <w:szCs w:val="18"/>
              </w:rPr>
            </w:pPr>
            <w:r w:rsidRPr="00345CB2">
              <w:rPr>
                <w:rFonts w:ascii="Cambria" w:hAnsi="Cambria" w:cstheme="minorHAnsi"/>
                <w:b/>
                <w:bCs/>
                <w:sz w:val="18"/>
                <w:szCs w:val="18"/>
              </w:rPr>
              <w:t>Atención:</w:t>
            </w:r>
          </w:p>
          <w:p w14:paraId="2EC3296C" w14:textId="77777777" w:rsidR="00345CB2" w:rsidRPr="00345CB2" w:rsidRDefault="00345CB2" w:rsidP="00345CB2">
            <w:pPr>
              <w:numPr>
                <w:ilvl w:val="0"/>
                <w:numId w:val="5"/>
              </w:numPr>
              <w:spacing w:before="60" w:after="60"/>
              <w:ind w:left="284" w:hanging="284"/>
              <w:rPr>
                <w:rFonts w:ascii="Cambria" w:hAnsi="Cambria" w:cstheme="minorHAnsi"/>
                <w:sz w:val="18"/>
                <w:szCs w:val="18"/>
              </w:rPr>
            </w:pPr>
            <w:r w:rsidRPr="00345CB2">
              <w:rPr>
                <w:rFonts w:ascii="Cambria" w:hAnsi="Cambria" w:cstheme="minorHAnsi"/>
                <w:sz w:val="18"/>
                <w:szCs w:val="18"/>
              </w:rPr>
              <w:t>Golpea en todos los números “12”, “25” y “42”</w:t>
            </w:r>
          </w:p>
          <w:p w14:paraId="1018DDAB" w14:textId="77777777" w:rsidR="00345CB2" w:rsidRPr="00345CB2" w:rsidRDefault="00345CB2" w:rsidP="00345CB2">
            <w:pPr>
              <w:numPr>
                <w:ilvl w:val="0"/>
                <w:numId w:val="5"/>
              </w:numPr>
              <w:spacing w:before="60" w:after="60"/>
              <w:ind w:left="284" w:hanging="284"/>
              <w:rPr>
                <w:rFonts w:ascii="Cambria" w:hAnsi="Cambria" w:cstheme="minorHAnsi"/>
                <w:sz w:val="18"/>
                <w:szCs w:val="18"/>
              </w:rPr>
            </w:pPr>
            <w:r w:rsidRPr="00345CB2">
              <w:rPr>
                <w:rFonts w:ascii="Cambria" w:hAnsi="Cambria" w:cstheme="minorHAnsi"/>
                <w:sz w:val="18"/>
                <w:szCs w:val="18"/>
              </w:rPr>
              <w:t>Golpea solamente en dos de los números “12”, “25” o “42”</w:t>
            </w:r>
          </w:p>
          <w:p w14:paraId="24FC9CE6" w14:textId="77777777" w:rsidR="00345CB2" w:rsidRPr="00345CB2" w:rsidRDefault="00345CB2" w:rsidP="00345CB2">
            <w:pPr>
              <w:numPr>
                <w:ilvl w:val="0"/>
                <w:numId w:val="5"/>
              </w:numPr>
              <w:spacing w:before="60" w:after="60"/>
              <w:ind w:left="284" w:hanging="284"/>
              <w:rPr>
                <w:rFonts w:ascii="Cambria" w:hAnsi="Cambria" w:cstheme="minorHAnsi"/>
                <w:sz w:val="18"/>
                <w:szCs w:val="18"/>
              </w:rPr>
            </w:pPr>
            <w:r w:rsidRPr="00345CB2">
              <w:rPr>
                <w:rFonts w:ascii="Cambria" w:hAnsi="Cambria" w:cstheme="minorHAnsi"/>
                <w:sz w:val="18"/>
                <w:szCs w:val="18"/>
              </w:rPr>
              <w:t xml:space="preserve">Golpea en uno o ninguno de los números “12”, “25” o “42”, o es incapaz de realizar </w:t>
            </w:r>
            <w:proofErr w:type="gramStart"/>
            <w:r w:rsidRPr="00345CB2">
              <w:rPr>
                <w:rFonts w:ascii="Cambria" w:hAnsi="Cambria" w:cstheme="minorHAnsi"/>
                <w:sz w:val="18"/>
                <w:szCs w:val="18"/>
              </w:rPr>
              <w:t>el test</w:t>
            </w:r>
            <w:proofErr w:type="gramEnd"/>
          </w:p>
        </w:tc>
        <w:tc>
          <w:tcPr>
            <w:tcW w:w="1276" w:type="dxa"/>
            <w:vMerge/>
          </w:tcPr>
          <w:p w14:paraId="0A1BEABD"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p>
        </w:tc>
        <w:tc>
          <w:tcPr>
            <w:tcW w:w="1276" w:type="dxa"/>
            <w:gridSpan w:val="2"/>
            <w:vMerge/>
          </w:tcPr>
          <w:p w14:paraId="6C091D90"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p>
        </w:tc>
        <w:tc>
          <w:tcPr>
            <w:tcW w:w="1836" w:type="dxa"/>
            <w:vMerge/>
          </w:tcPr>
          <w:p w14:paraId="34C01367"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p>
        </w:tc>
      </w:tr>
      <w:tr w:rsidR="00345CB2" w:rsidRPr="00345CB2" w14:paraId="11BFC227" w14:textId="77777777" w:rsidTr="00431CC6">
        <w:trPr>
          <w:trHeight w:val="859"/>
        </w:trPr>
        <w:tc>
          <w:tcPr>
            <w:tcW w:w="3539" w:type="dxa"/>
            <w:gridSpan w:val="3"/>
            <w:vMerge/>
          </w:tcPr>
          <w:p w14:paraId="08D05647" w14:textId="77777777" w:rsidR="00345CB2" w:rsidRPr="00345CB2" w:rsidRDefault="00345CB2" w:rsidP="00345CB2">
            <w:pPr>
              <w:spacing w:before="60" w:after="60"/>
              <w:ind w:left="113" w:hanging="113"/>
              <w:rPr>
                <w:rFonts w:ascii="Cambria" w:hAnsi="Cambria" w:cstheme="minorHAnsi"/>
                <w:i/>
                <w:iCs/>
                <w:sz w:val="18"/>
                <w:szCs w:val="18"/>
                <w:bdr w:val="none" w:sz="0" w:space="0" w:color="auto" w:frame="1"/>
                <w:shd w:val="clear" w:color="auto" w:fill="FFFFFF"/>
              </w:rPr>
            </w:pPr>
          </w:p>
        </w:tc>
        <w:tc>
          <w:tcPr>
            <w:tcW w:w="2835" w:type="dxa"/>
            <w:gridSpan w:val="2"/>
          </w:tcPr>
          <w:p w14:paraId="3B8AA3CE" w14:textId="77777777" w:rsidR="00345CB2" w:rsidRPr="00345CB2" w:rsidRDefault="00345CB2" w:rsidP="00345CB2">
            <w:pPr>
              <w:spacing w:before="60" w:after="60"/>
              <w:rPr>
                <w:rFonts w:ascii="Cambria" w:hAnsi="Cambria" w:cstheme="minorHAnsi"/>
                <w:b/>
                <w:bCs/>
                <w:sz w:val="18"/>
                <w:szCs w:val="18"/>
              </w:rPr>
            </w:pPr>
            <w:r w:rsidRPr="00345CB2">
              <w:rPr>
                <w:rFonts w:ascii="Cambria" w:hAnsi="Cambria" w:cstheme="minorHAnsi"/>
                <w:b/>
                <w:bCs/>
                <w:sz w:val="18"/>
                <w:szCs w:val="18"/>
              </w:rPr>
              <w:t>Inhibición:</w:t>
            </w:r>
          </w:p>
          <w:p w14:paraId="50BAF0A6" w14:textId="77777777" w:rsidR="00345CB2" w:rsidRPr="00345CB2" w:rsidRDefault="00345CB2" w:rsidP="00345CB2">
            <w:pPr>
              <w:numPr>
                <w:ilvl w:val="0"/>
                <w:numId w:val="6"/>
              </w:numPr>
              <w:spacing w:before="60" w:after="60"/>
              <w:ind w:left="284" w:hanging="284"/>
              <w:rPr>
                <w:rFonts w:ascii="Cambria" w:hAnsi="Cambria" w:cstheme="minorHAnsi"/>
                <w:sz w:val="18"/>
                <w:szCs w:val="18"/>
              </w:rPr>
            </w:pPr>
            <w:r w:rsidRPr="00345CB2">
              <w:rPr>
                <w:rFonts w:ascii="Cambria" w:hAnsi="Cambria" w:cstheme="minorHAnsi"/>
                <w:sz w:val="18"/>
                <w:szCs w:val="18"/>
              </w:rPr>
              <w:t>No golpea en ninguno de los números “18” ni “31” ni “30”</w:t>
            </w:r>
          </w:p>
          <w:p w14:paraId="2EAEEFD7" w14:textId="77777777" w:rsidR="00345CB2" w:rsidRPr="00345CB2" w:rsidRDefault="00345CB2" w:rsidP="00345CB2">
            <w:pPr>
              <w:numPr>
                <w:ilvl w:val="0"/>
                <w:numId w:val="6"/>
              </w:numPr>
              <w:spacing w:before="60" w:after="60"/>
              <w:ind w:left="284" w:hanging="284"/>
              <w:rPr>
                <w:rFonts w:ascii="Cambria" w:hAnsi="Cambria" w:cstheme="minorHAnsi"/>
                <w:sz w:val="18"/>
                <w:szCs w:val="18"/>
              </w:rPr>
            </w:pPr>
            <w:r w:rsidRPr="00345CB2">
              <w:rPr>
                <w:rFonts w:ascii="Cambria" w:hAnsi="Cambria" w:cstheme="minorHAnsi"/>
                <w:sz w:val="18"/>
                <w:szCs w:val="18"/>
              </w:rPr>
              <w:t>Golpea en uno de los números “18”, “31” o “30”</w:t>
            </w:r>
          </w:p>
          <w:p w14:paraId="0833D54A" w14:textId="77777777" w:rsidR="00345CB2" w:rsidRPr="00345CB2" w:rsidRDefault="00345CB2" w:rsidP="00345CB2">
            <w:pPr>
              <w:numPr>
                <w:ilvl w:val="0"/>
                <w:numId w:val="6"/>
              </w:numPr>
              <w:spacing w:before="60" w:after="60"/>
              <w:ind w:left="284" w:hanging="284"/>
              <w:rPr>
                <w:rFonts w:ascii="Cambria" w:hAnsi="Cambria" w:cstheme="minorHAnsi"/>
                <w:sz w:val="18"/>
                <w:szCs w:val="18"/>
              </w:rPr>
            </w:pPr>
            <w:r w:rsidRPr="00345CB2">
              <w:rPr>
                <w:rFonts w:ascii="Cambria" w:hAnsi="Cambria" w:cstheme="minorHAnsi"/>
                <w:sz w:val="18"/>
                <w:szCs w:val="18"/>
              </w:rPr>
              <w:t xml:space="preserve">Golpea en dos o en todos los números “18”, “31” y/o “30”, o es incapaz de realizar </w:t>
            </w:r>
            <w:proofErr w:type="gramStart"/>
            <w:r w:rsidRPr="00345CB2">
              <w:rPr>
                <w:rFonts w:ascii="Cambria" w:hAnsi="Cambria" w:cstheme="minorHAnsi"/>
                <w:sz w:val="18"/>
                <w:szCs w:val="18"/>
              </w:rPr>
              <w:t>el test</w:t>
            </w:r>
            <w:proofErr w:type="gramEnd"/>
          </w:p>
        </w:tc>
        <w:tc>
          <w:tcPr>
            <w:tcW w:w="1276" w:type="dxa"/>
            <w:vMerge/>
          </w:tcPr>
          <w:p w14:paraId="478A249D"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p>
        </w:tc>
        <w:tc>
          <w:tcPr>
            <w:tcW w:w="1276" w:type="dxa"/>
            <w:gridSpan w:val="2"/>
            <w:vMerge/>
          </w:tcPr>
          <w:p w14:paraId="19AB85BC"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p>
        </w:tc>
        <w:tc>
          <w:tcPr>
            <w:tcW w:w="1836" w:type="dxa"/>
            <w:vMerge/>
          </w:tcPr>
          <w:p w14:paraId="643649F2"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p>
        </w:tc>
      </w:tr>
      <w:tr w:rsidR="00345CB2" w:rsidRPr="00345CB2" w14:paraId="26DBBF6D" w14:textId="77777777" w:rsidTr="00431CC6">
        <w:tc>
          <w:tcPr>
            <w:tcW w:w="6374" w:type="dxa"/>
            <w:gridSpan w:val="5"/>
          </w:tcPr>
          <w:p w14:paraId="0488019A" w14:textId="77777777" w:rsidR="00345CB2" w:rsidRPr="00345CB2" w:rsidRDefault="00345CB2" w:rsidP="00345CB2">
            <w:pPr>
              <w:spacing w:before="60" w:after="60"/>
              <w:ind w:left="113" w:hanging="113"/>
              <w:rPr>
                <w:rFonts w:ascii="Cambria" w:hAnsi="Cambria" w:cstheme="minorHAnsi"/>
                <w:sz w:val="18"/>
                <w:szCs w:val="18"/>
              </w:rPr>
            </w:pPr>
            <w:r w:rsidRPr="00345CB2">
              <w:rPr>
                <w:rFonts w:ascii="Cambria" w:hAnsi="Cambria"/>
                <w:b/>
                <w:bCs/>
                <w:sz w:val="18"/>
                <w:szCs w:val="18"/>
                <w:bdr w:val="none" w:sz="0" w:space="0" w:color="auto" w:frame="1"/>
                <w:shd w:val="clear" w:color="auto" w:fill="FFFFFF"/>
              </w:rPr>
              <w:t xml:space="preserve">Ítem </w:t>
            </w:r>
            <w:r w:rsidRPr="00345CB2">
              <w:rPr>
                <w:rFonts w:ascii="Cambria" w:hAnsi="Cambria"/>
                <w:b/>
                <w:bCs/>
                <w:color w:val="FF0000"/>
                <w:sz w:val="18"/>
                <w:szCs w:val="18"/>
                <w:bdr w:val="none" w:sz="0" w:space="0" w:color="auto" w:frame="1"/>
                <w:shd w:val="clear" w:color="auto" w:fill="FFFFFF"/>
              </w:rPr>
              <w:t>9</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¿Tiene dificultad para recordar eventos recientes, o tareas diarias?</w:t>
            </w:r>
          </w:p>
        </w:tc>
        <w:tc>
          <w:tcPr>
            <w:tcW w:w="1276" w:type="dxa"/>
          </w:tcPr>
          <w:p w14:paraId="70B22398" w14:textId="77777777" w:rsidR="00345CB2" w:rsidRPr="00345CB2" w:rsidRDefault="00345CB2" w:rsidP="00345CB2">
            <w:pPr>
              <w:numPr>
                <w:ilvl w:val="0"/>
                <w:numId w:val="2"/>
              </w:numPr>
              <w:spacing w:before="60" w:after="60"/>
              <w:ind w:left="227" w:hanging="227"/>
              <w:rPr>
                <w:rFonts w:ascii="Cambria" w:hAnsi="Cambria" w:cstheme="minorHAnsi"/>
                <w:color w:val="FF0000"/>
                <w:sz w:val="18"/>
                <w:szCs w:val="18"/>
              </w:rPr>
            </w:pPr>
            <w:r w:rsidRPr="00345CB2">
              <w:rPr>
                <w:rFonts w:ascii="Cambria" w:hAnsi="Cambria" w:cstheme="minorHAnsi"/>
                <w:color w:val="FF0000"/>
                <w:sz w:val="18"/>
                <w:szCs w:val="18"/>
              </w:rPr>
              <w:t>Casi nunca</w:t>
            </w:r>
          </w:p>
        </w:tc>
        <w:tc>
          <w:tcPr>
            <w:tcW w:w="1276" w:type="dxa"/>
            <w:gridSpan w:val="2"/>
          </w:tcPr>
          <w:p w14:paraId="7D0C7653" w14:textId="77777777" w:rsidR="00345CB2" w:rsidRPr="00345CB2" w:rsidRDefault="00345CB2" w:rsidP="00345CB2">
            <w:pPr>
              <w:numPr>
                <w:ilvl w:val="0"/>
                <w:numId w:val="2"/>
              </w:numPr>
              <w:spacing w:before="60" w:after="60"/>
              <w:ind w:left="227" w:hanging="227"/>
              <w:rPr>
                <w:rFonts w:ascii="Cambria" w:hAnsi="Cambria" w:cstheme="minorHAnsi"/>
                <w:color w:val="FF0000"/>
                <w:sz w:val="18"/>
                <w:szCs w:val="18"/>
              </w:rPr>
            </w:pPr>
            <w:r w:rsidRPr="00345CB2">
              <w:rPr>
                <w:rFonts w:ascii="Cambria" w:hAnsi="Cambria" w:cstheme="minorHAnsi"/>
                <w:color w:val="FF0000"/>
                <w:sz w:val="18"/>
                <w:szCs w:val="18"/>
              </w:rPr>
              <w:t>En ocasiones</w:t>
            </w:r>
          </w:p>
        </w:tc>
        <w:tc>
          <w:tcPr>
            <w:tcW w:w="1836" w:type="dxa"/>
          </w:tcPr>
          <w:p w14:paraId="622454F2" w14:textId="77777777" w:rsidR="00345CB2" w:rsidRPr="00345CB2" w:rsidRDefault="00345CB2" w:rsidP="00345CB2">
            <w:pPr>
              <w:numPr>
                <w:ilvl w:val="0"/>
                <w:numId w:val="2"/>
              </w:numPr>
              <w:spacing w:before="60" w:after="60"/>
              <w:ind w:left="227" w:hanging="227"/>
              <w:rPr>
                <w:rFonts w:ascii="Cambria" w:hAnsi="Cambria" w:cstheme="minorHAnsi"/>
                <w:color w:val="FF0000"/>
                <w:sz w:val="18"/>
                <w:szCs w:val="18"/>
              </w:rPr>
            </w:pPr>
            <w:r w:rsidRPr="00345CB2">
              <w:rPr>
                <w:rFonts w:ascii="Cambria" w:hAnsi="Cambria" w:cstheme="minorHAnsi"/>
                <w:color w:val="FF0000"/>
                <w:sz w:val="18"/>
                <w:szCs w:val="18"/>
              </w:rPr>
              <w:t>Frecuentemente</w:t>
            </w:r>
          </w:p>
        </w:tc>
      </w:tr>
      <w:tr w:rsidR="00345CB2" w:rsidRPr="00345CB2" w14:paraId="11D7EFA2" w14:textId="77777777" w:rsidTr="00431CC6">
        <w:tc>
          <w:tcPr>
            <w:tcW w:w="6374" w:type="dxa"/>
            <w:gridSpan w:val="5"/>
          </w:tcPr>
          <w:p w14:paraId="574B8792"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 xml:space="preserve">Ítem </w:t>
            </w:r>
            <w:r w:rsidRPr="00345CB2">
              <w:rPr>
                <w:rFonts w:ascii="Cambria" w:hAnsi="Cambria"/>
                <w:b/>
                <w:bCs/>
                <w:color w:val="FF0000"/>
                <w:sz w:val="18"/>
                <w:szCs w:val="18"/>
                <w:bdr w:val="none" w:sz="0" w:space="0" w:color="auto" w:frame="1"/>
                <w:shd w:val="clear" w:color="auto" w:fill="FFFFFF"/>
              </w:rPr>
              <w:t>10</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¿Tiene dificultad para concentrarse durante largos periodos de tiempo?</w:t>
            </w:r>
          </w:p>
        </w:tc>
        <w:tc>
          <w:tcPr>
            <w:tcW w:w="1276" w:type="dxa"/>
          </w:tcPr>
          <w:p w14:paraId="079CD71E" w14:textId="77777777" w:rsidR="00345CB2" w:rsidRPr="00345CB2" w:rsidRDefault="00345CB2" w:rsidP="00345CB2">
            <w:pPr>
              <w:numPr>
                <w:ilvl w:val="0"/>
                <w:numId w:val="2"/>
              </w:numPr>
              <w:spacing w:before="60" w:after="60"/>
              <w:ind w:left="227" w:hanging="227"/>
              <w:rPr>
                <w:rFonts w:ascii="Cambria" w:hAnsi="Cambria" w:cstheme="minorHAnsi"/>
                <w:color w:val="FF0000"/>
                <w:sz w:val="18"/>
                <w:szCs w:val="18"/>
              </w:rPr>
            </w:pPr>
            <w:r w:rsidRPr="00345CB2">
              <w:rPr>
                <w:rFonts w:ascii="Cambria" w:hAnsi="Cambria" w:cstheme="minorHAnsi"/>
                <w:color w:val="FF0000"/>
                <w:sz w:val="18"/>
                <w:szCs w:val="18"/>
              </w:rPr>
              <w:t>Casi nunca</w:t>
            </w:r>
          </w:p>
        </w:tc>
        <w:tc>
          <w:tcPr>
            <w:tcW w:w="1276" w:type="dxa"/>
            <w:gridSpan w:val="2"/>
          </w:tcPr>
          <w:p w14:paraId="26F53CAB" w14:textId="77777777" w:rsidR="00345CB2" w:rsidRPr="00345CB2" w:rsidRDefault="00345CB2" w:rsidP="00345CB2">
            <w:pPr>
              <w:numPr>
                <w:ilvl w:val="0"/>
                <w:numId w:val="2"/>
              </w:numPr>
              <w:spacing w:before="60" w:after="60"/>
              <w:ind w:left="227" w:hanging="227"/>
              <w:rPr>
                <w:rFonts w:ascii="Cambria" w:hAnsi="Cambria" w:cstheme="minorHAnsi"/>
                <w:color w:val="FF0000"/>
                <w:sz w:val="18"/>
                <w:szCs w:val="18"/>
              </w:rPr>
            </w:pPr>
            <w:r w:rsidRPr="00345CB2">
              <w:rPr>
                <w:rFonts w:ascii="Cambria" w:hAnsi="Cambria" w:cstheme="minorHAnsi"/>
                <w:color w:val="FF0000"/>
                <w:sz w:val="18"/>
                <w:szCs w:val="18"/>
              </w:rPr>
              <w:t>En ocasiones</w:t>
            </w:r>
          </w:p>
        </w:tc>
        <w:tc>
          <w:tcPr>
            <w:tcW w:w="1836" w:type="dxa"/>
          </w:tcPr>
          <w:p w14:paraId="29252A63" w14:textId="77777777" w:rsidR="00345CB2" w:rsidRPr="00345CB2" w:rsidRDefault="00345CB2" w:rsidP="00345CB2">
            <w:pPr>
              <w:numPr>
                <w:ilvl w:val="0"/>
                <w:numId w:val="2"/>
              </w:numPr>
              <w:spacing w:before="60" w:after="60"/>
              <w:ind w:left="227" w:hanging="227"/>
              <w:rPr>
                <w:rFonts w:ascii="Cambria" w:hAnsi="Cambria" w:cstheme="minorHAnsi"/>
                <w:color w:val="FF0000"/>
                <w:sz w:val="18"/>
                <w:szCs w:val="18"/>
              </w:rPr>
            </w:pPr>
            <w:r w:rsidRPr="00345CB2">
              <w:rPr>
                <w:rFonts w:ascii="Cambria" w:hAnsi="Cambria" w:cstheme="minorHAnsi"/>
                <w:color w:val="FF0000"/>
                <w:sz w:val="18"/>
                <w:szCs w:val="18"/>
              </w:rPr>
              <w:t>Frecuentemente</w:t>
            </w:r>
          </w:p>
        </w:tc>
      </w:tr>
      <w:tr w:rsidR="00345CB2" w:rsidRPr="00345CB2" w14:paraId="6C488494" w14:textId="77777777" w:rsidTr="00431CC6">
        <w:tc>
          <w:tcPr>
            <w:tcW w:w="6374" w:type="dxa"/>
            <w:gridSpan w:val="5"/>
          </w:tcPr>
          <w:p w14:paraId="2410E143" w14:textId="77777777" w:rsidR="00345CB2" w:rsidRPr="00345CB2" w:rsidRDefault="00345CB2" w:rsidP="00345CB2">
            <w:pPr>
              <w:spacing w:before="60" w:after="60"/>
              <w:ind w:left="113" w:hanging="113"/>
              <w:rPr>
                <w:rFonts w:ascii="Cambria" w:hAnsi="Cambria"/>
                <w:color w:val="C00000"/>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1</w:t>
            </w:r>
            <w:r w:rsidRPr="00345CB2">
              <w:rPr>
                <w:rFonts w:ascii="Cambria" w:hAnsi="Cambria"/>
                <w:b/>
                <w:bCs/>
                <w:color w:val="FF0000"/>
                <w:sz w:val="18"/>
                <w:szCs w:val="18"/>
                <w:bdr w:val="none" w:sz="0" w:space="0" w:color="auto" w:frame="1"/>
                <w:shd w:val="clear" w:color="auto" w:fill="FFFFFF"/>
              </w:rPr>
              <w:t>1</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¿Suele realizar actividades cognitivas como leer libros, revistas o periódicos, escribir, hacer crucigramas, sopas de letras, puzles, sudokus, jugar a juegos de mesa o de cartas, participar en debates grupales organizados o tocar instrumentos musicales?</w:t>
            </w:r>
          </w:p>
        </w:tc>
        <w:tc>
          <w:tcPr>
            <w:tcW w:w="1276" w:type="dxa"/>
          </w:tcPr>
          <w:p w14:paraId="369E7ECA"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7972CEBD"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4472342D"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23A0135F" w14:textId="77777777" w:rsidTr="00431CC6">
        <w:tc>
          <w:tcPr>
            <w:tcW w:w="6374" w:type="dxa"/>
            <w:gridSpan w:val="5"/>
          </w:tcPr>
          <w:p w14:paraId="351300A0"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1</w:t>
            </w:r>
            <w:r w:rsidRPr="00345CB2">
              <w:rPr>
                <w:rFonts w:ascii="Cambria" w:hAnsi="Cambria"/>
                <w:b/>
                <w:bCs/>
                <w:color w:val="FF0000"/>
                <w:sz w:val="18"/>
                <w:szCs w:val="18"/>
                <w:bdr w:val="none" w:sz="0" w:space="0" w:color="auto" w:frame="1"/>
                <w:shd w:val="clear" w:color="auto" w:fill="FFFFFF"/>
              </w:rPr>
              <w:t>2</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¿Suele sentirse solo?</w:t>
            </w:r>
          </w:p>
        </w:tc>
        <w:tc>
          <w:tcPr>
            <w:tcW w:w="1276" w:type="dxa"/>
          </w:tcPr>
          <w:p w14:paraId="350BD277"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2195FEFE"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12640EFF"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77F086CE" w14:textId="77777777" w:rsidTr="00431CC6">
        <w:tc>
          <w:tcPr>
            <w:tcW w:w="6374" w:type="dxa"/>
            <w:gridSpan w:val="5"/>
          </w:tcPr>
          <w:p w14:paraId="4F13E8F8"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1</w:t>
            </w:r>
            <w:r w:rsidRPr="00345CB2">
              <w:rPr>
                <w:rFonts w:ascii="Cambria" w:hAnsi="Cambria"/>
                <w:b/>
                <w:bCs/>
                <w:color w:val="FF0000"/>
                <w:sz w:val="18"/>
                <w:szCs w:val="18"/>
                <w:bdr w:val="none" w:sz="0" w:space="0" w:color="auto" w:frame="1"/>
                <w:shd w:val="clear" w:color="auto" w:fill="FFFFFF"/>
              </w:rPr>
              <w:t>3</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¿Suele sentirse triste?</w:t>
            </w:r>
          </w:p>
        </w:tc>
        <w:tc>
          <w:tcPr>
            <w:tcW w:w="1276" w:type="dxa"/>
          </w:tcPr>
          <w:p w14:paraId="49DD5A8B"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4BE76847"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07984736"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06BBD8B8" w14:textId="77777777" w:rsidTr="00431CC6">
        <w:tc>
          <w:tcPr>
            <w:tcW w:w="6374" w:type="dxa"/>
            <w:gridSpan w:val="5"/>
          </w:tcPr>
          <w:p w14:paraId="617082C5"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1</w:t>
            </w:r>
            <w:r w:rsidRPr="00345CB2">
              <w:rPr>
                <w:rFonts w:ascii="Cambria" w:hAnsi="Cambria"/>
                <w:b/>
                <w:bCs/>
                <w:color w:val="FF0000"/>
                <w:sz w:val="18"/>
                <w:szCs w:val="18"/>
                <w:bdr w:val="none" w:sz="0" w:space="0" w:color="auto" w:frame="1"/>
                <w:shd w:val="clear" w:color="auto" w:fill="FFFFFF"/>
              </w:rPr>
              <w:t>4</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¿Suele irritarse o enfadarse con facilidad?</w:t>
            </w:r>
          </w:p>
        </w:tc>
        <w:tc>
          <w:tcPr>
            <w:tcW w:w="1276" w:type="dxa"/>
          </w:tcPr>
          <w:p w14:paraId="3455BC2C"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5820C072"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7B83B4CB"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036554F5" w14:textId="77777777" w:rsidTr="00431CC6">
        <w:tc>
          <w:tcPr>
            <w:tcW w:w="6374" w:type="dxa"/>
            <w:gridSpan w:val="5"/>
          </w:tcPr>
          <w:p w14:paraId="6F75BFD1"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1</w:t>
            </w:r>
            <w:r w:rsidRPr="00345CB2">
              <w:rPr>
                <w:rFonts w:ascii="Cambria" w:hAnsi="Cambria"/>
                <w:b/>
                <w:bCs/>
                <w:color w:val="FF0000"/>
                <w:sz w:val="18"/>
                <w:szCs w:val="18"/>
                <w:bdr w:val="none" w:sz="0" w:space="0" w:color="auto" w:frame="1"/>
                <w:shd w:val="clear" w:color="auto" w:fill="FFFFFF"/>
              </w:rPr>
              <w:t>5</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¿Suele tener dificultad para hacer frente a situaciones estresantes?</w:t>
            </w:r>
          </w:p>
        </w:tc>
        <w:tc>
          <w:tcPr>
            <w:tcW w:w="1276" w:type="dxa"/>
          </w:tcPr>
          <w:p w14:paraId="134C9EE1"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7D77CB37"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77BC06FF"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2B5E8320" w14:textId="77777777" w:rsidTr="00431CC6">
        <w:tc>
          <w:tcPr>
            <w:tcW w:w="6374" w:type="dxa"/>
            <w:gridSpan w:val="5"/>
          </w:tcPr>
          <w:p w14:paraId="6178F945"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1</w:t>
            </w:r>
            <w:r w:rsidRPr="00345CB2">
              <w:rPr>
                <w:rFonts w:ascii="Cambria" w:hAnsi="Cambria"/>
                <w:b/>
                <w:bCs/>
                <w:color w:val="FF0000"/>
                <w:sz w:val="18"/>
                <w:szCs w:val="18"/>
                <w:bdr w:val="none" w:sz="0" w:space="0" w:color="auto" w:frame="1"/>
                <w:shd w:val="clear" w:color="auto" w:fill="FFFFFF"/>
              </w:rPr>
              <w:t>6</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 xml:space="preserve">¿Cómo describiría su nivel de satisfacción con la vida </w:t>
            </w:r>
            <w:r w:rsidRPr="00345CB2">
              <w:rPr>
                <w:rFonts w:ascii="Cambria" w:hAnsi="Cambria"/>
                <w:i/>
                <w:iCs/>
                <w:color w:val="FF0000"/>
                <w:sz w:val="18"/>
                <w:szCs w:val="18"/>
                <w:bdr w:val="none" w:sz="0" w:space="0" w:color="auto" w:frame="1"/>
                <w:shd w:val="clear" w:color="auto" w:fill="FFFFFF"/>
              </w:rPr>
              <w:t>actualmente</w:t>
            </w:r>
            <w:r w:rsidRPr="00345CB2">
              <w:rPr>
                <w:rFonts w:ascii="Cambria" w:hAnsi="Cambria"/>
                <w:i/>
                <w:iCs/>
                <w:sz w:val="18"/>
                <w:szCs w:val="18"/>
                <w:bdr w:val="none" w:sz="0" w:space="0" w:color="auto" w:frame="1"/>
                <w:shd w:val="clear" w:color="auto" w:fill="FFFFFF"/>
              </w:rPr>
              <w:t>?</w:t>
            </w:r>
          </w:p>
        </w:tc>
        <w:tc>
          <w:tcPr>
            <w:tcW w:w="1276" w:type="dxa"/>
          </w:tcPr>
          <w:p w14:paraId="78FFA3BB"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Muy poco satisfecho</w:t>
            </w:r>
          </w:p>
        </w:tc>
        <w:tc>
          <w:tcPr>
            <w:tcW w:w="1276" w:type="dxa"/>
            <w:gridSpan w:val="2"/>
          </w:tcPr>
          <w:p w14:paraId="02392AB5"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Algo satisfecho</w:t>
            </w:r>
          </w:p>
        </w:tc>
        <w:tc>
          <w:tcPr>
            <w:tcW w:w="1836" w:type="dxa"/>
          </w:tcPr>
          <w:p w14:paraId="66281946"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Muy satisfecho</w:t>
            </w:r>
          </w:p>
        </w:tc>
      </w:tr>
      <w:tr w:rsidR="00345CB2" w:rsidRPr="00345CB2" w14:paraId="2BE6D9A2" w14:textId="77777777" w:rsidTr="00431CC6">
        <w:trPr>
          <w:trHeight w:val="343"/>
        </w:trPr>
        <w:tc>
          <w:tcPr>
            <w:tcW w:w="6374" w:type="dxa"/>
            <w:gridSpan w:val="5"/>
          </w:tcPr>
          <w:p w14:paraId="63D9344C"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1</w:t>
            </w:r>
            <w:r w:rsidRPr="00345CB2">
              <w:rPr>
                <w:rFonts w:ascii="Cambria" w:hAnsi="Cambria"/>
                <w:b/>
                <w:bCs/>
                <w:color w:val="FF0000"/>
                <w:sz w:val="18"/>
                <w:szCs w:val="18"/>
                <w:bdr w:val="none" w:sz="0" w:space="0" w:color="auto" w:frame="1"/>
                <w:shd w:val="clear" w:color="auto" w:fill="FFFFFF"/>
              </w:rPr>
              <w:t>7</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¿Es capaz de satisfacer sus necesidades básicas (alimentación adecuada, alojamiento seguro y cómodo, atención médica, higiene personal, vestimenta adecuada, seguridad y protección) con el apoyo económico del que dispone?</w:t>
            </w:r>
          </w:p>
        </w:tc>
        <w:tc>
          <w:tcPr>
            <w:tcW w:w="1276" w:type="dxa"/>
          </w:tcPr>
          <w:p w14:paraId="1EB82100" w14:textId="77777777" w:rsidR="00345CB2" w:rsidRPr="00345CB2" w:rsidRDefault="00345CB2" w:rsidP="00345CB2">
            <w:pPr>
              <w:numPr>
                <w:ilvl w:val="0"/>
                <w:numId w:val="2"/>
              </w:numPr>
              <w:spacing w:before="60" w:after="60"/>
              <w:ind w:left="227" w:hanging="227"/>
              <w:rPr>
                <w:rFonts w:ascii="Cambria" w:hAnsi="Cambria" w:cstheme="minorHAnsi"/>
                <w:color w:val="FF0000"/>
                <w:sz w:val="18"/>
                <w:szCs w:val="18"/>
              </w:rPr>
            </w:pPr>
            <w:r w:rsidRPr="00345CB2">
              <w:rPr>
                <w:rFonts w:ascii="Cambria" w:hAnsi="Cambria" w:cstheme="minorHAnsi"/>
                <w:strike/>
                <w:color w:val="FF0000"/>
                <w:sz w:val="18"/>
                <w:szCs w:val="18"/>
              </w:rPr>
              <w:t>Con gran dificultad</w:t>
            </w:r>
            <w:r w:rsidRPr="00345CB2">
              <w:rPr>
                <w:rFonts w:ascii="Cambria" w:hAnsi="Cambria" w:cstheme="minorHAnsi"/>
                <w:color w:val="FF0000"/>
                <w:sz w:val="18"/>
                <w:szCs w:val="18"/>
              </w:rPr>
              <w:t xml:space="preserve"> Muy difícil</w:t>
            </w:r>
          </w:p>
        </w:tc>
        <w:tc>
          <w:tcPr>
            <w:tcW w:w="1276" w:type="dxa"/>
            <w:gridSpan w:val="2"/>
          </w:tcPr>
          <w:p w14:paraId="18D6CB3A" w14:textId="77777777" w:rsidR="00345CB2" w:rsidRPr="00345CB2" w:rsidRDefault="00345CB2" w:rsidP="00345CB2">
            <w:pPr>
              <w:numPr>
                <w:ilvl w:val="0"/>
                <w:numId w:val="2"/>
              </w:numPr>
              <w:spacing w:before="60" w:after="60"/>
              <w:ind w:left="227" w:hanging="227"/>
              <w:rPr>
                <w:rFonts w:ascii="Cambria" w:hAnsi="Cambria" w:cstheme="minorHAnsi"/>
                <w:color w:val="FF0000"/>
                <w:sz w:val="18"/>
                <w:szCs w:val="18"/>
              </w:rPr>
            </w:pPr>
            <w:r w:rsidRPr="00345CB2">
              <w:rPr>
                <w:rFonts w:ascii="Cambria" w:hAnsi="Cambria" w:cstheme="minorHAnsi"/>
                <w:strike/>
                <w:color w:val="FF0000"/>
                <w:sz w:val="18"/>
                <w:szCs w:val="18"/>
              </w:rPr>
              <w:t xml:space="preserve">Con cierta </w:t>
            </w:r>
            <w:proofErr w:type="spellStart"/>
            <w:r w:rsidRPr="00345CB2">
              <w:rPr>
                <w:rFonts w:ascii="Cambria" w:hAnsi="Cambria" w:cstheme="minorHAnsi"/>
                <w:strike/>
                <w:color w:val="FF0000"/>
                <w:sz w:val="18"/>
                <w:szCs w:val="18"/>
              </w:rPr>
              <w:t>dificultad</w:t>
            </w:r>
            <w:r w:rsidRPr="00345CB2">
              <w:rPr>
                <w:rFonts w:ascii="Cambria" w:hAnsi="Cambria" w:cstheme="minorHAnsi"/>
                <w:color w:val="FF0000"/>
                <w:sz w:val="18"/>
                <w:szCs w:val="18"/>
              </w:rPr>
              <w:t>Algo</w:t>
            </w:r>
            <w:proofErr w:type="spellEnd"/>
            <w:r w:rsidRPr="00345CB2">
              <w:rPr>
                <w:rFonts w:ascii="Cambria" w:hAnsi="Cambria" w:cstheme="minorHAnsi"/>
                <w:color w:val="FF0000"/>
                <w:sz w:val="18"/>
                <w:szCs w:val="18"/>
              </w:rPr>
              <w:t xml:space="preserve"> difícil</w:t>
            </w:r>
          </w:p>
        </w:tc>
        <w:tc>
          <w:tcPr>
            <w:tcW w:w="1836" w:type="dxa"/>
          </w:tcPr>
          <w:p w14:paraId="033F3BD4" w14:textId="77777777" w:rsidR="00345CB2" w:rsidRPr="00345CB2" w:rsidRDefault="00345CB2" w:rsidP="00345CB2">
            <w:pPr>
              <w:numPr>
                <w:ilvl w:val="0"/>
                <w:numId w:val="2"/>
              </w:numPr>
              <w:spacing w:before="60" w:after="60"/>
              <w:ind w:left="227" w:hanging="227"/>
              <w:rPr>
                <w:rFonts w:ascii="Cambria" w:hAnsi="Cambria" w:cstheme="minorHAnsi"/>
                <w:color w:val="FF0000"/>
                <w:sz w:val="18"/>
                <w:szCs w:val="18"/>
              </w:rPr>
            </w:pPr>
            <w:r w:rsidRPr="00345CB2">
              <w:rPr>
                <w:rFonts w:ascii="Cambria" w:hAnsi="Cambria" w:cstheme="minorHAnsi"/>
                <w:strike/>
                <w:color w:val="FF0000"/>
                <w:sz w:val="18"/>
                <w:szCs w:val="18"/>
              </w:rPr>
              <w:t>Sin dificultad</w:t>
            </w:r>
            <w:r w:rsidRPr="00345CB2">
              <w:rPr>
                <w:rFonts w:ascii="Cambria" w:hAnsi="Cambria" w:cstheme="minorHAnsi"/>
                <w:color w:val="FF0000"/>
                <w:sz w:val="18"/>
                <w:szCs w:val="18"/>
              </w:rPr>
              <w:t xml:space="preserve"> Nada difícil</w:t>
            </w:r>
          </w:p>
        </w:tc>
      </w:tr>
      <w:tr w:rsidR="00345CB2" w:rsidRPr="00345CB2" w14:paraId="3ED24D21" w14:textId="77777777" w:rsidTr="00431CC6">
        <w:trPr>
          <w:trHeight w:val="340"/>
        </w:trPr>
        <w:tc>
          <w:tcPr>
            <w:tcW w:w="6374" w:type="dxa"/>
            <w:gridSpan w:val="5"/>
          </w:tcPr>
          <w:p w14:paraId="5237D65F"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1</w:t>
            </w:r>
            <w:r w:rsidRPr="00345CB2">
              <w:rPr>
                <w:rFonts w:ascii="Cambria" w:hAnsi="Cambria"/>
                <w:b/>
                <w:bCs/>
                <w:color w:val="FF0000"/>
                <w:sz w:val="18"/>
                <w:szCs w:val="18"/>
                <w:bdr w:val="none" w:sz="0" w:space="0" w:color="auto" w:frame="1"/>
                <w:shd w:val="clear" w:color="auto" w:fill="FFFFFF"/>
              </w:rPr>
              <w:t>8</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 xml:space="preserve">¿Suele pasar tiempo con sus familiares </w:t>
            </w:r>
            <w:r w:rsidRPr="00345CB2">
              <w:rPr>
                <w:rFonts w:ascii="Cambria" w:hAnsi="Cambria"/>
                <w:i/>
                <w:iCs/>
                <w:strike/>
                <w:color w:val="FF0000"/>
                <w:sz w:val="18"/>
                <w:szCs w:val="18"/>
                <w:bdr w:val="none" w:sz="0" w:space="0" w:color="auto" w:frame="1"/>
                <w:shd w:val="clear" w:color="auto" w:fill="FFFFFF"/>
              </w:rPr>
              <w:t>cercanos</w:t>
            </w:r>
            <w:r w:rsidRPr="00345CB2">
              <w:rPr>
                <w:rFonts w:ascii="Cambria" w:hAnsi="Cambria"/>
                <w:i/>
                <w:iCs/>
                <w:sz w:val="18"/>
                <w:szCs w:val="18"/>
                <w:bdr w:val="none" w:sz="0" w:space="0" w:color="auto" w:frame="1"/>
                <w:shd w:val="clear" w:color="auto" w:fill="FFFFFF"/>
              </w:rPr>
              <w:t>?</w:t>
            </w:r>
          </w:p>
          <w:p w14:paraId="4327E609"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p>
        </w:tc>
        <w:tc>
          <w:tcPr>
            <w:tcW w:w="1276" w:type="dxa"/>
          </w:tcPr>
          <w:p w14:paraId="6CB0B3D8"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51F057BC"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0C62A14A"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15B9B4FA" w14:textId="77777777" w:rsidTr="00431CC6">
        <w:trPr>
          <w:trHeight w:val="340"/>
        </w:trPr>
        <w:tc>
          <w:tcPr>
            <w:tcW w:w="6374" w:type="dxa"/>
            <w:gridSpan w:val="5"/>
          </w:tcPr>
          <w:p w14:paraId="24E5BC23"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1</w:t>
            </w:r>
            <w:r w:rsidRPr="00345CB2">
              <w:rPr>
                <w:rFonts w:ascii="Cambria" w:hAnsi="Cambria"/>
                <w:b/>
                <w:bCs/>
                <w:color w:val="FF0000"/>
                <w:sz w:val="18"/>
                <w:szCs w:val="18"/>
                <w:bdr w:val="none" w:sz="0" w:space="0" w:color="auto" w:frame="1"/>
                <w:shd w:val="clear" w:color="auto" w:fill="FFFFFF"/>
              </w:rPr>
              <w:t>9</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¿Suele pasar tiempo con amigos o conocidos?</w:t>
            </w:r>
          </w:p>
        </w:tc>
        <w:tc>
          <w:tcPr>
            <w:tcW w:w="1276" w:type="dxa"/>
          </w:tcPr>
          <w:p w14:paraId="1C6F59B1"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76D0A002"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3C975C38"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27B0A90C" w14:textId="77777777" w:rsidTr="00431CC6">
        <w:trPr>
          <w:trHeight w:val="340"/>
        </w:trPr>
        <w:tc>
          <w:tcPr>
            <w:tcW w:w="6374" w:type="dxa"/>
            <w:gridSpan w:val="5"/>
          </w:tcPr>
          <w:p w14:paraId="10608C20"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2</w:t>
            </w:r>
            <w:r w:rsidRPr="00345CB2">
              <w:rPr>
                <w:rFonts w:ascii="Cambria" w:hAnsi="Cambria"/>
                <w:b/>
                <w:bCs/>
                <w:color w:val="FF0000"/>
                <w:sz w:val="18"/>
                <w:szCs w:val="18"/>
                <w:bdr w:val="none" w:sz="0" w:space="0" w:color="auto" w:frame="1"/>
                <w:shd w:val="clear" w:color="auto" w:fill="FFFFFF"/>
              </w:rPr>
              <w:t>0</w:t>
            </w:r>
            <w:r w:rsidRPr="00345CB2">
              <w:rPr>
                <w:rFonts w:ascii="Cambria" w:hAnsi="Cambria"/>
                <w:b/>
                <w:bCs/>
                <w:sz w:val="18"/>
                <w:szCs w:val="18"/>
                <w:bdr w:val="none" w:sz="0" w:space="0" w:color="auto" w:frame="1"/>
                <w:shd w:val="clear" w:color="auto" w:fill="FFFFFF"/>
              </w:rPr>
              <w:t>.</w:t>
            </w:r>
            <w:r w:rsidRPr="00345CB2">
              <w:rPr>
                <w:rFonts w:ascii="Cambria" w:hAnsi="Cambria"/>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¿Suele participar en actividades lúdicas o de ocio con otras personas?</w:t>
            </w:r>
          </w:p>
        </w:tc>
        <w:tc>
          <w:tcPr>
            <w:tcW w:w="1276" w:type="dxa"/>
          </w:tcPr>
          <w:p w14:paraId="62EC6F08"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236C63B8"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103A4D35"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341EC600" w14:textId="77777777" w:rsidTr="00431CC6">
        <w:trPr>
          <w:trHeight w:val="340"/>
        </w:trPr>
        <w:tc>
          <w:tcPr>
            <w:tcW w:w="6374" w:type="dxa"/>
            <w:gridSpan w:val="5"/>
          </w:tcPr>
          <w:p w14:paraId="3F51ED14"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sz w:val="18"/>
                <w:szCs w:val="18"/>
                <w:bdr w:val="none" w:sz="0" w:space="0" w:color="auto" w:frame="1"/>
                <w:shd w:val="clear" w:color="auto" w:fill="FFFFFF"/>
              </w:rPr>
              <w:t xml:space="preserve"> </w:t>
            </w:r>
            <w:r w:rsidRPr="00345CB2">
              <w:rPr>
                <w:rFonts w:ascii="Cambria" w:hAnsi="Cambria"/>
                <w:b/>
                <w:bCs/>
                <w:sz w:val="18"/>
                <w:szCs w:val="18"/>
                <w:bdr w:val="none" w:sz="0" w:space="0" w:color="auto" w:frame="1"/>
                <w:shd w:val="clear" w:color="auto" w:fill="FFFFFF"/>
              </w:rPr>
              <w:t>Ítem 2</w:t>
            </w:r>
            <w:r w:rsidRPr="00345CB2">
              <w:rPr>
                <w:rFonts w:ascii="Cambria" w:hAnsi="Cambria"/>
                <w:b/>
                <w:bCs/>
                <w:color w:val="FF0000"/>
                <w:sz w:val="18"/>
                <w:szCs w:val="18"/>
                <w:bdr w:val="none" w:sz="0" w:space="0" w:color="auto" w:frame="1"/>
                <w:shd w:val="clear" w:color="auto" w:fill="FFFFFF"/>
              </w:rPr>
              <w:t>1</w:t>
            </w:r>
            <w:r w:rsidRPr="00345CB2">
              <w:rPr>
                <w:rFonts w:ascii="Cambria" w:hAnsi="Cambria"/>
                <w:b/>
                <w:bCs/>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¿Tiene dificultad para comunicarse por teléfono u otros dispositivos?</w:t>
            </w:r>
          </w:p>
        </w:tc>
        <w:tc>
          <w:tcPr>
            <w:tcW w:w="1276" w:type="dxa"/>
          </w:tcPr>
          <w:p w14:paraId="4500E930"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Pr>
          <w:p w14:paraId="4EFEB6DF"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Pr>
          <w:p w14:paraId="1CBA5A16"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3D1DFD77" w14:textId="77777777" w:rsidTr="00431CC6">
        <w:trPr>
          <w:trHeight w:val="340"/>
        </w:trPr>
        <w:tc>
          <w:tcPr>
            <w:tcW w:w="6374" w:type="dxa"/>
            <w:gridSpan w:val="5"/>
            <w:tcBorders>
              <w:bottom w:val="single" w:sz="4" w:space="0" w:color="auto"/>
            </w:tcBorders>
          </w:tcPr>
          <w:p w14:paraId="1B9EB6D5" w14:textId="77777777" w:rsidR="00345CB2" w:rsidRPr="00345CB2" w:rsidRDefault="00345CB2" w:rsidP="00345CB2">
            <w:pPr>
              <w:spacing w:before="60" w:after="60"/>
              <w:ind w:left="113" w:hanging="113"/>
              <w:rPr>
                <w:rFonts w:ascii="Cambria" w:hAnsi="Cambria"/>
                <w:sz w:val="18"/>
                <w:szCs w:val="18"/>
                <w:bdr w:val="none" w:sz="0" w:space="0" w:color="auto" w:frame="1"/>
                <w:shd w:val="clear" w:color="auto" w:fill="FFFFFF"/>
              </w:rPr>
            </w:pPr>
            <w:r w:rsidRPr="00345CB2">
              <w:rPr>
                <w:rFonts w:ascii="Cambria" w:hAnsi="Cambria"/>
                <w:b/>
                <w:bCs/>
                <w:sz w:val="18"/>
                <w:szCs w:val="18"/>
                <w:bdr w:val="none" w:sz="0" w:space="0" w:color="auto" w:frame="1"/>
                <w:shd w:val="clear" w:color="auto" w:fill="FFFFFF"/>
              </w:rPr>
              <w:t>Ítem 2</w:t>
            </w:r>
            <w:r w:rsidRPr="00345CB2">
              <w:rPr>
                <w:rFonts w:ascii="Cambria" w:hAnsi="Cambria"/>
                <w:b/>
                <w:bCs/>
                <w:color w:val="FF0000"/>
                <w:sz w:val="18"/>
                <w:szCs w:val="18"/>
                <w:bdr w:val="none" w:sz="0" w:space="0" w:color="auto" w:frame="1"/>
                <w:shd w:val="clear" w:color="auto" w:fill="FFFFFF"/>
              </w:rPr>
              <w:t>2</w:t>
            </w:r>
            <w:r w:rsidRPr="00345CB2">
              <w:rPr>
                <w:rFonts w:ascii="Cambria" w:hAnsi="Cambria"/>
                <w:b/>
                <w:bCs/>
                <w:sz w:val="18"/>
                <w:szCs w:val="18"/>
                <w:bdr w:val="none" w:sz="0" w:space="0" w:color="auto" w:frame="1"/>
                <w:shd w:val="clear" w:color="auto" w:fill="FFFFFF"/>
              </w:rPr>
              <w:t xml:space="preserve">. </w:t>
            </w:r>
            <w:r w:rsidRPr="00345CB2">
              <w:rPr>
                <w:rFonts w:ascii="Cambria" w:hAnsi="Cambria"/>
                <w:i/>
                <w:iCs/>
                <w:sz w:val="18"/>
                <w:szCs w:val="18"/>
                <w:bdr w:val="none" w:sz="0" w:space="0" w:color="auto" w:frame="1"/>
                <w:shd w:val="clear" w:color="auto" w:fill="FFFFFF"/>
              </w:rPr>
              <w:t>¿Puede contar con la ayuda de otra persona en caso de necesitarla?</w:t>
            </w:r>
          </w:p>
        </w:tc>
        <w:tc>
          <w:tcPr>
            <w:tcW w:w="1276" w:type="dxa"/>
            <w:tcBorders>
              <w:bottom w:val="single" w:sz="4" w:space="0" w:color="auto"/>
            </w:tcBorders>
          </w:tcPr>
          <w:p w14:paraId="32D8D223"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Casi nunca</w:t>
            </w:r>
          </w:p>
        </w:tc>
        <w:tc>
          <w:tcPr>
            <w:tcW w:w="1276" w:type="dxa"/>
            <w:gridSpan w:val="2"/>
            <w:tcBorders>
              <w:bottom w:val="single" w:sz="4" w:space="0" w:color="auto"/>
            </w:tcBorders>
          </w:tcPr>
          <w:p w14:paraId="43024A81"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En ocasiones</w:t>
            </w:r>
          </w:p>
        </w:tc>
        <w:tc>
          <w:tcPr>
            <w:tcW w:w="1836" w:type="dxa"/>
            <w:tcBorders>
              <w:bottom w:val="single" w:sz="4" w:space="0" w:color="auto"/>
            </w:tcBorders>
          </w:tcPr>
          <w:p w14:paraId="49F0FCC5" w14:textId="77777777" w:rsidR="00345CB2" w:rsidRPr="00345CB2" w:rsidRDefault="00345CB2" w:rsidP="00345CB2">
            <w:pPr>
              <w:numPr>
                <w:ilvl w:val="0"/>
                <w:numId w:val="2"/>
              </w:numPr>
              <w:spacing w:before="60" w:after="60"/>
              <w:ind w:left="227" w:hanging="227"/>
              <w:rPr>
                <w:rFonts w:ascii="Cambria" w:hAnsi="Cambria" w:cstheme="minorHAnsi"/>
                <w:sz w:val="18"/>
                <w:szCs w:val="18"/>
              </w:rPr>
            </w:pPr>
            <w:r w:rsidRPr="00345CB2">
              <w:rPr>
                <w:rFonts w:ascii="Cambria" w:hAnsi="Cambria" w:cstheme="minorHAnsi"/>
                <w:sz w:val="18"/>
                <w:szCs w:val="18"/>
              </w:rPr>
              <w:t>Frecuentemente</w:t>
            </w:r>
          </w:p>
        </w:tc>
      </w:tr>
      <w:tr w:rsidR="00345CB2" w:rsidRPr="00345CB2" w14:paraId="7E946A9F" w14:textId="77777777" w:rsidTr="00431CC6">
        <w:trPr>
          <w:trHeight w:val="340"/>
        </w:trPr>
        <w:tc>
          <w:tcPr>
            <w:tcW w:w="8359" w:type="dxa"/>
            <w:gridSpan w:val="7"/>
            <w:tcBorders>
              <w:right w:val="nil"/>
            </w:tcBorders>
          </w:tcPr>
          <w:p w14:paraId="42918749" w14:textId="77777777" w:rsidR="00345CB2" w:rsidRPr="00345CB2" w:rsidRDefault="00345CB2" w:rsidP="00345CB2">
            <w:pPr>
              <w:spacing w:before="60" w:after="60"/>
              <w:ind w:left="113" w:hanging="113"/>
              <w:rPr>
                <w:rFonts w:ascii="Cambria" w:hAnsi="Cambria"/>
                <w:b/>
                <w:bCs/>
                <w:color w:val="FF0000"/>
                <w:sz w:val="18"/>
                <w:szCs w:val="18"/>
                <w:bdr w:val="none" w:sz="0" w:space="0" w:color="auto" w:frame="1"/>
                <w:shd w:val="clear" w:color="auto" w:fill="FFFFFF"/>
              </w:rPr>
            </w:pPr>
            <w:r w:rsidRPr="00345CB2">
              <w:rPr>
                <w:rFonts w:ascii="Cambria" w:hAnsi="Cambria"/>
                <w:b/>
                <w:bCs/>
                <w:color w:val="FF0000"/>
                <w:sz w:val="18"/>
                <w:szCs w:val="18"/>
                <w:bdr w:val="none" w:sz="0" w:space="0" w:color="auto" w:frame="1"/>
                <w:shd w:val="clear" w:color="auto" w:fill="FFFFFF"/>
              </w:rPr>
              <w:t>Sistema de puntuación.</w:t>
            </w:r>
          </w:p>
          <w:p w14:paraId="63FFD92E" w14:textId="5BCE1097" w:rsidR="00345CB2" w:rsidRPr="00345CB2" w:rsidRDefault="00345CB2" w:rsidP="00345CB2">
            <w:pPr>
              <w:spacing w:before="60" w:after="60"/>
              <w:ind w:left="113" w:hanging="113"/>
              <w:rPr>
                <w:rFonts w:ascii="Cambria" w:hAnsi="Cambria"/>
                <w:color w:val="FF0000"/>
                <w:sz w:val="18"/>
                <w:szCs w:val="18"/>
                <w:bdr w:val="none" w:sz="0" w:space="0" w:color="auto" w:frame="1"/>
                <w:shd w:val="clear" w:color="auto" w:fill="FFFFFF"/>
              </w:rPr>
            </w:pPr>
            <w:r w:rsidRPr="00345CB2">
              <w:rPr>
                <w:rFonts w:ascii="Cambria" w:hAnsi="Cambria"/>
                <w:color w:val="FF0000"/>
                <w:sz w:val="18"/>
                <w:szCs w:val="18"/>
                <w:bdr w:val="none" w:sz="0" w:space="0" w:color="auto" w:frame="1"/>
                <w:shd w:val="clear" w:color="auto" w:fill="FFFFFF"/>
              </w:rPr>
              <w:t xml:space="preserve">La puntuación total de la escala varía de 0 a 44 puntos. Los ítems se puntúan con </w:t>
            </w:r>
            <w:r w:rsidR="00306A2D">
              <w:rPr>
                <w:rFonts w:ascii="Cambria" w:hAnsi="Cambria"/>
                <w:color w:val="FF0000"/>
                <w:sz w:val="18"/>
                <w:szCs w:val="18"/>
                <w:bdr w:val="none" w:sz="0" w:space="0" w:color="auto" w:frame="1"/>
                <w:shd w:val="clear" w:color="auto" w:fill="FFFFFF"/>
              </w:rPr>
              <w:t>2</w:t>
            </w:r>
            <w:r w:rsidRPr="00345CB2">
              <w:rPr>
                <w:rFonts w:ascii="Cambria" w:hAnsi="Cambria"/>
                <w:color w:val="FF0000"/>
                <w:sz w:val="18"/>
                <w:szCs w:val="18"/>
                <w:bdr w:val="none" w:sz="0" w:space="0" w:color="auto" w:frame="1"/>
                <w:shd w:val="clear" w:color="auto" w:fill="FFFFFF"/>
              </w:rPr>
              <w:t xml:space="preserve">, 1 o </w:t>
            </w:r>
            <w:r w:rsidR="00306A2D">
              <w:rPr>
                <w:rFonts w:ascii="Cambria" w:hAnsi="Cambria"/>
                <w:color w:val="FF0000"/>
                <w:sz w:val="18"/>
                <w:szCs w:val="18"/>
                <w:bdr w:val="none" w:sz="0" w:space="0" w:color="auto" w:frame="1"/>
                <w:shd w:val="clear" w:color="auto" w:fill="FFFFFF"/>
              </w:rPr>
              <w:t>0</w:t>
            </w:r>
            <w:r w:rsidRPr="00345CB2">
              <w:rPr>
                <w:rFonts w:ascii="Cambria" w:hAnsi="Cambria"/>
                <w:color w:val="FF0000"/>
                <w:sz w:val="18"/>
                <w:szCs w:val="18"/>
                <w:bdr w:val="none" w:sz="0" w:space="0" w:color="auto" w:frame="1"/>
                <w:shd w:val="clear" w:color="auto" w:fill="FFFFFF"/>
              </w:rPr>
              <w:t xml:space="preserve"> puntos, para la 1ª, 2ª, y 3ª opción de respuesta (situadas de izquierda a derecha). Todos los ítems siguen el formato de puntuación anterior, excepto los ítems nº11, 16, 18-20, y 22, donde se puntúa con </w:t>
            </w:r>
            <w:r w:rsidR="00306A2D">
              <w:rPr>
                <w:rFonts w:ascii="Cambria" w:hAnsi="Cambria"/>
                <w:color w:val="FF0000"/>
                <w:sz w:val="18"/>
                <w:szCs w:val="18"/>
                <w:bdr w:val="none" w:sz="0" w:space="0" w:color="auto" w:frame="1"/>
                <w:shd w:val="clear" w:color="auto" w:fill="FFFFFF"/>
              </w:rPr>
              <w:t>0</w:t>
            </w:r>
            <w:r w:rsidRPr="00345CB2">
              <w:rPr>
                <w:rFonts w:ascii="Cambria" w:hAnsi="Cambria"/>
                <w:color w:val="FF0000"/>
                <w:sz w:val="18"/>
                <w:szCs w:val="18"/>
                <w:bdr w:val="none" w:sz="0" w:space="0" w:color="auto" w:frame="1"/>
                <w:shd w:val="clear" w:color="auto" w:fill="FFFFFF"/>
              </w:rPr>
              <w:t xml:space="preserve">, 1, y </w:t>
            </w:r>
            <w:r w:rsidR="00306A2D">
              <w:rPr>
                <w:rFonts w:ascii="Cambria" w:hAnsi="Cambria"/>
                <w:color w:val="FF0000"/>
                <w:sz w:val="18"/>
                <w:szCs w:val="18"/>
                <w:bdr w:val="none" w:sz="0" w:space="0" w:color="auto" w:frame="1"/>
                <w:shd w:val="clear" w:color="auto" w:fill="FFFFFF"/>
              </w:rPr>
              <w:t>2</w:t>
            </w:r>
            <w:r w:rsidRPr="00345CB2">
              <w:rPr>
                <w:rFonts w:ascii="Cambria" w:hAnsi="Cambria"/>
                <w:color w:val="FF0000"/>
                <w:sz w:val="18"/>
                <w:szCs w:val="18"/>
                <w:bdr w:val="none" w:sz="0" w:space="0" w:color="auto" w:frame="1"/>
                <w:shd w:val="clear" w:color="auto" w:fill="FFFFFF"/>
              </w:rPr>
              <w:t xml:space="preserve"> puntos respectivamente para la 1ª, 2ª, y 3ª opción de respuesta (situadas de izquierda a derecha).</w:t>
            </w:r>
          </w:p>
          <w:p w14:paraId="693B957F" w14:textId="77777777" w:rsidR="00345CB2" w:rsidRPr="00345CB2" w:rsidRDefault="00345CB2" w:rsidP="00345CB2">
            <w:pPr>
              <w:spacing w:before="60" w:after="60"/>
              <w:ind w:left="113" w:hanging="113"/>
              <w:rPr>
                <w:rFonts w:ascii="Cambria" w:hAnsi="Cambria"/>
                <w:bCs/>
                <w:color w:val="FF0000"/>
                <w:sz w:val="18"/>
                <w:szCs w:val="18"/>
                <w:bdr w:val="none" w:sz="0" w:space="0" w:color="auto" w:frame="1"/>
                <w:shd w:val="clear" w:color="auto" w:fill="FFFFFF"/>
              </w:rPr>
            </w:pPr>
            <w:r w:rsidRPr="00345CB2">
              <w:rPr>
                <w:rFonts w:ascii="Cambria" w:hAnsi="Cambria"/>
                <w:color w:val="FF0000"/>
                <w:sz w:val="18"/>
                <w:szCs w:val="18"/>
                <w:bdr w:val="none" w:sz="0" w:space="0" w:color="auto" w:frame="1"/>
                <w:shd w:val="clear" w:color="auto" w:fill="FFFFFF"/>
              </w:rPr>
              <w:t>Para calcular la puntuación total sume las puntuaciones de todos los ítems.</w:t>
            </w:r>
          </w:p>
        </w:tc>
        <w:tc>
          <w:tcPr>
            <w:tcW w:w="2403" w:type="dxa"/>
            <w:gridSpan w:val="2"/>
            <w:tcBorders>
              <w:left w:val="nil"/>
            </w:tcBorders>
          </w:tcPr>
          <w:p w14:paraId="2DE31689" w14:textId="77777777" w:rsidR="00345CB2" w:rsidRPr="00345CB2" w:rsidRDefault="00345CB2" w:rsidP="00345CB2">
            <w:pPr>
              <w:spacing w:before="120" w:after="60"/>
              <w:jc w:val="center"/>
              <w:rPr>
                <w:rFonts w:ascii="Cambria" w:hAnsi="Cambria" w:cstheme="minorHAnsi"/>
                <w:b/>
                <w:color w:val="FF0000"/>
                <w:sz w:val="20"/>
                <w:szCs w:val="18"/>
              </w:rPr>
            </w:pPr>
            <w:r w:rsidRPr="00345CB2">
              <w:rPr>
                <w:rFonts w:ascii="Cambria" w:hAnsi="Cambria" w:cstheme="minorHAnsi"/>
                <w:b/>
                <w:bCs/>
                <w:color w:val="FF0000"/>
                <w:sz w:val="20"/>
                <w:szCs w:val="18"/>
              </w:rPr>
              <w:t>Puntuación total:</w:t>
            </w:r>
          </w:p>
          <w:p w14:paraId="7BE440BC" w14:textId="77777777" w:rsidR="00345CB2" w:rsidRPr="00345CB2" w:rsidRDefault="00345CB2" w:rsidP="00345CB2">
            <w:pPr>
              <w:spacing w:before="60" w:after="60"/>
              <w:jc w:val="center"/>
              <w:rPr>
                <w:rFonts w:ascii="Cambria" w:hAnsi="Cambria" w:cstheme="minorHAnsi"/>
                <w:color w:val="FF0000"/>
                <w:sz w:val="18"/>
                <w:szCs w:val="18"/>
              </w:rPr>
            </w:pPr>
            <w:r w:rsidRPr="00345CB2">
              <w:rPr>
                <w:rFonts w:ascii="Cambria" w:hAnsi="Cambria" w:cstheme="minorHAnsi"/>
                <w:color w:val="FF0000"/>
                <w:sz w:val="20"/>
                <w:szCs w:val="18"/>
              </w:rPr>
              <w:t>________ / 44</w:t>
            </w:r>
          </w:p>
        </w:tc>
      </w:tr>
    </w:tbl>
    <w:p w14:paraId="1ECB5F8F" w14:textId="77777777" w:rsidR="00345CB2" w:rsidRDefault="00345CB2" w:rsidP="00C743E9">
      <w:pPr>
        <w:rPr>
          <w:rFonts w:ascii="Times New Roman" w:hAnsi="Times New Roman" w:cs="Times New Roman"/>
          <w:lang w:val="en-GB"/>
        </w:rPr>
      </w:pPr>
    </w:p>
    <w:sectPr w:rsidR="00345CB2" w:rsidSect="00345CB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F93"/>
    <w:multiLevelType w:val="hybridMultilevel"/>
    <w:tmpl w:val="63C88114"/>
    <w:lvl w:ilvl="0" w:tplc="0C0A0015">
      <w:start w:val="1"/>
      <w:numFmt w:val="upperLetter"/>
      <w:lvlText w:val="%1."/>
      <w:lvlJc w:val="left"/>
      <w:pPr>
        <w:ind w:left="1069"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CD2A17"/>
    <w:multiLevelType w:val="hybridMultilevel"/>
    <w:tmpl w:val="D93A2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266387"/>
    <w:multiLevelType w:val="hybridMultilevel"/>
    <w:tmpl w:val="3C40EEE6"/>
    <w:lvl w:ilvl="0" w:tplc="E514C008">
      <w:start w:val="1"/>
      <w:numFmt w:val="upperLetter"/>
      <w:lvlText w:val="%1)"/>
      <w:lvlJc w:val="left"/>
      <w:pPr>
        <w:ind w:left="1069"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5F2BEA"/>
    <w:multiLevelType w:val="hybridMultilevel"/>
    <w:tmpl w:val="3C40EEE6"/>
    <w:lvl w:ilvl="0" w:tplc="FFFFFFFF">
      <w:start w:val="1"/>
      <w:numFmt w:val="upperLetter"/>
      <w:lvlText w:val="%1)"/>
      <w:lvlJc w:val="left"/>
      <w:pPr>
        <w:ind w:left="1069"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421120"/>
    <w:multiLevelType w:val="hybridMultilevel"/>
    <w:tmpl w:val="63C88114"/>
    <w:lvl w:ilvl="0" w:tplc="0C0A0015">
      <w:start w:val="1"/>
      <w:numFmt w:val="upperLetter"/>
      <w:lvlText w:val="%1."/>
      <w:lvlJc w:val="left"/>
      <w:pPr>
        <w:ind w:left="1069"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771F1B"/>
    <w:multiLevelType w:val="hybridMultilevel"/>
    <w:tmpl w:val="5622E30A"/>
    <w:lvl w:ilvl="0" w:tplc="47BC4C10">
      <w:start w:val="1"/>
      <w:numFmt w:val="bullet"/>
      <w:lvlText w:val=""/>
      <w:lvlJc w:val="left"/>
      <w:pPr>
        <w:ind w:left="1069"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6197706">
    <w:abstractNumId w:val="1"/>
  </w:num>
  <w:num w:numId="2" w16cid:durableId="239222404">
    <w:abstractNumId w:val="5"/>
  </w:num>
  <w:num w:numId="3" w16cid:durableId="677855958">
    <w:abstractNumId w:val="4"/>
  </w:num>
  <w:num w:numId="4" w16cid:durableId="1708024201">
    <w:abstractNumId w:val="0"/>
  </w:num>
  <w:num w:numId="5" w16cid:durableId="1185829379">
    <w:abstractNumId w:val="2"/>
  </w:num>
  <w:num w:numId="6" w16cid:durableId="2103063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E9"/>
    <w:rsid w:val="000161FF"/>
    <w:rsid w:val="001143EA"/>
    <w:rsid w:val="00306A2D"/>
    <w:rsid w:val="00345CB2"/>
    <w:rsid w:val="004A1B67"/>
    <w:rsid w:val="00552FB1"/>
    <w:rsid w:val="00580B9E"/>
    <w:rsid w:val="005C2F73"/>
    <w:rsid w:val="00767DDA"/>
    <w:rsid w:val="007B697D"/>
    <w:rsid w:val="008B3E24"/>
    <w:rsid w:val="00B87753"/>
    <w:rsid w:val="00C51806"/>
    <w:rsid w:val="00C743E9"/>
    <w:rsid w:val="00F35F1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54DB"/>
  <w15:chartTrackingRefBased/>
  <w15:docId w15:val="{E4F344B6-1836-472E-8CF9-48E26543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43E9"/>
    <w:pPr>
      <w:ind w:left="720"/>
      <w:contextualSpacing/>
    </w:pPr>
  </w:style>
  <w:style w:type="table" w:styleId="Tablaconcuadrcula">
    <w:name w:val="Table Grid"/>
    <w:basedOn w:val="Tablanormal"/>
    <w:uiPriority w:val="39"/>
    <w:rsid w:val="00C74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45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45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e50df7a-6567-40f6-8157-e120db9a6e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7E43EB9F80C894E921146460CC05A42" ma:contentTypeVersion="15" ma:contentTypeDescription="Crear nuevo documento." ma:contentTypeScope="" ma:versionID="6af194f100560d0cafd227a3b2147581">
  <xsd:schema xmlns:xsd="http://www.w3.org/2001/XMLSchema" xmlns:xs="http://www.w3.org/2001/XMLSchema" xmlns:p="http://schemas.microsoft.com/office/2006/metadata/properties" xmlns:ns3="fe50df7a-6567-40f6-8157-e120db9a6ee2" xmlns:ns4="2159ac93-99a7-4c62-b17b-54557b6cc99b" targetNamespace="http://schemas.microsoft.com/office/2006/metadata/properties" ma:root="true" ma:fieldsID="a4e8947eff576c7d65219c1b3a775463" ns3:_="" ns4:_="">
    <xsd:import namespace="fe50df7a-6567-40f6-8157-e120db9a6ee2"/>
    <xsd:import namespace="2159ac93-99a7-4c62-b17b-54557b6cc99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0df7a-6567-40f6-8157-e120db9a6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9ac93-99a7-4c62-b17b-54557b6cc99b"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20579-44E7-4B99-A409-8AB87581DC2D}">
  <ds:schemaRefs>
    <ds:schemaRef ds:uri="http://schemas.microsoft.com/office/2006/metadata/properties"/>
    <ds:schemaRef ds:uri="http://schemas.microsoft.com/office/infopath/2007/PartnerControls"/>
    <ds:schemaRef ds:uri="fe50df7a-6567-40f6-8157-e120db9a6ee2"/>
  </ds:schemaRefs>
</ds:datastoreItem>
</file>

<file path=customXml/itemProps2.xml><?xml version="1.0" encoding="utf-8"?>
<ds:datastoreItem xmlns:ds="http://schemas.openxmlformats.org/officeDocument/2006/customXml" ds:itemID="{C588DC27-1989-45AA-B314-EB7A51D93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0df7a-6567-40f6-8157-e120db9a6ee2"/>
    <ds:schemaRef ds:uri="2159ac93-99a7-4c62-b17b-54557b6cc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16740-A76D-40EC-9BC1-1230C8FCD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Fierro Marrero</dc:creator>
  <cp:keywords/>
  <dc:description/>
  <cp:lastModifiedBy>José Fierro Marrero</cp:lastModifiedBy>
  <cp:revision>8</cp:revision>
  <dcterms:created xsi:type="dcterms:W3CDTF">2024-04-16T11:13:00Z</dcterms:created>
  <dcterms:modified xsi:type="dcterms:W3CDTF">2025-06-26T13:04:00Z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0x01010097E43EB9F80C894E921146460CC05A42</vt:lpwstr>
  </property>
</Properties>
</file>