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0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2518"/>
        <w:gridCol w:w="709"/>
        <w:gridCol w:w="10773"/>
        <w:gridCol w:w="1200"/>
        <w:tblGridChange w:id="0">
          <w:tblGrid>
            <w:gridCol w:w="2518"/>
            <w:gridCol w:w="709"/>
            <w:gridCol w:w="10773"/>
            <w:gridCol w:w="1200"/>
          </w:tblGrid>
        </w:tblGridChange>
      </w:tblGrid>
      <w:tr>
        <w:trPr>
          <w:cantSplit w:val="0"/>
          <w:trHeight w:val="65" w:hRule="atLeast"/>
          <w:tblHeader w:val="1"/>
        </w:trPr>
        <w:tc>
          <w:tcPr>
            <w:tcBorders>
              <w:top w:color="000000" w:space="0" w:sz="5" w:val="single"/>
              <w:left w:color="000000" w:space="0" w:sz="5" w:val="single"/>
              <w:bottom w:color="ffffcc" w:space="0" w:sz="4" w:val="single"/>
              <w:right w:color="000000" w:space="0" w:sz="5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 and Topic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ffffcc" w:space="0" w:sz="4" w:val="single"/>
              <w:right w:color="000000" w:space="0" w:sz="5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#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Checklist 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Reported (Yes/No)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ffffcc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ffffcc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the report as a systematic review.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BACKGROUND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ffffcc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ffffcc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an explicit statement of the main objective(s) or question(s) the review addresses.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METHODS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Eligibility criteria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Specify the inclusion and exclusion criteria for the review.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sources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Specify the information sources (e.g. databases, registers) used to identify studies and the date when each was last searched.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of bias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Specify the methods used to assess risk of bias in the included studies.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Synthesis of results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Specify the methods used to present and synthesise results.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Included studies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 the total number of included studies and participants and summarise relevant characteristics of studies.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Synthesis of results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Limitations of evidence</w:t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a brief summary of the limitations of the evidence included in the review (e.g. study risk of bias, inconsistency and imprecision).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Interpretation</w:t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a general interpretation of the results and important implications.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cc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Funding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Specify the primary source of funding for the review.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Registration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the register name and registration number.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From: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Page MJ, McKenzie JE, Bossuyt PM, Boutron I, Hoffmann TC, Mulrow CD, et al. The PRISMA 2020 statement: an updated guideline for reporting systematic reviews. BMJ 2021;372:n71. doi: 10.1136/bmj.n71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432" w:top="432" w:left="432" w:right="4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Lucida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73" w:before="0" w:line="240" w:lineRule="auto"/>
      <w:ind w:left="1080" w:right="0" w:firstLine="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ucida Sans" w:cs="Lucida Sans" w:eastAsia="Lucida Sans" w:hAnsi="Lucida San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PRISMA 2020 for Abstracts Checklist</w:t>
    </w:r>
    <w:r w:rsidDel="00000000" w:rsidR="00000000" w:rsidRPr="00000000">
      <w:rPr>
        <w:rtl w:val="0"/>
      </w:rPr>
    </w:r>
    <w:r w:rsidDel="00000000" w:rsidR="00000000" w:rsidRPr="00000000">
      <w:pict>
        <v:shape id="_x0000_s1026" style="position:absolute;left:0;text-align:left;margin-left:-2.55pt;margin-top:-8.8pt;width:36pt;height:33pt;z-index:1;mso-position-horizontal:absolute;mso-position-vertical:absolute;mso-position-horizontal-relative:margin;mso-position-vertical-relative:text;" wrapcoords="-450 0 -450 21109 21600 21109 21600 0 -450 0" type="#_x0000_t75">
          <v:imagedata r:id="rId1" o:title=""/>
        </v:shape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CA" w:val="en-C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  <w:lang w:eastAsia="en-CA" w:val="en-CA"/>
    </w:rPr>
  </w:style>
  <w:style w:type="paragraph" w:styleId="CM1" w:customStyle="1">
    <w:name w:val="CM1"/>
    <w:basedOn w:val="Default"/>
    <w:next w:val="Default"/>
    <w:rPr>
      <w:rFonts w:cs="Times New Roman"/>
      <w:color w:val="auto"/>
    </w:rPr>
  </w:style>
  <w:style w:type="paragraph" w:styleId="CM2" w:customStyle="1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 w:val="1"/>
    <w:unhideWhenUsed w:val="1"/>
    <w:rsid w:val="00721B8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kK0xbgd1YJ7bTtx7r3QTNrJQw==">CgMxLjA4AHIhMU1tNDEyMFowQlkwNjNXSU53cHprZ0JDVjNnRWdpQ3d5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2021-03-21T22:21:00Z</dcterms:created>
  <dc:creator>mocampo</dc:creator>
</cp:coreProperties>
</file>