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200.0" w:type="dxa"/>
        <w:jc w:val="left"/>
        <w:tblInd w:w="-115.0" w:type="dxa"/>
        <w:tblBorders>
          <w:top w:color="000000" w:space="0" w:sz="0" w:val="nil"/>
          <w:left w:color="000000" w:space="0" w:sz="0" w:val="nil"/>
          <w:bottom w:color="000000" w:space="0" w:sz="0" w:val="nil"/>
          <w:right w:color="000000" w:space="0" w:sz="0" w:val="nil"/>
        </w:tblBorders>
        <w:tblLayout w:type="fixed"/>
        <w:tblLook w:val="0000"/>
      </w:tblPr>
      <w:tblGrid>
        <w:gridCol w:w="1668"/>
        <w:gridCol w:w="587"/>
        <w:gridCol w:w="11745"/>
        <w:gridCol w:w="1200"/>
        <w:tblGridChange w:id="0">
          <w:tblGrid>
            <w:gridCol w:w="1668"/>
            <w:gridCol w:w="587"/>
            <w:gridCol w:w="11745"/>
            <w:gridCol w:w="1200"/>
          </w:tblGrid>
        </w:tblGridChange>
      </w:tblGrid>
      <w:tr>
        <w:trPr>
          <w:cantSplit w:val="0"/>
          <w:trHeight w:val="65" w:hRule="atLeast"/>
          <w:tblHeader w:val="1"/>
        </w:trPr>
        <w:tc>
          <w:tcPr>
            <w:tcBorders>
              <w:top w:color="000000" w:space="0" w:sz="5" w:val="single"/>
              <w:left w:color="000000" w:space="0" w:sz="5" w:val="single"/>
              <w:bottom w:color="ffffcc" w:space="0" w:sz="4" w:val="single"/>
              <w:right w:color="000000" w:space="0" w:sz="5" w:val="single"/>
            </w:tcBorders>
            <w:shd w:fill="63639a"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Section and Topic </w:t>
            </w:r>
            <w:r w:rsidDel="00000000" w:rsidR="00000000" w:rsidRPr="00000000">
              <w:rPr>
                <w:rtl w:val="0"/>
              </w:rPr>
            </w:r>
          </w:p>
        </w:tc>
        <w:tc>
          <w:tcPr>
            <w:tcBorders>
              <w:top w:color="000000" w:space="0" w:sz="5" w:val="single"/>
              <w:left w:color="000000" w:space="0" w:sz="5" w:val="single"/>
              <w:bottom w:color="ffffcc" w:space="0" w:sz="4" w:val="single"/>
              <w:right w:color="000000" w:space="0" w:sz="5" w:val="single"/>
            </w:tcBorders>
            <w:shd w:fill="63639a" w:val="cle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Item #</w:t>
            </w:r>
          </w:p>
        </w:tc>
        <w:tc>
          <w:tcPr>
            <w:tcBorders>
              <w:top w:color="000000" w:space="0" w:sz="5" w:val="single"/>
              <w:left w:color="000000" w:space="0" w:sz="5" w:val="single"/>
              <w:bottom w:color="000000" w:space="0" w:sz="5" w:val="single"/>
              <w:right w:color="000000" w:space="0" w:sz="5" w:val="single"/>
            </w:tcBorders>
            <w:shd w:fill="63639a"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Checklist item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63639a" w:val="cle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1"/>
                <w:i w:val="0"/>
                <w:smallCaps w:val="0"/>
                <w:strike w:val="0"/>
                <w:color w:val="ffffff"/>
                <w:sz w:val="18"/>
                <w:szCs w:val="18"/>
                <w:u w:val="none"/>
                <w:shd w:fill="auto" w:val="clear"/>
                <w:vertAlign w:val="baseline"/>
                <w:rtl w:val="0"/>
              </w:rPr>
              <w:t xml:space="preserve">Location where item is reported </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TITLE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Title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Identify the report as a systematic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Abstract / Methods</w:t>
            </w:r>
            <w:r w:rsidDel="00000000" w:rsidR="00000000" w:rsidRPr="00000000">
              <w:rPr>
                <w:rtl w:val="0"/>
              </w:rPr>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ABSTRACT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Abstract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See the PRISMA 2020 for Abstracts checklist.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Abstract</w:t>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INTRODUCTION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Rationale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the rationale for the review in the context of existing knowledge.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Introduction</w:t>
            </w:r>
          </w:p>
        </w:tc>
      </w:tr>
      <w:tr>
        <w:trPr>
          <w:cantSplit w:val="0"/>
          <w:trHeight w:val="48" w:hRule="atLeast"/>
          <w:tblHeader w:val="0"/>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Objectives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an explicit statement of the objective(s) or question(s) the review addresses.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Introduction</w:t>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METHODS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Eligibility criteria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inclusion and exclusion criteria for the review and how studies were grouped for the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191"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Information sources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all databases, registers, websites, organisations, reference lists and other sources searched or consulted to identify studies. Specify the date when each source was last searched or consulted.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Search strategy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the full search strategies for all databases, registers and websites, including any filters and limits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Selection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15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collection process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items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 and define all other variables for which data were sought (e.g. participant and intervention characteristics, funding sources). Describe any assumptions made about any missing or unclear information.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Study risk of bias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the methods used to assess risk of bias in the included studies, including details of the tool(s) used, how many reviewers assessed each study and whether they worked independently, and if applicable, details of automation tools used in the process.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Effect measures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Specify for each outcome the effect measure(s) (e.g. risk ratio, mean difference) used in the synthesis or presentation of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Synthesis methods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the processes used to decide which studies were eligible for each synthesis (e.g. tabulating the study intervention characteristics and comparing against the planned groups for each synthesis (item #5)).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required to prepare the data for presentation or synthesis, such as handling of missing summary statistics, or data conversions.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tabulate or visually display results of individual studies and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synthesize results and provide a rationale for the choice(s). If meta-analysis was performed, describe the model(s), method(s) to identify the presence and extent of statistical heterogeneity, and software package(s)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B">
            <w:pPr>
              <w:widowControl w:val="0"/>
              <w:spacing w:after="40" w:before="40" w:lineRule="auto"/>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Methods</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explore possible causes of heterogeneity among study results (e.g. subgroup analysis, meta-regression).</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50"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13f</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sensitivity analyses conducted to assess robustness of the synthesized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Reporting bias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assess risk of bias due to missing results in a synthesis (arising from reporting biases).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Certainty assessment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any methods used to assess certainty (or confidence) in the body of evidence for an outcome.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RESULTS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Study selection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the results of the search and selection process, from the number of records identified in the search to the number of studies included in the review, ideally using a flow diagram.</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16b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Cite studies that might appear to meet the inclusion criteria, but which were excluded, and explain why they were excluded.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Methods</w:t>
            </w:r>
          </w:p>
        </w:tc>
      </w:tr>
      <w:tr>
        <w:trPr>
          <w:cantSplit w:val="0"/>
          <w:trHeight w:val="103"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Study characteristics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Cite each included study and present its characteristics.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S1, Table S2</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Risk of bias in studies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assessments of risk of bias for each included study.</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 of individual studies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all outcomes, present, for each study: (a) summary statistics for each group (where appropriate) and (b) an effect estimate and its precision (e.g. confidence/credible interval), ideally using structured tables or plots.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 of syntheses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each synthesis, briefly summarise the characteristics and risk of bias among contributing studies.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203"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results of all investigations of possible causes of heterogeneity among study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20d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results of all sensitivity analyses conducted to assess the robustness of the synthesized results.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Reporting biases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assessments of risk of bias due to missing results (arising from reporting biases) for each synthesis assessed.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Certainty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Present assessments of certainty (or confidence) in the body of evidence for each outcome assessed.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Results</w:t>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DISCUSSION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a general interpretation of the results in the context of other evidence.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 any limitations of the evidence included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 any limitations of the review processes used.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w:t>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5" w:val="single"/>
              <w:bottom w:color="000000" w:space="0" w:sz="4" w:val="single"/>
              <w:right w:color="000000" w:space="0" w:sz="4" w:val="single"/>
            </w:tcBorders>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23d</w:t>
            </w:r>
          </w:p>
        </w:tc>
        <w:tc>
          <w:tcPr>
            <w:tcBorders>
              <w:top w:color="000000" w:space="0" w:sz="5" w:val="single"/>
              <w:left w:color="000000" w:space="0" w:sz="4" w:val="single"/>
              <w:bottom w:color="000000" w:space="0" w:sz="5" w:val="single"/>
              <w:right w:color="000000" w:space="0" w:sz="5" w:val="single"/>
            </w:tcBorders>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 implications of the results for practice, policy, and future research.</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Discussion</w:t>
            </w:r>
          </w:p>
        </w:tc>
      </w:tr>
      <w:tr>
        <w:trPr>
          <w:cantSplit w:val="0"/>
          <w:trHeight w:val="24" w:hRule="atLeast"/>
          <w:tblHeader w:val="0"/>
        </w:trPr>
        <w:tc>
          <w:tcPr>
            <w:gridSpan w:val="3"/>
            <w:tcBorders>
              <w:top w:color="000000" w:space="0" w:sz="5" w:val="single"/>
              <w:left w:color="000000" w:space="0" w:sz="5" w:val="single"/>
              <w:bottom w:color="000000" w:space="0" w:sz="5" w:val="single"/>
              <w:right w:color="000000" w:space="0" w:sz="5" w:val="single"/>
            </w:tcBorders>
            <w:shd w:fill="ffffcc" w:val="clea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OTHER INFORMATION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ffcc" w:val="cle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 w:hRule="atLeast"/>
          <w:tblHeader w:val="0"/>
        </w:trPr>
        <w:tc>
          <w:tcPr>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Registration and protocol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24a</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Provide registration information for the review, including register name and registration number, or state that the review was not registered.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57"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24b</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Indicate where the review protocol can be accessed, or state that a protocol was not prepared.</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48" w:hRule="atLeast"/>
          <w:tblHeader w:val="0"/>
        </w:trPr>
        <w:tc>
          <w:tcPr>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24c</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and explain any amendments to information provided at registration or in the protocol.</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NA</w:t>
            </w:r>
            <w:r w:rsidDel="00000000" w:rsidR="00000000" w:rsidRPr="00000000">
              <w:rPr>
                <w:rtl w:val="0"/>
              </w:rPr>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Support</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Describe sources of financial or non-financial support for the review, and the role of the funders or sponsors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Declared upon submission</w:t>
            </w:r>
          </w:p>
        </w:tc>
      </w:tr>
      <w:tr>
        <w:trPr>
          <w:cantSplit w:val="0"/>
          <w:trHeight w:val="4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Competing interests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Declare any competing interests of review authors.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Declared upon submission</w:t>
            </w:r>
          </w:p>
        </w:tc>
      </w:tr>
      <w:tr>
        <w:trPr>
          <w:cantSplit w:val="0"/>
          <w:trHeight w:val="21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Availability of data, code and other materials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 which of the following are publicly available and where they can be found: template data collection forms; data extracted from included studies; data used for all analyses; analytic code; any other materials used in the review.</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Table S1</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S2, S1</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Scripts and other data are uploaded in https://github.com/arthurwlima/Coral-Plastidiome.</w:t>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Page MJ, McKenzie JE, Bossuyt PM, Boutron I, Hoffmann TC, Mulrow CD, et al. The PRISMA 2020 statement: an updated guideline for reporting systematic reviews. BMJ 2021;372:n71. doi: 10.1136/bmj.n71</w:t>
      </w:r>
    </w:p>
    <w:sectPr>
      <w:headerReference r:id="rId8" w:type="default"/>
      <w:pgSz w:h="12240" w:w="15840" w:orient="landscape"/>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ucida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373" w:before="0" w:line="240" w:lineRule="auto"/>
      <w:ind w:left="108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1"/>
        <w:i w:val="0"/>
        <w:smallCaps w:val="0"/>
        <w:strike w:val="0"/>
        <w:color w:val="000000"/>
        <w:sz w:val="24"/>
        <w:szCs w:val="24"/>
        <w:u w:val="none"/>
        <w:shd w:fill="auto" w:val="clear"/>
        <w:vertAlign w:val="baseline"/>
        <w:rtl w:val="0"/>
      </w:rPr>
      <w:t xml:space="preserve">PRISMA 2020 Checklist</w:t>
    </w:r>
    <w:r w:rsidDel="00000000" w:rsidR="00000000" w:rsidRPr="00000000">
      <w:rPr>
        <w:rtl w:val="0"/>
      </w:rPr>
    </w:r>
    <w:r w:rsidDel="00000000" w:rsidR="00000000" w:rsidRPr="00000000">
      <w:pict>
        <v:shape id="_x0000_s1026" style="position:absolute;left:0;text-align:left;margin-left:-2.54992125984252pt;margin-top:-8.8pt;width:36pt;height:33pt;z-index:1;mso-position-horizontal:absolute;mso-position-vertical:absolute;mso-position-horizontal-relative:margin;mso-position-vertical-relative:text;" wrapcoords="-450 0 -450 21109 21600 21109 21600 0 -450 0" type="#_x0000_t75">
          <v:imagedata r:id="rId1" o:title=""/>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CA"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pPr>
      <w:widowControl w:val="0"/>
      <w:autoSpaceDE w:val="0"/>
      <w:autoSpaceDN w:val="0"/>
      <w:adjustRightInd w:val="0"/>
    </w:pPr>
    <w:rPr>
      <w:rFonts w:ascii="Calibri" w:cs="Calibri" w:hAnsi="Calibri"/>
      <w:color w:val="000000"/>
      <w:sz w:val="24"/>
      <w:szCs w:val="24"/>
      <w:lang w:eastAsia="en-CA" w:val="en-CA"/>
    </w:rPr>
  </w:style>
  <w:style w:type="paragraph" w:styleId="CM1" w:customStyle="1">
    <w:name w:val="CM1"/>
    <w:basedOn w:val="Default"/>
    <w:next w:val="Default"/>
    <w:rPr>
      <w:rFonts w:cs="Times New Roman"/>
      <w:color w:val="auto"/>
    </w:rPr>
  </w:style>
  <w:style w:type="paragraph" w:styleId="CM2" w:customStyle="1">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val="1"/>
    <w:unhideWhenUsed w:val="1"/>
    <w:rsid w:val="004033C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gp4LeKVd1WyVhfTYKUF+HKf8g==">CgMxLjA4AHIhMVo4anVCMGVHZ015WFpWdVFiVng3TVF6U1FtZTF6ZWFx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coreProperties>
</file>