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E7B3" w14:textId="49A7137F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Supplemental Table</w:t>
      </w:r>
      <w:r w:rsidRPr="003773D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F8629C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: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</w:p>
    <w:p w14:paraId="76560D32" w14:textId="1C183CBB" w:rsidR="00EF1927" w:rsidRPr="00EF1927" w:rsidRDefault="001135C6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Achieved effect size</w:t>
      </w:r>
      <w:r w:rsidR="00256CE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bookmarkStart w:id="0" w:name="_Hlk200299827"/>
      <w:r w:rsidR="00256CE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(</w:t>
      </w:r>
      <w:r w:rsidR="00256CED" w:rsidRPr="00256CE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ja-JP"/>
        </w:rPr>
        <w:t>f</w:t>
      </w:r>
      <w:r w:rsidR="00CB7DD1" w:rsidRPr="00CB7DD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vertAlign w:val="subscript"/>
          <w:lang w:val="en-US" w:eastAsia="ja-JP"/>
        </w:rPr>
        <w:t>a</w:t>
      </w:r>
      <w:r w:rsidR="00256CED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)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bookmarkEnd w:id="0"/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for </w:t>
      </w:r>
      <w:r w:rsidR="00F8629C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male and female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sample</w:t>
      </w:r>
      <w:r w:rsidR="00F8629C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s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in both tests</w:t>
      </w:r>
      <w:r w:rsidR="00EF1927" w:rsidRPr="00EF1927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. </w:t>
      </w:r>
    </w:p>
    <w:p w14:paraId="1AD79BC5" w14:textId="0E42684E" w:rsidR="00EF1927" w:rsidRDefault="008E597E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nnd – non-Gaussian distribution, ns – insignificant results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The table demonstrates achieved effect size for each parameter that had significant changes in both tests</w:t>
      </w:r>
      <w:r w:rsidR="00EF1927"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bookmarkStart w:id="1" w:name="_Hlk200299874"/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Values of </w:t>
      </w:r>
      <w:r w:rsidR="00A07FF6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achieved effect size</w:t>
      </w:r>
      <w:r w:rsid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CB7DD1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(</w:t>
      </w:r>
      <w:r w:rsidR="00CB7DD1" w:rsidRPr="00CB7DD1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f</w:t>
      </w:r>
      <w:r w:rsidR="00CB7DD1" w:rsidRPr="00CB7DD1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 w:eastAsia="ja-JP"/>
        </w:rPr>
        <w:t>a</w:t>
      </w:r>
      <w:r w:rsidR="00CB7DD1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)</w:t>
      </w:r>
      <w:r w:rsid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that are equal or exceed the value of correspondent required </w:t>
      </w:r>
      <w:r w:rsidR="00A07FF6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effect size</w:t>
      </w:r>
      <w:r w:rsidR="00A07FF6" w:rsidRPr="00A07FF6">
        <w:rPr>
          <w:lang w:val="en-US"/>
        </w:rPr>
        <w:t xml:space="preserve"> </w:t>
      </w:r>
      <w:r w:rsidR="00CB7DD1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(</w:t>
      </w:r>
      <w:r w:rsidR="00CB7DD1" w:rsidRPr="00CB7DD1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f</w:t>
      </w:r>
      <w:r w:rsidR="00CB7DD1" w:rsidRPr="00CB7DD1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 w:eastAsia="ja-JP"/>
        </w:rPr>
        <w:t>r</w:t>
      </w:r>
      <w:r w:rsidR="00CB7DD1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)</w:t>
      </w:r>
      <w:r w:rsidR="00CB7DD1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A07FF6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calculated</w:t>
      </w:r>
      <w:r w:rsid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for </w:t>
      </w:r>
      <w:r w:rsidR="00F8629C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every</w:t>
      </w:r>
      <w:r w:rsid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sample are highlighted by </w:t>
      </w:r>
      <w:r w:rsidR="007C7DCA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bold text</w:t>
      </w:r>
      <w:r w:rsid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. </w:t>
      </w:r>
      <w:bookmarkEnd w:id="1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346"/>
        <w:gridCol w:w="1347"/>
        <w:gridCol w:w="1491"/>
        <w:gridCol w:w="1491"/>
      </w:tblGrid>
      <w:tr w:rsidR="00256CED" w14:paraId="512C855F" w14:textId="77777777" w:rsidTr="00256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vAlign w:val="center"/>
          </w:tcPr>
          <w:p w14:paraId="22829867" w14:textId="28D6BD33" w:rsidR="00256CED" w:rsidRPr="00256CED" w:rsidRDefault="00256CED" w:rsidP="00256CED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2693" w:type="dxa"/>
            <w:gridSpan w:val="2"/>
          </w:tcPr>
          <w:p w14:paraId="071D6BC2" w14:textId="0286A498" w:rsidR="00256CED" w:rsidRPr="00303831" w:rsidRDefault="00256CED" w:rsidP="00256C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  <w:t>Male sample</w:t>
            </w:r>
          </w:p>
        </w:tc>
        <w:tc>
          <w:tcPr>
            <w:tcW w:w="2982" w:type="dxa"/>
            <w:gridSpan w:val="2"/>
          </w:tcPr>
          <w:p w14:paraId="0EBBAEC5" w14:textId="1D771C20" w:rsidR="00256CED" w:rsidRPr="00303831" w:rsidRDefault="00256CED" w:rsidP="00256CE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  <w:t>Female sample</w:t>
            </w:r>
          </w:p>
        </w:tc>
      </w:tr>
      <w:tr w:rsidR="00256CED" w14:paraId="5CD2FCE3" w14:textId="77777777" w:rsidTr="00481D61">
        <w:trPr>
          <w:trHeight w:val="2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bottom w:val="single" w:sz="12" w:space="0" w:color="8EAADB" w:themeColor="accent1" w:themeTint="99"/>
            </w:tcBorders>
          </w:tcPr>
          <w:p w14:paraId="780D84AF" w14:textId="77777777" w:rsidR="00256CED" w:rsidRPr="00303831" w:rsidRDefault="00256CED" w:rsidP="00303831">
            <w:pPr>
              <w:spacing w:line="276" w:lineRule="auto"/>
            </w:pPr>
          </w:p>
        </w:tc>
        <w:tc>
          <w:tcPr>
            <w:tcW w:w="1346" w:type="dxa"/>
            <w:tcBorders>
              <w:bottom w:val="single" w:sz="12" w:space="0" w:color="8EAADB" w:themeColor="accent1" w:themeTint="99"/>
            </w:tcBorders>
          </w:tcPr>
          <w:p w14:paraId="7AA08AA8" w14:textId="799F4613" w:rsidR="00256CED" w:rsidRPr="00303831" w:rsidRDefault="00256CED" w:rsidP="00256CE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  <w:t>Test 1</w:t>
            </w:r>
          </w:p>
        </w:tc>
        <w:tc>
          <w:tcPr>
            <w:tcW w:w="1347" w:type="dxa"/>
            <w:tcBorders>
              <w:bottom w:val="single" w:sz="12" w:space="0" w:color="8EAADB" w:themeColor="accent1" w:themeTint="99"/>
            </w:tcBorders>
          </w:tcPr>
          <w:p w14:paraId="39A8320C" w14:textId="726B73F6" w:rsidR="00256CED" w:rsidRPr="00256CED" w:rsidRDefault="00256CED" w:rsidP="00256CE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  <w:t>Test2</w:t>
            </w:r>
          </w:p>
        </w:tc>
        <w:tc>
          <w:tcPr>
            <w:tcW w:w="1491" w:type="dxa"/>
            <w:tcBorders>
              <w:bottom w:val="single" w:sz="12" w:space="0" w:color="8EAADB" w:themeColor="accent1" w:themeTint="99"/>
            </w:tcBorders>
          </w:tcPr>
          <w:p w14:paraId="4A6BFF78" w14:textId="7B0CFB13" w:rsidR="00256CED" w:rsidRPr="00256CED" w:rsidRDefault="00256CED" w:rsidP="00256CE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  <w:t>Test 1</w:t>
            </w:r>
          </w:p>
        </w:tc>
        <w:tc>
          <w:tcPr>
            <w:tcW w:w="1491" w:type="dxa"/>
            <w:tcBorders>
              <w:bottom w:val="single" w:sz="12" w:space="0" w:color="8EAADB" w:themeColor="accent1" w:themeTint="99"/>
            </w:tcBorders>
          </w:tcPr>
          <w:p w14:paraId="0494D599" w14:textId="030CA7B6" w:rsidR="00256CED" w:rsidRPr="00256CED" w:rsidRDefault="00256CED" w:rsidP="00256CE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  <w:t>Test 2</w:t>
            </w:r>
          </w:p>
        </w:tc>
      </w:tr>
      <w:tr w:rsidR="00256CED" w14:paraId="6C6317A3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056421" w14:textId="59D981F9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F3</w:t>
            </w:r>
          </w:p>
        </w:tc>
        <w:tc>
          <w:tcPr>
            <w:tcW w:w="1346" w:type="dxa"/>
          </w:tcPr>
          <w:p w14:paraId="15C8B22E" w14:textId="26C61520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0.41</w:t>
            </w:r>
          </w:p>
        </w:tc>
        <w:tc>
          <w:tcPr>
            <w:tcW w:w="1347" w:type="dxa"/>
          </w:tcPr>
          <w:p w14:paraId="4DDF1EED" w14:textId="1825378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2D34051B" w14:textId="66D10EA3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03B25B3E" w14:textId="7D2B6B10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256CED" w14:paraId="44A4623F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8EB84F" w14:textId="448D2A3E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F4</w:t>
            </w:r>
          </w:p>
        </w:tc>
        <w:tc>
          <w:tcPr>
            <w:tcW w:w="1346" w:type="dxa"/>
          </w:tcPr>
          <w:p w14:paraId="6044ECD1" w14:textId="05B73B94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</w:t>
            </w:r>
          </w:p>
        </w:tc>
        <w:tc>
          <w:tcPr>
            <w:tcW w:w="1347" w:type="dxa"/>
          </w:tcPr>
          <w:p w14:paraId="6E417E58" w14:textId="61754C7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061F0956" w14:textId="6C0472A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6198F964" w14:textId="01AFA506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4119F753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159DA75" w14:textId="099F73DD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F7</w:t>
            </w:r>
          </w:p>
        </w:tc>
        <w:tc>
          <w:tcPr>
            <w:tcW w:w="1346" w:type="dxa"/>
          </w:tcPr>
          <w:p w14:paraId="067A9D24" w14:textId="4A5A92BF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1F1EB6F6" w14:textId="0FBC92B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64362F13" w14:textId="505635F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785DC9F7" w14:textId="16617F1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27E80F1B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3208E4" w14:textId="35A44797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F8</w:t>
            </w:r>
          </w:p>
        </w:tc>
        <w:tc>
          <w:tcPr>
            <w:tcW w:w="1346" w:type="dxa"/>
          </w:tcPr>
          <w:p w14:paraId="09F370FA" w14:textId="3554F22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468BCF38" w14:textId="16DA1AAF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3759CC47" w14:textId="483E699D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7C99809D" w14:textId="1D66952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05C4183F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985342" w14:textId="522467D1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C3</w:t>
            </w: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6" w:type="dxa"/>
          </w:tcPr>
          <w:p w14:paraId="60F91F59" w14:textId="037519AB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  <w:tc>
          <w:tcPr>
            <w:tcW w:w="1347" w:type="dxa"/>
          </w:tcPr>
          <w:p w14:paraId="4ABEB34A" w14:textId="3E666B72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491" w:type="dxa"/>
          </w:tcPr>
          <w:p w14:paraId="5EB8D5CE" w14:textId="7A34C256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10F0ED16" w14:textId="551059D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32620AA3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2E5A7" w14:textId="6219255D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C4</w:t>
            </w:r>
          </w:p>
        </w:tc>
        <w:tc>
          <w:tcPr>
            <w:tcW w:w="1346" w:type="dxa"/>
          </w:tcPr>
          <w:p w14:paraId="0627CFF0" w14:textId="6F53B65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71911D6B" w14:textId="79881A7F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2B5B78F2" w14:textId="756D7F22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67228555" w14:textId="04B3251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4A486DBD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3ED33F" w14:textId="67B4F418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T3</w:t>
            </w:r>
          </w:p>
        </w:tc>
        <w:tc>
          <w:tcPr>
            <w:tcW w:w="1346" w:type="dxa"/>
          </w:tcPr>
          <w:p w14:paraId="5D5C3EF6" w14:textId="67A22F21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633B1564" w14:textId="53F6EE0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154876E3" w14:textId="4316C26F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6CB080C1" w14:textId="5B2DFD21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48306B9E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2E631D" w14:textId="40765B2B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T4</w:t>
            </w:r>
          </w:p>
        </w:tc>
        <w:tc>
          <w:tcPr>
            <w:tcW w:w="1346" w:type="dxa"/>
          </w:tcPr>
          <w:p w14:paraId="27C3F9AC" w14:textId="0E54CEE8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179D1CCA" w14:textId="66924DA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653675BE" w14:textId="15BAFD48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01662F47" w14:textId="41936A4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726C555D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2141F1" w14:textId="22DB7874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T5</w:t>
            </w:r>
          </w:p>
        </w:tc>
        <w:tc>
          <w:tcPr>
            <w:tcW w:w="1346" w:type="dxa"/>
          </w:tcPr>
          <w:p w14:paraId="0AA12F3F" w14:textId="4F620030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0FEBA63A" w14:textId="7DAE00B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25376A10" w14:textId="175E26B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5E54B338" w14:textId="11FF801D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2AB1C877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313E8E" w14:textId="20A95B6D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T6</w:t>
            </w:r>
          </w:p>
        </w:tc>
        <w:tc>
          <w:tcPr>
            <w:tcW w:w="1346" w:type="dxa"/>
          </w:tcPr>
          <w:p w14:paraId="0ED5B243" w14:textId="11E29F4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603999B6" w14:textId="3E04DF86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43204245" w14:textId="5C000021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1CCAC9F0" w14:textId="0711D3C6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4548A120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6453A0" w14:textId="3CE7DCB8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P3</w:t>
            </w:r>
          </w:p>
        </w:tc>
        <w:tc>
          <w:tcPr>
            <w:tcW w:w="1346" w:type="dxa"/>
          </w:tcPr>
          <w:p w14:paraId="4449E699" w14:textId="51F607FA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00E8E52A" w14:textId="669CF2BC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511922AA" w14:textId="2E190C3C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01AC2D0B" w14:textId="11F72FE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23C67F1A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5A1494" w14:textId="0DC93610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P4</w:t>
            </w:r>
          </w:p>
        </w:tc>
        <w:tc>
          <w:tcPr>
            <w:tcW w:w="1346" w:type="dxa"/>
          </w:tcPr>
          <w:p w14:paraId="1B4C77EB" w14:textId="52F50C5A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30D424DE" w14:textId="1DE7C053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30679B95" w14:textId="5EC9EBA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55972DD7" w14:textId="0361FB5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256CED" w14:paraId="206991AF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89B4A88" w14:textId="10807402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Fz</w:t>
            </w:r>
          </w:p>
        </w:tc>
        <w:tc>
          <w:tcPr>
            <w:tcW w:w="1346" w:type="dxa"/>
          </w:tcPr>
          <w:p w14:paraId="765ED48B" w14:textId="60F36595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0.39</w:t>
            </w:r>
          </w:p>
        </w:tc>
        <w:tc>
          <w:tcPr>
            <w:tcW w:w="1347" w:type="dxa"/>
          </w:tcPr>
          <w:p w14:paraId="6886FCE0" w14:textId="748CFB70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05D68613" w14:textId="5F96F09F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1DA00EEE" w14:textId="3C99E432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256CED" w14:paraId="417F8320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06BC85" w14:textId="03C65EB5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Cz</w:t>
            </w:r>
          </w:p>
        </w:tc>
        <w:tc>
          <w:tcPr>
            <w:tcW w:w="1346" w:type="dxa"/>
          </w:tcPr>
          <w:p w14:paraId="7E669809" w14:textId="76D4233C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0.39</w:t>
            </w:r>
          </w:p>
        </w:tc>
        <w:tc>
          <w:tcPr>
            <w:tcW w:w="1347" w:type="dxa"/>
          </w:tcPr>
          <w:p w14:paraId="567AFAE7" w14:textId="4358A32B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381F931C" w14:textId="3A787187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46F85FC9" w14:textId="39A817C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70AF8C19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D64C0C" w14:textId="1A566683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Pα in Pz</w:t>
            </w:r>
          </w:p>
        </w:tc>
        <w:tc>
          <w:tcPr>
            <w:tcW w:w="1346" w:type="dxa"/>
          </w:tcPr>
          <w:p w14:paraId="506A96DA" w14:textId="00A49E3D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5F305800" w14:textId="46572A1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29E91E59" w14:textId="18F629A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5CACEA90" w14:textId="36A85EDB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0CAEC638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9E899B" w14:textId="4E921348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LFM</w:t>
            </w:r>
          </w:p>
        </w:tc>
        <w:tc>
          <w:tcPr>
            <w:tcW w:w="1346" w:type="dxa"/>
          </w:tcPr>
          <w:p w14:paraId="256351EF" w14:textId="744BCF12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7211AFC9" w14:textId="1B53EBBD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491" w:type="dxa"/>
          </w:tcPr>
          <w:p w14:paraId="6C03DA43" w14:textId="7D87716C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2B919FDE" w14:textId="50172C2D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11417670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F6F929" w14:textId="779C9E55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RFM</w:t>
            </w:r>
          </w:p>
        </w:tc>
        <w:tc>
          <w:tcPr>
            <w:tcW w:w="1346" w:type="dxa"/>
          </w:tcPr>
          <w:p w14:paraId="0F8E7106" w14:textId="2406A293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347" w:type="dxa"/>
          </w:tcPr>
          <w:p w14:paraId="48C150D1" w14:textId="2D97AE48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0.41</w:t>
            </w:r>
          </w:p>
        </w:tc>
        <w:tc>
          <w:tcPr>
            <w:tcW w:w="1491" w:type="dxa"/>
          </w:tcPr>
          <w:p w14:paraId="74CE15F7" w14:textId="2F05C192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3B46413C" w14:textId="0ADFC77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6D4541EE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A64DA0" w14:textId="12F6A190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LOM</w:t>
            </w:r>
          </w:p>
        </w:tc>
        <w:tc>
          <w:tcPr>
            <w:tcW w:w="1346" w:type="dxa"/>
          </w:tcPr>
          <w:p w14:paraId="6F8D09BF" w14:textId="45F420BC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347" w:type="dxa"/>
          </w:tcPr>
          <w:p w14:paraId="5BFCE9A9" w14:textId="4198937B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91" w:type="dxa"/>
          </w:tcPr>
          <w:p w14:paraId="3BB60F75" w14:textId="155E9E97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109CDFE0" w14:textId="69F6D69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70B0A169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FF3216" w14:textId="4FE5CD70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ROM</w:t>
            </w:r>
          </w:p>
        </w:tc>
        <w:tc>
          <w:tcPr>
            <w:tcW w:w="1346" w:type="dxa"/>
          </w:tcPr>
          <w:p w14:paraId="0ECAECFA" w14:textId="3D92CFCC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347" w:type="dxa"/>
          </w:tcPr>
          <w:p w14:paraId="1D313BC1" w14:textId="443A8B6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91" w:type="dxa"/>
          </w:tcPr>
          <w:p w14:paraId="3C7CE247" w14:textId="150263B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04CE12B7" w14:textId="17B7CB3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7270BAA6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2D3C6B" w14:textId="55B053AC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LFM</w:t>
            </w:r>
          </w:p>
        </w:tc>
        <w:tc>
          <w:tcPr>
            <w:tcW w:w="1346" w:type="dxa"/>
          </w:tcPr>
          <w:p w14:paraId="3F697D50" w14:textId="00FB696E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  <w:tc>
          <w:tcPr>
            <w:tcW w:w="1347" w:type="dxa"/>
          </w:tcPr>
          <w:p w14:paraId="3973B7B4" w14:textId="480844C7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0.68</w:t>
            </w:r>
          </w:p>
        </w:tc>
        <w:tc>
          <w:tcPr>
            <w:tcW w:w="1491" w:type="dxa"/>
          </w:tcPr>
          <w:p w14:paraId="22089C83" w14:textId="00435965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0.39</w:t>
            </w:r>
          </w:p>
        </w:tc>
        <w:tc>
          <w:tcPr>
            <w:tcW w:w="1491" w:type="dxa"/>
          </w:tcPr>
          <w:p w14:paraId="275B3E46" w14:textId="32C92121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445B0AB4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56D7C" w14:textId="4E6FE8FB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RFM</w:t>
            </w:r>
          </w:p>
        </w:tc>
        <w:tc>
          <w:tcPr>
            <w:tcW w:w="1346" w:type="dxa"/>
          </w:tcPr>
          <w:p w14:paraId="055ED14F" w14:textId="6908B39F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47" w:type="dxa"/>
          </w:tcPr>
          <w:p w14:paraId="70361F90" w14:textId="0DDFD1AD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0.36</w:t>
            </w:r>
          </w:p>
        </w:tc>
        <w:tc>
          <w:tcPr>
            <w:tcW w:w="1491" w:type="dxa"/>
          </w:tcPr>
          <w:p w14:paraId="65A25FE9" w14:textId="5E7B9770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6765B845" w14:textId="466D895D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7F52FCD4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B67AD9" w14:textId="151CC23A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LOM</w:t>
            </w:r>
          </w:p>
        </w:tc>
        <w:tc>
          <w:tcPr>
            <w:tcW w:w="1346" w:type="dxa"/>
          </w:tcPr>
          <w:p w14:paraId="421AF98A" w14:textId="733BA147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47" w:type="dxa"/>
          </w:tcPr>
          <w:p w14:paraId="3A93C068" w14:textId="51A72198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0.57</w:t>
            </w:r>
          </w:p>
        </w:tc>
        <w:tc>
          <w:tcPr>
            <w:tcW w:w="1491" w:type="dxa"/>
          </w:tcPr>
          <w:p w14:paraId="08CC5197" w14:textId="13C0A75A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51492D12" w14:textId="60E0E715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6AD95646" w14:textId="77777777" w:rsidTr="003D168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DBA436F" w14:textId="660049F6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ROM</w:t>
            </w:r>
          </w:p>
        </w:tc>
        <w:tc>
          <w:tcPr>
            <w:tcW w:w="1346" w:type="dxa"/>
          </w:tcPr>
          <w:p w14:paraId="233A6D51" w14:textId="2F0E0418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347" w:type="dxa"/>
          </w:tcPr>
          <w:p w14:paraId="5DB9BAE3" w14:textId="47BFE30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4C36242E" w14:textId="2775B3B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39436DD5" w14:textId="697BB54A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256CED" w14:paraId="35199574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CFA9BA" w14:textId="013D803C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LFM</w:t>
            </w:r>
          </w:p>
        </w:tc>
        <w:tc>
          <w:tcPr>
            <w:tcW w:w="1346" w:type="dxa"/>
          </w:tcPr>
          <w:p w14:paraId="0043912F" w14:textId="49E6BADD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0.66</w:t>
            </w:r>
          </w:p>
        </w:tc>
        <w:tc>
          <w:tcPr>
            <w:tcW w:w="1347" w:type="dxa"/>
          </w:tcPr>
          <w:p w14:paraId="6FAF066E" w14:textId="339B881A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0.72</w:t>
            </w:r>
          </w:p>
        </w:tc>
        <w:tc>
          <w:tcPr>
            <w:tcW w:w="1491" w:type="dxa"/>
          </w:tcPr>
          <w:p w14:paraId="40CF8DA2" w14:textId="70C122C9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28969D34" w14:textId="3C6074F4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0880CDD1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875A82" w14:textId="7A9108F5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RFM</w:t>
            </w:r>
          </w:p>
        </w:tc>
        <w:tc>
          <w:tcPr>
            <w:tcW w:w="1346" w:type="dxa"/>
          </w:tcPr>
          <w:p w14:paraId="0A32718B" w14:textId="5B7378E6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0.58</w:t>
            </w:r>
          </w:p>
        </w:tc>
        <w:tc>
          <w:tcPr>
            <w:tcW w:w="1347" w:type="dxa"/>
          </w:tcPr>
          <w:p w14:paraId="30A7FF20" w14:textId="77F1FB99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</w:t>
            </w:r>
          </w:p>
        </w:tc>
        <w:tc>
          <w:tcPr>
            <w:tcW w:w="1491" w:type="dxa"/>
          </w:tcPr>
          <w:p w14:paraId="15C26DB1" w14:textId="194E19F1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37F3368F" w14:textId="6445E1AE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256CED" w14:paraId="3336F889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647170" w14:textId="29E33C1E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LOM</w:t>
            </w:r>
          </w:p>
        </w:tc>
        <w:tc>
          <w:tcPr>
            <w:tcW w:w="1346" w:type="dxa"/>
          </w:tcPr>
          <w:p w14:paraId="61B7F7C2" w14:textId="67EFB3B7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0.56</w:t>
            </w:r>
          </w:p>
        </w:tc>
        <w:tc>
          <w:tcPr>
            <w:tcW w:w="1347" w:type="dxa"/>
          </w:tcPr>
          <w:p w14:paraId="3860BD77" w14:textId="71CE55B5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</w:t>
            </w:r>
          </w:p>
        </w:tc>
        <w:tc>
          <w:tcPr>
            <w:tcW w:w="1491" w:type="dxa"/>
          </w:tcPr>
          <w:p w14:paraId="1D4DCE5E" w14:textId="13BB05FB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1491" w:type="dxa"/>
          </w:tcPr>
          <w:p w14:paraId="725147A8" w14:textId="08E1202A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256CED" w14:paraId="7164C95C" w14:textId="77777777" w:rsidTr="007C7D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96706" w14:textId="062BE9B3" w:rsidR="00256CED" w:rsidRPr="00256CED" w:rsidRDefault="00256CED" w:rsidP="00256CED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ROM</w:t>
            </w:r>
          </w:p>
        </w:tc>
        <w:tc>
          <w:tcPr>
            <w:tcW w:w="1346" w:type="dxa"/>
          </w:tcPr>
          <w:p w14:paraId="2D7856C1" w14:textId="3F9BA4A7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14:paraId="3B22476B" w14:textId="510879C0" w:rsidR="00256CED" w:rsidRPr="007C7DCA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7C7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0.66</w:t>
            </w:r>
          </w:p>
        </w:tc>
        <w:tc>
          <w:tcPr>
            <w:tcW w:w="1491" w:type="dxa"/>
          </w:tcPr>
          <w:p w14:paraId="596E31FB" w14:textId="4D33A7D8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491" w:type="dxa"/>
          </w:tcPr>
          <w:p w14:paraId="2D1A9F7A" w14:textId="51BAF54A" w:rsidR="00256CED" w:rsidRPr="00256CED" w:rsidRDefault="00256CED" w:rsidP="00256CE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256CED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</w:tbl>
    <w:p w14:paraId="120BB8C9" w14:textId="1642C6F6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A98E61D" w14:textId="77777777" w:rsidR="00A31C73" w:rsidRPr="00EF1927" w:rsidRDefault="00A31C73">
      <w:pPr>
        <w:rPr>
          <w:lang w:val="en-US"/>
        </w:rPr>
      </w:pPr>
    </w:p>
    <w:sectPr w:rsidR="00A31C73" w:rsidRPr="00EF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6"/>
    <w:rsid w:val="001135C6"/>
    <w:rsid w:val="00256CED"/>
    <w:rsid w:val="00303831"/>
    <w:rsid w:val="006936C8"/>
    <w:rsid w:val="007C7DCA"/>
    <w:rsid w:val="008E597E"/>
    <w:rsid w:val="00985139"/>
    <w:rsid w:val="00A07FF6"/>
    <w:rsid w:val="00A31C73"/>
    <w:rsid w:val="00BF0B16"/>
    <w:rsid w:val="00CB7DD1"/>
    <w:rsid w:val="00EF1927"/>
    <w:rsid w:val="00F8629C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463C"/>
  <w15:chartTrackingRefBased/>
  <w15:docId w15:val="{44C5A567-1A8A-455B-8827-73C0DDE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92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1">
    <w:name w:val="List Table 3 Accent 1"/>
    <w:basedOn w:val="a1"/>
    <w:uiPriority w:val="48"/>
    <w:rsid w:val="0030383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3038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Сагиров Азат (26854)</cp:lastModifiedBy>
  <cp:revision>4</cp:revision>
  <dcterms:created xsi:type="dcterms:W3CDTF">2025-06-07T10:38:00Z</dcterms:created>
  <dcterms:modified xsi:type="dcterms:W3CDTF">2025-07-24T16:32:00Z</dcterms:modified>
</cp:coreProperties>
</file>