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F40F4" w14:textId="6583E7A7" w:rsidR="004E078C" w:rsidRDefault="00287B11" w:rsidP="004E078C">
      <w:pPr>
        <w:widowControl w:val="0"/>
        <w:tabs>
          <w:tab w:val="left" w:pos="855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Table S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>The growth rate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61B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cm </w:t>
      </w:r>
      <w:r w:rsidR="00455CD0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661B0F">
        <w:rPr>
          <w:rFonts w:ascii="Times New Roman" w:eastAsia="Times New Roman" w:hAnsi="Times New Roman" w:cs="Times New Roman"/>
          <w:color w:val="000000"/>
          <w:sz w:val="24"/>
          <w:szCs w:val="24"/>
        </w:rPr>
        <w:t>ear</w:t>
      </w:r>
      <w:r w:rsidR="00455CD0" w:rsidRPr="004617C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455C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>width and height)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(± 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standard deviation, 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SD) 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 w:rsidR="00455C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Acropora</w:t>
      </w:r>
      <w:proofErr w:type="spellEnd"/>
      <w:r w:rsidR="00455C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455C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palmata</w:t>
      </w:r>
      <w:proofErr w:type="spellEnd"/>
      <w:r w:rsidR="00455C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fragments 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located in the f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>ore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back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crest zones 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each study period 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4E078C" w:rsidRPr="008A4A81">
        <w:rPr>
          <w:rFonts w:ascii="Times New Roman" w:hAnsi="Times New Roman" w:cs="Times New Roman"/>
          <w:sz w:val="24"/>
          <w:szCs w:val="24"/>
        </w:rPr>
        <w:t xml:space="preserve"> </w:t>
      </w:r>
      <w:r w:rsidR="004E078C" w:rsidRPr="00D9334D">
        <w:rPr>
          <w:rFonts w:ascii="Times New Roman" w:hAnsi="Times New Roman" w:cs="Times New Roman"/>
          <w:sz w:val="24"/>
          <w:szCs w:val="24"/>
        </w:rPr>
        <w:t>Playa Baracoa (PB), Rinc</w:t>
      </w:r>
      <w:r w:rsidR="004E078C">
        <w:rPr>
          <w:rFonts w:ascii="Times New Roman" w:hAnsi="Times New Roman" w:cs="Times New Roman"/>
          <w:sz w:val="24"/>
          <w:szCs w:val="24"/>
        </w:rPr>
        <w:t>o</w:t>
      </w:r>
      <w:r w:rsidR="004E078C" w:rsidRPr="00D9334D">
        <w:rPr>
          <w:rFonts w:ascii="Times New Roman" w:hAnsi="Times New Roman" w:cs="Times New Roman"/>
          <w:sz w:val="24"/>
          <w:szCs w:val="24"/>
        </w:rPr>
        <w:t>n de Guanabo (RG)</w:t>
      </w:r>
      <w:r w:rsidR="004E078C">
        <w:rPr>
          <w:rFonts w:ascii="Times New Roman" w:hAnsi="Times New Roman" w:cs="Times New Roman"/>
          <w:sz w:val="24"/>
          <w:szCs w:val="24"/>
        </w:rPr>
        <w:t xml:space="preserve">, 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</w:t>
      </w:r>
      <w:proofErr w:type="spellStart"/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Peruano</w:t>
      </w:r>
      <w:proofErr w:type="spellEnd"/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proofErr w:type="spellEnd"/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Mariflores</w:t>
      </w:r>
      <w:proofErr w:type="spellEnd"/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(Mf)</w:t>
      </w:r>
      <w:r w:rsidR="004E078C" w:rsidRPr="007348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The p value ≤ 0.05 (</w:t>
      </w:r>
      <w:r w:rsidR="00EF1042" w:rsidRPr="005C24B3">
        <w:rPr>
          <w:rFonts w:ascii="Times New Roman" w:eastAsia="Times New Roman" w:hAnsi="Times New Roman" w:cs="Times New Roman"/>
          <w:color w:val="000000"/>
          <w:sz w:val="24"/>
          <w:szCs w:val="24"/>
        </w:rPr>
        <w:t>t-Student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indicates significant differences between 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>zone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E078C">
        <w:rPr>
          <w:rFonts w:ascii="Times New Roman" w:eastAsia="Times New Roman" w:hAnsi="Times New Roman" w:cs="Times New Roman"/>
          <w:color w:val="000000"/>
          <w:sz w:val="24"/>
          <w:szCs w:val="24"/>
        </w:rPr>
        <w:t>, as indicated in hold</w:t>
      </w:r>
      <w:r w:rsidR="004E078C" w:rsidRPr="008D6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E078C" w:rsidRPr="00D9334D">
        <w:rPr>
          <w:rFonts w:ascii="Times New Roman" w:hAnsi="Times New Roman" w:cs="Times New Roman"/>
          <w:sz w:val="24"/>
          <w:szCs w:val="24"/>
        </w:rPr>
        <w:t>N</w:t>
      </w:r>
      <w:r w:rsidR="004E078C">
        <w:rPr>
          <w:rFonts w:ascii="Times New Roman" w:hAnsi="Times New Roman" w:cs="Times New Roman"/>
          <w:sz w:val="24"/>
          <w:szCs w:val="24"/>
        </w:rPr>
        <w:t>-</w:t>
      </w:r>
      <w:r w:rsidR="004E078C" w:rsidRPr="00D9334D">
        <w:rPr>
          <w:rFonts w:ascii="Times New Roman" w:hAnsi="Times New Roman" w:cs="Times New Roman"/>
          <w:sz w:val="24"/>
          <w:szCs w:val="24"/>
        </w:rPr>
        <w:t xml:space="preserve">value represents </w:t>
      </w:r>
      <w:r w:rsidR="004E078C">
        <w:rPr>
          <w:rFonts w:ascii="Times New Roman" w:hAnsi="Times New Roman" w:cs="Times New Roman"/>
          <w:sz w:val="24"/>
          <w:szCs w:val="24"/>
        </w:rPr>
        <w:t xml:space="preserve">the </w:t>
      </w:r>
      <w:r w:rsidR="004E078C" w:rsidRPr="00D9334D">
        <w:rPr>
          <w:rFonts w:ascii="Times New Roman" w:hAnsi="Times New Roman" w:cs="Times New Roman"/>
          <w:sz w:val="24"/>
          <w:szCs w:val="24"/>
        </w:rPr>
        <w:t xml:space="preserve">number of </w:t>
      </w:r>
      <w:r w:rsidR="004E078C">
        <w:rPr>
          <w:rFonts w:ascii="Times New Roman" w:hAnsi="Times New Roman" w:cs="Times New Roman"/>
          <w:sz w:val="24"/>
          <w:szCs w:val="24"/>
        </w:rPr>
        <w:t xml:space="preserve">total </w:t>
      </w:r>
      <w:r w:rsidR="004E078C" w:rsidRPr="00D9334D">
        <w:rPr>
          <w:rFonts w:ascii="Times New Roman" w:hAnsi="Times New Roman" w:cs="Times New Roman"/>
          <w:sz w:val="24"/>
          <w:szCs w:val="24"/>
        </w:rPr>
        <w:t xml:space="preserve">fragments measured </w:t>
      </w:r>
      <w:r w:rsidR="004E078C">
        <w:rPr>
          <w:rFonts w:ascii="Times New Roman" w:hAnsi="Times New Roman" w:cs="Times New Roman"/>
          <w:sz w:val="24"/>
          <w:szCs w:val="24"/>
        </w:rPr>
        <w:t>for each</w:t>
      </w:r>
      <w:r w:rsidR="004E078C" w:rsidRPr="00D9334D">
        <w:rPr>
          <w:rFonts w:ascii="Times New Roman" w:hAnsi="Times New Roman" w:cs="Times New Roman"/>
          <w:sz w:val="24"/>
          <w:szCs w:val="24"/>
        </w:rPr>
        <w:t xml:space="preserve"> </w:t>
      </w:r>
      <w:r w:rsidR="004E078C">
        <w:rPr>
          <w:rFonts w:ascii="Times New Roman" w:hAnsi="Times New Roman" w:cs="Times New Roman"/>
          <w:sz w:val="24"/>
          <w:szCs w:val="24"/>
        </w:rPr>
        <w:t>time</w:t>
      </w:r>
      <w:r w:rsidR="004E078C" w:rsidRPr="00D9334D">
        <w:rPr>
          <w:rFonts w:ascii="Times New Roman" w:hAnsi="Times New Roman" w:cs="Times New Roman"/>
          <w:sz w:val="24"/>
          <w:szCs w:val="24"/>
        </w:rPr>
        <w:t>.</w:t>
      </w:r>
      <w:r w:rsidR="004E078C">
        <w:rPr>
          <w:rFonts w:ascii="Times New Roman" w:hAnsi="Times New Roman" w:cs="Times New Roman"/>
          <w:sz w:val="24"/>
          <w:szCs w:val="24"/>
        </w:rPr>
        <w:t xml:space="preserve"> When the v</w:t>
      </w:r>
      <w:r w:rsidR="004E078C" w:rsidRPr="00D9334D">
        <w:rPr>
          <w:rFonts w:ascii="Times New Roman" w:hAnsi="Times New Roman" w:cs="Times New Roman"/>
          <w:sz w:val="24"/>
          <w:szCs w:val="24"/>
        </w:rPr>
        <w:t xml:space="preserve">alue is negative, there was a decrease in </w:t>
      </w:r>
      <w:r w:rsidR="004E078C">
        <w:rPr>
          <w:rFonts w:ascii="Times New Roman" w:hAnsi="Times New Roman" w:cs="Times New Roman"/>
          <w:sz w:val="24"/>
          <w:szCs w:val="24"/>
        </w:rPr>
        <w:t>growth rate</w:t>
      </w:r>
      <w:r w:rsidR="004E078C" w:rsidRPr="00D9334D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Tablaconcuadrcula1"/>
        <w:tblpPr w:leftFromText="180" w:rightFromText="180" w:vertAnchor="text" w:horzAnchor="margin" w:tblpXSpec="center" w:tblpY="90"/>
        <w:tblW w:w="8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5"/>
        <w:gridCol w:w="1003"/>
        <w:gridCol w:w="1002"/>
        <w:gridCol w:w="540"/>
        <w:gridCol w:w="1800"/>
        <w:gridCol w:w="900"/>
        <w:gridCol w:w="1710"/>
        <w:gridCol w:w="810"/>
      </w:tblGrid>
      <w:tr w:rsidR="004E078C" w:rsidRPr="004E078C" w14:paraId="5A354B1A" w14:textId="77777777" w:rsidTr="004E078C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7BB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30983027"/>
            <w:proofErr w:type="spellStart"/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Reef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530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  <w:p w14:paraId="195D1AD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(d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ay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s)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E93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Zone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7A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AA7A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Width</w:t>
            </w:r>
            <w:proofErr w:type="spellEnd"/>
          </w:p>
          <w:p w14:paraId="066EEC9E" w14:textId="718ACC6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661B0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 xml:space="preserve">cm 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y</w:t>
            </w:r>
            <w:r w:rsidR="00661B0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ear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s-MX"/>
              </w:rPr>
              <w:t>-1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244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15223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Height</w:t>
            </w:r>
            <w:proofErr w:type="spellEnd"/>
          </w:p>
          <w:p w14:paraId="19CF8BED" w14:textId="39EE30DF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661B0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 xml:space="preserve">cm 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y</w:t>
            </w:r>
            <w:r w:rsidR="00661B0F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ear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s-MX"/>
              </w:rPr>
              <w:t>-1</w:t>
            </w: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37D00C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4E078C" w:rsidRPr="004E078C" w14:paraId="3C44EC38" w14:textId="77777777" w:rsidTr="004E078C">
        <w:trPr>
          <w:trHeight w:val="300"/>
        </w:trPr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498F101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6A296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C38B2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ECB4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89811E" w14:textId="7CDD430E" w:rsidR="004E078C" w:rsidRPr="004E078C" w:rsidRDefault="00661B0F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130983880"/>
            <w:r>
              <w:rPr>
                <w:rFonts w:ascii="Times New Roman" w:hAnsi="Times New Roman"/>
                <w:sz w:val="24"/>
                <w:szCs w:val="24"/>
              </w:rPr>
              <w:t xml:space="preserve">1.8 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1"/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2B2E5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E9CD223" w14:textId="0A8CA871" w:rsidR="004E078C" w:rsidRPr="004E078C" w:rsidRDefault="004E078C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</w:t>
            </w:r>
            <w:r w:rsidR="007338A5">
              <w:rPr>
                <w:rFonts w:ascii="Times New Roman" w:hAnsi="Times New Roman"/>
                <w:sz w:val="24"/>
                <w:szCs w:val="24"/>
              </w:rPr>
              <w:t>7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7338A5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136541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4E078C" w:rsidRPr="004E078C" w14:paraId="52896353" w14:textId="77777777" w:rsidTr="004E078C">
        <w:trPr>
          <w:trHeight w:val="30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26EF78" w14:textId="77777777" w:rsidR="004E078C" w:rsidRPr="004E078C" w:rsidRDefault="004E078C" w:rsidP="00CD6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DA13D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DF886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81098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572A4E" w14:textId="68D60165" w:rsidR="004E078C" w:rsidRPr="004E078C" w:rsidRDefault="00661B0F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30983783"/>
            <w:r>
              <w:rPr>
                <w:rFonts w:ascii="Times New Roman" w:hAnsi="Times New Roman"/>
                <w:sz w:val="24"/>
                <w:szCs w:val="24"/>
              </w:rPr>
              <w:t>0.4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"/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EB6E6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BBB67C0" w14:textId="6A2C6BF3" w:rsidR="004E078C" w:rsidRPr="004E078C" w:rsidRDefault="004E078C" w:rsidP="007338A5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30984275"/>
            <w:r w:rsidRPr="004E07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338A5">
              <w:rPr>
                <w:rFonts w:ascii="Times New Roman" w:hAnsi="Times New Roman"/>
                <w:sz w:val="24"/>
                <w:szCs w:val="24"/>
              </w:rPr>
              <w:t xml:space="preserve">   1.8 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3"/>
            <w:r w:rsidR="007338A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8148D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64589BB1" w14:textId="77777777" w:rsidTr="004E078C">
        <w:trPr>
          <w:trHeight w:val="177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B45BF6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38F36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DE031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9794D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F40AF" w14:textId="49620DC4" w:rsidR="004E078C" w:rsidRPr="004E078C" w:rsidRDefault="004E078C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30985648"/>
            <w:r w:rsidRPr="004E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1B0F">
              <w:rPr>
                <w:rFonts w:ascii="Times New Roman" w:hAnsi="Times New Roman"/>
                <w:sz w:val="24"/>
                <w:szCs w:val="24"/>
              </w:rPr>
              <w:t>.7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4"/>
            <w:r w:rsidR="00661B0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15EE1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3A1A766" w14:textId="315327AB" w:rsidR="004E078C" w:rsidRPr="004E078C" w:rsidRDefault="007338A5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B9F965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0.1</w:t>
            </w:r>
          </w:p>
        </w:tc>
      </w:tr>
      <w:tr w:rsidR="004E078C" w:rsidRPr="004E078C" w14:paraId="45536102" w14:textId="77777777" w:rsidTr="004E078C">
        <w:trPr>
          <w:trHeight w:val="177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59C5C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130985864"/>
            <w:r w:rsidRPr="004E078C"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4E2B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798F1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4648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41D887" w14:textId="0C65512C" w:rsidR="004E078C" w:rsidRPr="004E078C" w:rsidRDefault="00661B0F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130985710"/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</w:t>
            </w:r>
            <w:bookmarkEnd w:id="6"/>
            <w:r>
              <w:rPr>
                <w:rFonts w:ascii="Times New Roman" w:hAnsi="Times New Roman"/>
                <w:sz w:val="24"/>
                <w:szCs w:val="24"/>
              </w:rPr>
              <w:t xml:space="preserve"> 2.2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C771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9111168" w14:textId="27B97D52" w:rsidR="004E078C" w:rsidRPr="004E078C" w:rsidRDefault="007338A5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lk130984399"/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7"/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5A62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End w:id="5"/>
      </w:tr>
      <w:tr w:rsidR="004E078C" w:rsidRPr="004E078C" w14:paraId="1FCC9CD5" w14:textId="77777777" w:rsidTr="004E078C">
        <w:trPr>
          <w:trHeight w:val="7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ABD70D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9E4C7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E7FD5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EFE95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D6D764" w14:textId="22F98CB2" w:rsidR="004E078C" w:rsidRPr="004E078C" w:rsidRDefault="00661B0F" w:rsidP="00661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0.1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11E0B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8E56CBF" w14:textId="635BA017" w:rsidR="004E078C" w:rsidRPr="004E078C" w:rsidRDefault="004E078C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</w:t>
            </w:r>
            <w:r w:rsidR="007338A5">
              <w:rPr>
                <w:rFonts w:ascii="Times New Roman" w:hAnsi="Times New Roman"/>
                <w:sz w:val="24"/>
                <w:szCs w:val="24"/>
              </w:rPr>
              <w:t>7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7338A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89A6B1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</w:p>
        </w:tc>
      </w:tr>
      <w:tr w:rsidR="004E078C" w:rsidRPr="004E078C" w14:paraId="7BAB3A6E" w14:textId="77777777" w:rsidTr="004E078C">
        <w:trPr>
          <w:trHeight w:val="7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7A96AA1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C4E66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08637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DC9FD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ED3CF2" w14:textId="4B58A688" w:rsidR="004E078C" w:rsidRPr="004E078C" w:rsidRDefault="00661B0F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7E61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A52891F" w14:textId="233D9413" w:rsidR="004E078C" w:rsidRPr="004E078C" w:rsidRDefault="007338A5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634DC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E078C" w:rsidRPr="004E078C" w14:paraId="1982DB4C" w14:textId="77777777" w:rsidTr="004E078C">
        <w:trPr>
          <w:trHeight w:val="136"/>
        </w:trPr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72ED932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44A6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7A45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883A9" w14:textId="77777777" w:rsidR="004E078C" w:rsidRPr="004E078C" w:rsidRDefault="004E078C" w:rsidP="00CD62E9">
            <w:pPr>
              <w:tabs>
                <w:tab w:val="left" w:pos="463"/>
                <w:tab w:val="center" w:pos="7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FAD03" w14:textId="1A30119C" w:rsidR="004E078C" w:rsidRPr="004E078C" w:rsidRDefault="00661B0F" w:rsidP="00661B0F">
            <w:pPr>
              <w:tabs>
                <w:tab w:val="left" w:pos="463"/>
                <w:tab w:val="center" w:pos="7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130986387"/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8"/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CEB9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A35B1E2" w14:textId="08CFE369" w:rsidR="004E078C" w:rsidRPr="004E078C" w:rsidRDefault="007338A5" w:rsidP="007338A5">
            <w:pPr>
              <w:tabs>
                <w:tab w:val="left" w:pos="651"/>
                <w:tab w:val="center" w:pos="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130986689"/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9"/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F5D1E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4E078C" w:rsidRPr="004E078C" w14:paraId="3EBC4F94" w14:textId="77777777" w:rsidTr="004E078C">
        <w:trPr>
          <w:trHeight w:val="136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23AB8E" w14:textId="77777777" w:rsidR="004E078C" w:rsidRPr="004E078C" w:rsidRDefault="004E078C" w:rsidP="00CD62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9423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EE642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588D6" w14:textId="77777777" w:rsidR="004E078C" w:rsidRPr="004E078C" w:rsidRDefault="004E078C" w:rsidP="00CD62E9">
            <w:pPr>
              <w:tabs>
                <w:tab w:val="left" w:pos="463"/>
                <w:tab w:val="center" w:pos="7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DF2A98" w14:textId="501DE635" w:rsidR="004E078C" w:rsidRPr="004E078C" w:rsidRDefault="00661B0F" w:rsidP="00661B0F">
            <w:pPr>
              <w:tabs>
                <w:tab w:val="left" w:pos="463"/>
                <w:tab w:val="center" w:pos="77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Hlk130986406"/>
            <w:r>
              <w:rPr>
                <w:rFonts w:ascii="Times New Roman" w:hAnsi="Times New Roman"/>
                <w:sz w:val="24"/>
                <w:szCs w:val="24"/>
              </w:rPr>
              <w:t>0.7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1" w:name="_Hlk136435822"/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10"/>
            <w:bookmarkEnd w:id="11"/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1F38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98EBAA" w14:textId="4A01EF14" w:rsidR="004E078C" w:rsidRPr="004E078C" w:rsidRDefault="007338A5" w:rsidP="007338A5">
            <w:pPr>
              <w:tabs>
                <w:tab w:val="left" w:pos="651"/>
                <w:tab w:val="center" w:pos="80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130986708"/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12"/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5E69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7E77DD53" w14:textId="77777777" w:rsidTr="004E078C">
        <w:trPr>
          <w:trHeight w:val="197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45ABF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RG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4173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5AD6E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2E11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B1F74A" w14:textId="4C0FD8F1" w:rsidR="004E078C" w:rsidRPr="004E078C" w:rsidRDefault="00661B0F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893B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0F8D343" w14:textId="23266F0D" w:rsidR="004E078C" w:rsidRPr="004E078C" w:rsidRDefault="007338A5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130986850"/>
            <w:r>
              <w:rPr>
                <w:rFonts w:ascii="Times New Roman" w:hAnsi="Times New Roman"/>
                <w:sz w:val="24"/>
                <w:szCs w:val="24"/>
              </w:rPr>
              <w:t>2.9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13"/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4CD991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E078C" w:rsidRPr="004E078C" w14:paraId="625D3A23" w14:textId="77777777" w:rsidTr="004E078C">
        <w:trPr>
          <w:trHeight w:val="8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72B9A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9294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1CBC1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B29D1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0ECBF" w14:textId="59E4AFC5" w:rsidR="004E078C" w:rsidRPr="004E078C" w:rsidRDefault="00661B0F" w:rsidP="00661B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7251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FE7BF8C" w14:textId="531F4B7D" w:rsidR="004E078C" w:rsidRPr="004E078C" w:rsidRDefault="007338A5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_Hlk130986871"/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14"/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C3AE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654BFDA0" w14:textId="77777777" w:rsidTr="004E078C">
        <w:trPr>
          <w:trHeight w:val="64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8C38B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_Hlk179564079"/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68A2D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3AF9B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8A36D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66EF1D" w14:textId="48CEF8FA" w:rsidR="004E078C" w:rsidRPr="004E078C" w:rsidRDefault="004E078C" w:rsidP="00661B0F">
            <w:pPr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61B0F">
              <w:rPr>
                <w:rFonts w:ascii="Times New Roman" w:hAnsi="Times New Roman"/>
                <w:sz w:val="24"/>
                <w:szCs w:val="24"/>
              </w:rPr>
              <w:t xml:space="preserve">    0.3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661B0F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EFDB9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C70DB7" w14:textId="327FE39C" w:rsidR="004E078C" w:rsidRPr="004E078C" w:rsidRDefault="007338A5" w:rsidP="007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0.7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465ED4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</w:p>
        </w:tc>
      </w:tr>
      <w:tr w:rsidR="004E078C" w:rsidRPr="004E078C" w14:paraId="1B2D0EFE" w14:textId="77777777" w:rsidTr="004E078C">
        <w:trPr>
          <w:trHeight w:val="64"/>
        </w:trPr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DDE9C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C75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8FEB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C08F7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4CB207" w14:textId="05B71662" w:rsidR="004E078C" w:rsidRPr="004E078C" w:rsidRDefault="00661B0F" w:rsidP="00661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2.2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6A2A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3AB31B8" w14:textId="584E2832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F312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5"/>
      <w:tr w:rsidR="004E078C" w:rsidRPr="004E078C" w14:paraId="28502802" w14:textId="77777777" w:rsidTr="004E078C">
        <w:trPr>
          <w:trHeight w:val="60"/>
        </w:trPr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AA4E2B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B5CE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7E78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914A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B48B9" w14:textId="5FA12AA7" w:rsidR="004E078C" w:rsidRPr="004E078C" w:rsidRDefault="00F75A76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_Hlk130993165"/>
            <w:r>
              <w:rPr>
                <w:rFonts w:ascii="Times New Roman" w:hAnsi="Times New Roman"/>
                <w:sz w:val="24"/>
                <w:szCs w:val="24"/>
              </w:rPr>
              <w:t>0.4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16"/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51E89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9553E7B" w14:textId="38C4E8E4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_Hlk130993310"/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17"/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64AA2B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4E078C" w:rsidRPr="004E078C" w14:paraId="50F1B300" w14:textId="77777777" w:rsidTr="004E078C">
        <w:trPr>
          <w:trHeight w:val="6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61BA82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D8D7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9172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FAF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1D058" w14:textId="1D9C2856" w:rsidR="004E078C" w:rsidRPr="004E078C" w:rsidRDefault="00F75A76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_Hlk130992833"/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18"/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34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B9571F" w14:textId="3FF53C3B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_Hlk130993264"/>
            <w:r>
              <w:rPr>
                <w:rFonts w:ascii="Times New Roman" w:hAnsi="Times New Roman"/>
                <w:sz w:val="24"/>
                <w:szCs w:val="24"/>
              </w:rPr>
              <w:t xml:space="preserve">2.6 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19"/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5026E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204A6B50" w14:textId="77777777" w:rsidTr="004E078C">
        <w:trPr>
          <w:trHeight w:val="6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36CF89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Pr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89A0C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E9F006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9E81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390F31" w14:textId="450FB4F9" w:rsidR="004E078C" w:rsidRPr="004E078C" w:rsidRDefault="004E078C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_Hlk130993634"/>
            <w:r w:rsidRPr="004E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A76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20"/>
            <w:r w:rsidR="00F75A76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08D96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889E47" w14:textId="0CCD82EF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1" w:name="_Hlk130993742"/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21"/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2CF89C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4E078C" w:rsidRPr="004E078C" w14:paraId="16BA76BE" w14:textId="77777777" w:rsidTr="004E078C">
        <w:trPr>
          <w:trHeight w:val="6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203B27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1F68A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E346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7C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0E77" w14:textId="6B19DAAF" w:rsidR="004E078C" w:rsidRPr="004E078C" w:rsidRDefault="004E078C" w:rsidP="00F75A76">
            <w:pPr>
              <w:rPr>
                <w:rFonts w:ascii="Times New Roman" w:hAnsi="Times New Roman"/>
                <w:sz w:val="24"/>
                <w:szCs w:val="24"/>
              </w:rPr>
            </w:pPr>
            <w:bookmarkStart w:id="22" w:name="_Hlk130993669"/>
            <w:r w:rsidRPr="004E07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75A76">
              <w:rPr>
                <w:rFonts w:ascii="Times New Roman" w:hAnsi="Times New Roman"/>
                <w:sz w:val="24"/>
                <w:szCs w:val="24"/>
              </w:rPr>
              <w:t xml:space="preserve">     0.2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2"/>
            <w:r w:rsidR="00F75A7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9E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D0C87C" w14:textId="2BCF7E6D" w:rsidR="004E078C" w:rsidRPr="004E078C" w:rsidRDefault="004E078C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</w:t>
            </w:r>
            <w:r w:rsidR="00EA5B12">
              <w:rPr>
                <w:rFonts w:ascii="Times New Roman" w:hAnsi="Times New Roman"/>
                <w:sz w:val="24"/>
                <w:szCs w:val="24"/>
              </w:rPr>
              <w:t>3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3" w:name="_Hlk130993851"/>
            <w:r w:rsidRPr="004E078C">
              <w:rPr>
                <w:rFonts w:ascii="Times New Roman" w:hAnsi="Times New Roman"/>
                <w:sz w:val="24"/>
                <w:szCs w:val="24"/>
              </w:rPr>
              <w:t xml:space="preserve">± </w:t>
            </w:r>
            <w:bookmarkEnd w:id="23"/>
            <w:r w:rsidR="00EA5B12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A7F04D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2A13628B" w14:textId="77777777" w:rsidTr="004E078C">
        <w:trPr>
          <w:trHeight w:val="6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6A166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AAD9C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130FF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59405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0624DD" w14:textId="6F91A3AB" w:rsidR="004E078C" w:rsidRPr="004E078C" w:rsidRDefault="00EA5B12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A76">
              <w:rPr>
                <w:rFonts w:ascii="Times New Roman" w:hAnsi="Times New Roman"/>
                <w:sz w:val="24"/>
                <w:szCs w:val="24"/>
              </w:rPr>
              <w:t>2.9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F75A7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C13BA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196761" w14:textId="53561D03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_Hlk136441306"/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4"/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C9FD0A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0.04</w:t>
            </w:r>
          </w:p>
        </w:tc>
      </w:tr>
      <w:tr w:rsidR="004E078C" w:rsidRPr="004E078C" w14:paraId="5AC9EF73" w14:textId="77777777" w:rsidTr="004E078C">
        <w:trPr>
          <w:trHeight w:val="60"/>
        </w:trPr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82EDC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8E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2339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5056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3ED73" w14:textId="5E071D8D" w:rsidR="004E078C" w:rsidRPr="004E078C" w:rsidRDefault="004E078C" w:rsidP="00F75A76">
            <w:pPr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75A76">
              <w:rPr>
                <w:rFonts w:ascii="Times New Roman" w:hAnsi="Times New Roman"/>
                <w:sz w:val="24"/>
                <w:szCs w:val="24"/>
              </w:rPr>
              <w:t xml:space="preserve">    2.9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F75A76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88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B9A400" w14:textId="51B9DBE5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Hlk136441292"/>
            <w:r>
              <w:rPr>
                <w:rFonts w:ascii="Times New Roman" w:hAnsi="Times New Roman"/>
                <w:sz w:val="24"/>
                <w:szCs w:val="24"/>
              </w:rPr>
              <w:t>3.7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5"/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5668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63705A6B" w14:textId="77777777" w:rsidTr="004E078C">
        <w:trPr>
          <w:trHeight w:val="60"/>
        </w:trPr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0FF3FC6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6A4E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920A1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98EC3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AAE31B" w14:textId="615B94BC" w:rsidR="004E078C" w:rsidRPr="004E078C" w:rsidRDefault="00F75A76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6" w:name="_Hlk130990225"/>
            <w:bookmarkStart w:id="27" w:name="_Hlk136438365"/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6"/>
            <w:bookmarkEnd w:id="27"/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D7569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17214874" w14:textId="3A42F6B2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_Hlk130990371"/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8"/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2E5581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4E078C" w:rsidRPr="004E078C" w14:paraId="47733B8D" w14:textId="77777777" w:rsidTr="004E078C">
        <w:trPr>
          <w:trHeight w:val="60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849976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2572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591D7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9A7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A3A91" w14:textId="447DA7D5" w:rsidR="004E078C" w:rsidRPr="004E078C" w:rsidRDefault="00F75A76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9" w:name="_Hlk130990215"/>
            <w:bookmarkStart w:id="30" w:name="_Hlk136438346"/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29"/>
            <w:bookmarkEnd w:id="30"/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23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525373" w14:textId="4D642BCF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_Hlk130990314"/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31"/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58459C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78C" w:rsidRPr="004E078C" w14:paraId="4981891E" w14:textId="77777777" w:rsidTr="004E078C">
        <w:trPr>
          <w:trHeight w:val="182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C06DC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_Hlk179653534"/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Mf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41730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E651F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E3780D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81665D" w14:textId="4F6C1435" w:rsidR="004E078C" w:rsidRPr="004E078C" w:rsidRDefault="00F75A76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3" w:name="_Hlk136438536"/>
            <w:r>
              <w:rPr>
                <w:rFonts w:ascii="Times New Roman" w:hAnsi="Times New Roman"/>
                <w:sz w:val="24"/>
                <w:szCs w:val="24"/>
              </w:rPr>
              <w:t>-0.4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33"/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0B6E2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0.0002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6FB4BF4F" w14:textId="29ED1F60" w:rsidR="004E078C" w:rsidRPr="004E078C" w:rsidRDefault="004E078C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-</w:t>
            </w:r>
            <w:r w:rsidR="00EA5B12">
              <w:rPr>
                <w:rFonts w:ascii="Times New Roman" w:hAnsi="Times New Roman"/>
                <w:sz w:val="24"/>
                <w:szCs w:val="24"/>
              </w:rPr>
              <w:t>1.1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EA5B1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1C374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78C">
              <w:rPr>
                <w:rFonts w:ascii="Times New Roman" w:hAnsi="Times New Roman"/>
                <w:b/>
                <w:bCs/>
                <w:sz w:val="24"/>
                <w:szCs w:val="24"/>
              </w:rPr>
              <w:t>0.001</w:t>
            </w:r>
          </w:p>
        </w:tc>
      </w:tr>
      <w:tr w:rsidR="004E078C" w:rsidRPr="004E078C" w14:paraId="3BC120CD" w14:textId="77777777" w:rsidTr="004E078C">
        <w:trPr>
          <w:trHeight w:val="182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976141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CDE05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E135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0E24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D1A66" w14:textId="6E4402D4" w:rsidR="004E078C" w:rsidRPr="004E078C" w:rsidRDefault="00EA5B12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4" w:name="_Hlk136438516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A76">
              <w:rPr>
                <w:rFonts w:ascii="Times New Roman" w:hAnsi="Times New Roman"/>
                <w:sz w:val="24"/>
                <w:szCs w:val="24"/>
              </w:rPr>
              <w:t>2.6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bookmarkEnd w:id="34"/>
            <w:r w:rsidR="00F75A76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20D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41C2C9" w14:textId="320904AF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DA4620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32"/>
      <w:tr w:rsidR="004E078C" w:rsidRPr="004E078C" w14:paraId="57396A8F" w14:textId="77777777" w:rsidTr="004E078C">
        <w:trPr>
          <w:trHeight w:val="64"/>
        </w:trPr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B1436E1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A50D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4C591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078C">
              <w:rPr>
                <w:rFonts w:ascii="Times New Roman" w:hAnsi="Times New Roman"/>
                <w:sz w:val="24"/>
                <w:szCs w:val="24"/>
              </w:rPr>
              <w:t>Fore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02B368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A94D69" w14:textId="4140CEA2" w:rsidR="004E078C" w:rsidRPr="004E078C" w:rsidRDefault="00EA5B12" w:rsidP="00F75A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>0.</w:t>
            </w:r>
            <w:r w:rsidR="00F75A76">
              <w:rPr>
                <w:rFonts w:ascii="Times New Roman" w:hAnsi="Times New Roman"/>
                <w:sz w:val="24"/>
                <w:szCs w:val="24"/>
              </w:rPr>
              <w:t>1 ± 1.5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B8A8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0.09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CF92D9" w14:textId="18F82A24" w:rsidR="004E078C" w:rsidRPr="004E078C" w:rsidRDefault="00EA5B12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41752F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</w:tr>
      <w:tr w:rsidR="004E078C" w:rsidRPr="004E078C" w14:paraId="42E0A779" w14:textId="77777777" w:rsidTr="004E078C">
        <w:trPr>
          <w:trHeight w:val="64"/>
        </w:trPr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9CBA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F8D3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475B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Back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19E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771D6" w14:textId="422D6106" w:rsidR="004E078C" w:rsidRPr="004E078C" w:rsidRDefault="00EA5B12" w:rsidP="00EA5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bookmarkStart w:id="35" w:name="_GoBack"/>
            <w:bookmarkEnd w:id="35"/>
            <w:r w:rsidR="004E078C" w:rsidRPr="004E078C">
              <w:rPr>
                <w:rFonts w:ascii="Times New Roman" w:hAnsi="Times New Roman"/>
                <w:sz w:val="24"/>
                <w:szCs w:val="24"/>
              </w:rPr>
              <w:t>-</w:t>
            </w:r>
            <w:r w:rsidR="00F75A76">
              <w:rPr>
                <w:rFonts w:ascii="Times New Roman" w:hAnsi="Times New Roman"/>
                <w:sz w:val="24"/>
                <w:szCs w:val="24"/>
              </w:rPr>
              <w:t>14.6</w:t>
            </w:r>
            <w:r w:rsidR="004E078C"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F75A76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DF9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559D6C" w14:textId="02617351" w:rsidR="004E078C" w:rsidRPr="004E078C" w:rsidRDefault="004E078C" w:rsidP="00EA5B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78C">
              <w:rPr>
                <w:rFonts w:ascii="Times New Roman" w:hAnsi="Times New Roman"/>
                <w:sz w:val="24"/>
                <w:szCs w:val="24"/>
              </w:rPr>
              <w:t>0.</w:t>
            </w:r>
            <w:r w:rsidR="00EA5B12">
              <w:rPr>
                <w:rFonts w:ascii="Times New Roman" w:hAnsi="Times New Roman"/>
                <w:sz w:val="24"/>
                <w:szCs w:val="24"/>
              </w:rPr>
              <w:t>7</w:t>
            </w:r>
            <w:r w:rsidRPr="004E078C">
              <w:rPr>
                <w:rFonts w:ascii="Times New Roman" w:hAnsi="Times New Roman"/>
                <w:sz w:val="24"/>
                <w:szCs w:val="24"/>
              </w:rPr>
              <w:t xml:space="preserve"> ± </w:t>
            </w:r>
            <w:r w:rsidR="00EA5B1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84E20B" w14:textId="77777777" w:rsidR="004E078C" w:rsidRPr="004E078C" w:rsidRDefault="004E078C" w:rsidP="00CD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F85A0E1" w14:textId="77777777" w:rsidR="006819D6" w:rsidRDefault="006819D6"/>
    <w:p w14:paraId="680B3C1F" w14:textId="77777777" w:rsidR="007973B3" w:rsidRDefault="007973B3"/>
    <w:p w14:paraId="120E6A46" w14:textId="77777777" w:rsidR="007973B3" w:rsidRDefault="007973B3"/>
    <w:sectPr w:rsidR="00797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78C"/>
    <w:rsid w:val="00142B66"/>
    <w:rsid w:val="001A0BD4"/>
    <w:rsid w:val="00287B11"/>
    <w:rsid w:val="00455CD0"/>
    <w:rsid w:val="004617C1"/>
    <w:rsid w:val="004E078C"/>
    <w:rsid w:val="00661B0F"/>
    <w:rsid w:val="006819D6"/>
    <w:rsid w:val="007338A5"/>
    <w:rsid w:val="007973B3"/>
    <w:rsid w:val="00C02336"/>
    <w:rsid w:val="00E312A3"/>
    <w:rsid w:val="00EA5B12"/>
    <w:rsid w:val="00EF1042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01D92"/>
  <w15:chartTrackingRefBased/>
  <w15:docId w15:val="{4B487C8D-730A-4228-AA03-7012638D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78C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4E078C"/>
    <w:pPr>
      <w:spacing w:after="0" w:line="240" w:lineRule="auto"/>
    </w:pPr>
    <w:rPr>
      <w:rFonts w:ascii="Calibri" w:eastAsia="Calibri" w:hAnsi="Calibri" w:cs="Times New Roman"/>
      <w:lang w:val="es-H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E0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55CD0"/>
    <w:pPr>
      <w:spacing w:after="0" w:line="240" w:lineRule="auto"/>
    </w:pPr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7C1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uesto">
    <w:name w:val="Title"/>
    <w:basedOn w:val="Normal"/>
    <w:next w:val="Normal"/>
    <w:link w:val="PuestoCar"/>
    <w:uiPriority w:val="10"/>
    <w:qFormat/>
    <w:rsid w:val="007973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973B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Refdecomentario">
    <w:name w:val="annotation reference"/>
    <w:basedOn w:val="Fuentedeprrafopredeter"/>
    <w:uiPriority w:val="99"/>
    <w:semiHidden/>
    <w:unhideWhenUsed/>
    <w:rsid w:val="00142B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2B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2B66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2B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2B66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8</cp:revision>
  <dcterms:created xsi:type="dcterms:W3CDTF">2025-06-03T23:14:00Z</dcterms:created>
  <dcterms:modified xsi:type="dcterms:W3CDTF">2025-08-04T21:13:00Z</dcterms:modified>
</cp:coreProperties>
</file>