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2789B" w14:textId="7ECC44BE" w:rsidR="003D2E69" w:rsidRPr="00D1231B" w:rsidRDefault="003D2E69" w:rsidP="00D1231B">
      <w:pPr>
        <w:pStyle w:val="1"/>
        <w:rPr>
          <w:rFonts w:ascii="Times New Roman" w:hAnsi="Times New Roman" w:cs="Times New Roman"/>
          <w:sz w:val="32"/>
          <w:szCs w:val="32"/>
        </w:rPr>
      </w:pPr>
      <w:bookmarkStart w:id="0" w:name="_Toc63700674"/>
      <w:r w:rsidRPr="00D1231B">
        <w:rPr>
          <w:rFonts w:ascii="Times New Roman" w:hAnsi="Times New Roman" w:cs="Times New Roman"/>
          <w:sz w:val="32"/>
          <w:szCs w:val="32"/>
        </w:rPr>
        <w:t xml:space="preserve">Appendix </w:t>
      </w:r>
      <w:r w:rsidR="00577C3A">
        <w:rPr>
          <w:rFonts w:ascii="Times New Roman" w:hAnsi="Times New Roman" w:cs="Times New Roman"/>
          <w:sz w:val="32"/>
          <w:szCs w:val="32"/>
        </w:rPr>
        <w:t>1</w:t>
      </w:r>
      <w:r w:rsidRPr="00D1231B">
        <w:rPr>
          <w:rFonts w:ascii="Times New Roman" w:hAnsi="Times New Roman" w:cs="Times New Roman"/>
          <w:sz w:val="32"/>
          <w:szCs w:val="32"/>
        </w:rPr>
        <w:t xml:space="preserve"> Search strategy</w:t>
      </w:r>
      <w:bookmarkEnd w:id="0"/>
    </w:p>
    <w:p w14:paraId="3F598D5A" w14:textId="77777777" w:rsidR="003D2E69" w:rsidRPr="00975537" w:rsidRDefault="003D2E69" w:rsidP="003D2E69">
      <w:pPr>
        <w:spacing w:line="360" w:lineRule="auto"/>
        <w:rPr>
          <w:rFonts w:ascii="Times New Roman" w:hAnsi="Times New Roman" w:cs="Times New Roman"/>
        </w:rPr>
      </w:pPr>
      <w:r w:rsidRPr="00975537">
        <w:rPr>
          <w:rFonts w:ascii="Times New Roman" w:hAnsi="Times New Roman" w:cs="Times New Roman"/>
        </w:rPr>
        <w:t>Table 1 Search strategy in PubMed</w:t>
      </w:r>
    </w:p>
    <w:tbl>
      <w:tblPr>
        <w:tblStyle w:val="a5"/>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592"/>
      </w:tblGrid>
      <w:tr w:rsidR="003D2E69" w:rsidRPr="00975537" w14:paraId="01388502" w14:textId="77777777" w:rsidTr="00B97807">
        <w:tc>
          <w:tcPr>
            <w:tcW w:w="704" w:type="dxa"/>
            <w:tcBorders>
              <w:top w:val="single" w:sz="4" w:space="0" w:color="auto"/>
              <w:bottom w:val="single" w:sz="4" w:space="0" w:color="auto"/>
            </w:tcBorders>
          </w:tcPr>
          <w:p w14:paraId="699094A1" w14:textId="77777777" w:rsidR="003D2E69" w:rsidRPr="00975537" w:rsidRDefault="003D2E69" w:rsidP="00B97807">
            <w:pPr>
              <w:spacing w:line="360" w:lineRule="auto"/>
              <w:rPr>
                <w:rFonts w:ascii="Times New Roman" w:hAnsi="Times New Roman" w:cs="Times New Roman"/>
              </w:rPr>
            </w:pPr>
            <w:r w:rsidRPr="00975537">
              <w:rPr>
                <w:rFonts w:ascii="Times New Roman" w:hAnsi="Times New Roman" w:cs="Times New Roman" w:hint="eastAsia"/>
              </w:rPr>
              <w:t>S</w:t>
            </w:r>
            <w:r w:rsidRPr="00975537">
              <w:rPr>
                <w:rFonts w:ascii="Times New Roman" w:hAnsi="Times New Roman" w:cs="Times New Roman"/>
              </w:rPr>
              <w:t>tep</w:t>
            </w:r>
          </w:p>
        </w:tc>
        <w:tc>
          <w:tcPr>
            <w:tcW w:w="7592" w:type="dxa"/>
            <w:tcBorders>
              <w:top w:val="single" w:sz="4" w:space="0" w:color="auto"/>
              <w:bottom w:val="single" w:sz="4" w:space="0" w:color="auto"/>
            </w:tcBorders>
          </w:tcPr>
          <w:p w14:paraId="6AA2C3A5" w14:textId="77777777" w:rsidR="003D2E69" w:rsidRPr="00975537" w:rsidRDefault="003D2E69" w:rsidP="00B97807">
            <w:pPr>
              <w:spacing w:line="360" w:lineRule="auto"/>
              <w:rPr>
                <w:rFonts w:ascii="Times New Roman" w:hAnsi="Times New Roman" w:cs="Times New Roman"/>
              </w:rPr>
            </w:pPr>
            <w:r w:rsidRPr="00975537">
              <w:rPr>
                <w:rFonts w:ascii="Times New Roman" w:hAnsi="Times New Roman" w:cs="Times New Roman"/>
              </w:rPr>
              <w:t>Search strategy</w:t>
            </w:r>
          </w:p>
        </w:tc>
      </w:tr>
      <w:tr w:rsidR="003D2E69" w:rsidRPr="00975537" w14:paraId="54E14416" w14:textId="77777777" w:rsidTr="00B97807">
        <w:tc>
          <w:tcPr>
            <w:tcW w:w="704" w:type="dxa"/>
            <w:tcBorders>
              <w:top w:val="single" w:sz="4" w:space="0" w:color="auto"/>
            </w:tcBorders>
          </w:tcPr>
          <w:p w14:paraId="70535F10" w14:textId="77777777" w:rsidR="003D2E69" w:rsidRPr="00975537" w:rsidRDefault="003D2E69" w:rsidP="00B97807">
            <w:pPr>
              <w:spacing w:line="360" w:lineRule="auto"/>
              <w:rPr>
                <w:rFonts w:ascii="Times New Roman" w:hAnsi="Times New Roman" w:cs="Times New Roman"/>
              </w:rPr>
            </w:pPr>
            <w:r w:rsidRPr="00975537">
              <w:rPr>
                <w:rFonts w:ascii="Times New Roman" w:hAnsi="Times New Roman" w:cs="Times New Roman"/>
              </w:rPr>
              <w:t>#1</w:t>
            </w:r>
          </w:p>
        </w:tc>
        <w:tc>
          <w:tcPr>
            <w:tcW w:w="7592" w:type="dxa"/>
            <w:tcBorders>
              <w:top w:val="single" w:sz="4" w:space="0" w:color="auto"/>
            </w:tcBorders>
          </w:tcPr>
          <w:p w14:paraId="4972D1A3" w14:textId="08EB493D" w:rsidR="003D2E69" w:rsidRPr="00975537" w:rsidRDefault="00B13ABF" w:rsidP="00B97807">
            <w:pPr>
              <w:spacing w:line="360" w:lineRule="auto"/>
              <w:rPr>
                <w:rFonts w:ascii="Times New Roman" w:hAnsi="Times New Roman" w:cs="Times New Roman"/>
              </w:rPr>
            </w:pPr>
            <w:r w:rsidRPr="00B13ABF">
              <w:rPr>
                <w:rFonts w:ascii="Times New Roman" w:hAnsi="Times New Roman" w:cs="Times New Roman"/>
              </w:rPr>
              <w:t xml:space="preserve"> ((("Spondylitis, Ankylosing"[Mesh])) OR (Ankylosing spondylitis</w:t>
            </w:r>
            <w:r>
              <w:rPr>
                <w:rFonts w:ascii="Times New Roman" w:hAnsi="Times New Roman" w:cs="Times New Roman"/>
              </w:rPr>
              <w:t xml:space="preserve"> </w:t>
            </w:r>
            <w:r w:rsidRPr="00B13ABF">
              <w:rPr>
                <w:rFonts w:ascii="Times New Roman" w:hAnsi="Times New Roman" w:cs="Times New Roman"/>
              </w:rPr>
              <w:t>[Title/Abstract])) OR (Ankylosing Spondylarthritis</w:t>
            </w:r>
            <w:r>
              <w:rPr>
                <w:rFonts w:ascii="Times New Roman" w:hAnsi="Times New Roman" w:cs="Times New Roman"/>
              </w:rPr>
              <w:t xml:space="preserve"> </w:t>
            </w:r>
            <w:r w:rsidRPr="00B13ABF">
              <w:rPr>
                <w:rFonts w:ascii="Times New Roman" w:hAnsi="Times New Roman" w:cs="Times New Roman"/>
              </w:rPr>
              <w:t>[Title/Abstract])</w:t>
            </w:r>
          </w:p>
        </w:tc>
      </w:tr>
      <w:tr w:rsidR="003D2E69" w:rsidRPr="00975537" w14:paraId="40933B44" w14:textId="77777777" w:rsidTr="00B97807">
        <w:tc>
          <w:tcPr>
            <w:tcW w:w="704" w:type="dxa"/>
          </w:tcPr>
          <w:p w14:paraId="60FDF315" w14:textId="77777777" w:rsidR="003D2E69" w:rsidRPr="00975537" w:rsidRDefault="003D2E69" w:rsidP="00B97807">
            <w:pPr>
              <w:spacing w:line="360" w:lineRule="auto"/>
              <w:rPr>
                <w:rFonts w:ascii="Times New Roman" w:hAnsi="Times New Roman" w:cs="Times New Roman"/>
              </w:rPr>
            </w:pPr>
            <w:r w:rsidRPr="00975537">
              <w:rPr>
                <w:rFonts w:ascii="Times New Roman" w:hAnsi="Times New Roman" w:cs="Times New Roman"/>
              </w:rPr>
              <w:t>#2</w:t>
            </w:r>
          </w:p>
        </w:tc>
        <w:tc>
          <w:tcPr>
            <w:tcW w:w="7592" w:type="dxa"/>
          </w:tcPr>
          <w:p w14:paraId="09634679" w14:textId="135A43E4" w:rsidR="003D2E69" w:rsidRPr="00975537" w:rsidRDefault="003D2E69" w:rsidP="00B97807">
            <w:pPr>
              <w:spacing w:line="360" w:lineRule="auto"/>
              <w:rPr>
                <w:rFonts w:ascii="Times New Roman" w:hAnsi="Times New Roman" w:cs="Times New Roman"/>
              </w:rPr>
            </w:pPr>
            <w:r w:rsidRPr="00975537">
              <w:rPr>
                <w:rFonts w:ascii="Times New Roman" w:hAnsi="Times New Roman" w:cs="Times New Roman"/>
              </w:rPr>
              <w:t>Search (exercise</w:t>
            </w:r>
            <w:r w:rsidR="00B13ABF">
              <w:rPr>
                <w:rFonts w:ascii="Times New Roman" w:hAnsi="Times New Roman" w:cs="Times New Roman"/>
              </w:rPr>
              <w:t xml:space="preserve"> </w:t>
            </w:r>
            <w:r w:rsidRPr="00975537">
              <w:rPr>
                <w:rFonts w:ascii="Times New Roman" w:hAnsi="Times New Roman" w:cs="Times New Roman"/>
              </w:rPr>
              <w:t>[MeSH Terms]) OR ((((((((((exercises[Title/Abstract]) OR physical activit*[Title/Abstract]) OR</w:t>
            </w:r>
            <w:r w:rsidRPr="00975537">
              <w:rPr>
                <w:rFonts w:ascii="Times New Roman" w:hAnsi="Times New Roman" w:cs="Times New Roman" w:hint="eastAsia"/>
              </w:rPr>
              <w:t xml:space="preserve"> </w:t>
            </w:r>
            <w:r w:rsidRPr="00975537">
              <w:rPr>
                <w:rFonts w:ascii="Times New Roman" w:hAnsi="Times New Roman" w:cs="Times New Roman"/>
              </w:rPr>
              <w:t>training*[Title/Abstract]) OR danc*[Title/Abstract]) OR yoga[Title/Abstract]) OR taichi[Title/Abstract]) OR</w:t>
            </w:r>
            <w:r w:rsidRPr="00975537">
              <w:rPr>
                <w:rFonts w:ascii="Times New Roman" w:hAnsi="Times New Roman" w:cs="Times New Roman" w:hint="eastAsia"/>
              </w:rPr>
              <w:t xml:space="preserve"> </w:t>
            </w:r>
            <w:r w:rsidRPr="00975537">
              <w:rPr>
                <w:rFonts w:ascii="Times New Roman" w:hAnsi="Times New Roman" w:cs="Times New Roman"/>
              </w:rPr>
              <w:t>wuqinxi[Title/Abstract]) OR baduanjin[Title/Abstract]) OR yijinjing[Title/Abstract])</w:t>
            </w:r>
          </w:p>
        </w:tc>
      </w:tr>
      <w:tr w:rsidR="003D2E69" w:rsidRPr="00975537" w14:paraId="53945219" w14:textId="77777777" w:rsidTr="00B97807">
        <w:tc>
          <w:tcPr>
            <w:tcW w:w="704" w:type="dxa"/>
          </w:tcPr>
          <w:p w14:paraId="6B557917" w14:textId="77777777" w:rsidR="003D2E69" w:rsidRPr="00975537" w:rsidRDefault="003D2E69" w:rsidP="00B97807">
            <w:pPr>
              <w:spacing w:line="360" w:lineRule="auto"/>
              <w:rPr>
                <w:rFonts w:ascii="Times New Roman" w:hAnsi="Times New Roman" w:cs="Times New Roman"/>
              </w:rPr>
            </w:pPr>
            <w:r w:rsidRPr="00975537">
              <w:rPr>
                <w:rFonts w:ascii="Times New Roman" w:hAnsi="Times New Roman" w:cs="Times New Roman"/>
              </w:rPr>
              <w:t>#3</w:t>
            </w:r>
          </w:p>
        </w:tc>
        <w:tc>
          <w:tcPr>
            <w:tcW w:w="7592" w:type="dxa"/>
          </w:tcPr>
          <w:p w14:paraId="49135BF2" w14:textId="77777777" w:rsidR="003D2E69" w:rsidRPr="00975537" w:rsidRDefault="003D2E69" w:rsidP="00B97807">
            <w:pPr>
              <w:spacing w:line="360" w:lineRule="auto"/>
              <w:rPr>
                <w:rFonts w:ascii="Times New Roman" w:hAnsi="Times New Roman" w:cs="Times New Roman"/>
              </w:rPr>
            </w:pPr>
            <w:r w:rsidRPr="00975537">
              <w:rPr>
                <w:rFonts w:ascii="Times New Roman" w:hAnsi="Times New Roman" w:cs="Times New Roman"/>
              </w:rPr>
              <w:t>Search ((randomized controlled trial [pt] OR controlled clinical trial [pt] OR randomized [tiab] OR placebo [tiab] OR</w:t>
            </w:r>
          </w:p>
          <w:p w14:paraId="06BB1EAC" w14:textId="77777777" w:rsidR="003D2E69" w:rsidRPr="00975537" w:rsidRDefault="003D2E69" w:rsidP="00B97807">
            <w:pPr>
              <w:spacing w:line="360" w:lineRule="auto"/>
              <w:rPr>
                <w:rFonts w:ascii="Times New Roman" w:hAnsi="Times New Roman" w:cs="Times New Roman"/>
              </w:rPr>
            </w:pPr>
            <w:r w:rsidRPr="00975537">
              <w:rPr>
                <w:rFonts w:ascii="Times New Roman" w:hAnsi="Times New Roman" w:cs="Times New Roman"/>
              </w:rPr>
              <w:t>clinical trials as topic [mesh: noexp] OR randomly [tiab] OR trial [ti]) NOT (animals [mh] NOT humans [mh]))</w:t>
            </w:r>
          </w:p>
        </w:tc>
      </w:tr>
      <w:tr w:rsidR="003D2E69" w:rsidRPr="00975537" w14:paraId="20A755E5" w14:textId="77777777" w:rsidTr="00B97807">
        <w:tc>
          <w:tcPr>
            <w:tcW w:w="704" w:type="dxa"/>
          </w:tcPr>
          <w:p w14:paraId="7C1E69F6" w14:textId="77777777" w:rsidR="003D2E69" w:rsidRPr="00975537" w:rsidRDefault="003D2E69" w:rsidP="00B97807">
            <w:pPr>
              <w:spacing w:line="360" w:lineRule="auto"/>
              <w:rPr>
                <w:rFonts w:ascii="Times New Roman" w:hAnsi="Times New Roman" w:cs="Times New Roman"/>
              </w:rPr>
            </w:pPr>
            <w:r w:rsidRPr="00975537">
              <w:rPr>
                <w:rFonts w:ascii="Times New Roman" w:hAnsi="Times New Roman" w:cs="Times New Roman"/>
              </w:rPr>
              <w:t xml:space="preserve">#4 </w:t>
            </w:r>
          </w:p>
        </w:tc>
        <w:tc>
          <w:tcPr>
            <w:tcW w:w="7592" w:type="dxa"/>
          </w:tcPr>
          <w:p w14:paraId="35D3FD40" w14:textId="77777777" w:rsidR="003D2E69" w:rsidRPr="00975537" w:rsidRDefault="003D2E69" w:rsidP="00B97807">
            <w:pPr>
              <w:spacing w:line="360" w:lineRule="auto"/>
              <w:rPr>
                <w:rFonts w:ascii="Times New Roman" w:hAnsi="Times New Roman" w:cs="Times New Roman"/>
              </w:rPr>
            </w:pPr>
            <w:r w:rsidRPr="00975537">
              <w:rPr>
                <w:rFonts w:ascii="Times New Roman" w:hAnsi="Times New Roman" w:cs="Times New Roman"/>
              </w:rPr>
              <w:t>#4 #1 AND #2 AND #3</w:t>
            </w:r>
          </w:p>
        </w:tc>
      </w:tr>
    </w:tbl>
    <w:p w14:paraId="4E96FD45" w14:textId="4A84A5DA" w:rsidR="003D2E69" w:rsidRDefault="003D2E69" w:rsidP="003D2E69">
      <w:pPr>
        <w:spacing w:line="360" w:lineRule="auto"/>
        <w:rPr>
          <w:rFonts w:ascii="Times New Roman" w:hAnsi="Times New Roman" w:cs="Times New Roman"/>
        </w:rPr>
      </w:pPr>
    </w:p>
    <w:p w14:paraId="5DDB8192" w14:textId="4906B506" w:rsidR="00DE1B53" w:rsidRDefault="00DE1B53" w:rsidP="003D2E69">
      <w:pPr>
        <w:spacing w:line="360" w:lineRule="auto"/>
        <w:rPr>
          <w:rFonts w:ascii="Times New Roman" w:hAnsi="Times New Roman" w:cs="Times New Roman"/>
        </w:rPr>
      </w:pPr>
    </w:p>
    <w:p w14:paraId="215B921B" w14:textId="5100D100" w:rsidR="00DE1B53" w:rsidRDefault="00DE1B53" w:rsidP="003D2E69">
      <w:pPr>
        <w:spacing w:line="360" w:lineRule="auto"/>
        <w:rPr>
          <w:rFonts w:ascii="Times New Roman" w:hAnsi="Times New Roman" w:cs="Times New Roman"/>
        </w:rPr>
      </w:pPr>
    </w:p>
    <w:p w14:paraId="275ED9DF" w14:textId="7CD916ED" w:rsidR="00DE1B53" w:rsidRDefault="00DE1B53" w:rsidP="003D2E69">
      <w:pPr>
        <w:spacing w:line="360" w:lineRule="auto"/>
        <w:rPr>
          <w:rFonts w:ascii="Times New Roman" w:hAnsi="Times New Roman" w:cs="Times New Roman"/>
        </w:rPr>
      </w:pPr>
    </w:p>
    <w:p w14:paraId="2F5176EA" w14:textId="634BA960" w:rsidR="00DE1B53" w:rsidRDefault="00DE1B53" w:rsidP="003D2E69">
      <w:pPr>
        <w:spacing w:line="360" w:lineRule="auto"/>
        <w:rPr>
          <w:rFonts w:ascii="Times New Roman" w:hAnsi="Times New Roman" w:cs="Times New Roman"/>
        </w:rPr>
      </w:pPr>
    </w:p>
    <w:p w14:paraId="68ADB4D2" w14:textId="6AFEBA2C" w:rsidR="00DE1B53" w:rsidRDefault="00DE1B53" w:rsidP="003D2E69">
      <w:pPr>
        <w:spacing w:line="360" w:lineRule="auto"/>
        <w:rPr>
          <w:rFonts w:ascii="Times New Roman" w:hAnsi="Times New Roman" w:cs="Times New Roman"/>
        </w:rPr>
      </w:pPr>
    </w:p>
    <w:p w14:paraId="49391AAD" w14:textId="2EC13FE2" w:rsidR="00DE1B53" w:rsidRDefault="00DE1B53" w:rsidP="003D2E69">
      <w:pPr>
        <w:spacing w:line="360" w:lineRule="auto"/>
        <w:rPr>
          <w:rFonts w:ascii="Times New Roman" w:hAnsi="Times New Roman" w:cs="Times New Roman"/>
        </w:rPr>
      </w:pPr>
    </w:p>
    <w:p w14:paraId="46BC7D32" w14:textId="481BB491" w:rsidR="00DE1B53" w:rsidRDefault="00DE1B53" w:rsidP="003D2E69">
      <w:pPr>
        <w:spacing w:line="360" w:lineRule="auto"/>
        <w:rPr>
          <w:rFonts w:ascii="Times New Roman" w:hAnsi="Times New Roman" w:cs="Times New Roman"/>
        </w:rPr>
      </w:pPr>
    </w:p>
    <w:p w14:paraId="69EAEA80" w14:textId="743329CE" w:rsidR="00DE1B53" w:rsidRDefault="00DE1B53" w:rsidP="003D2E69">
      <w:pPr>
        <w:spacing w:line="360" w:lineRule="auto"/>
        <w:rPr>
          <w:rFonts w:ascii="Times New Roman" w:hAnsi="Times New Roman" w:cs="Times New Roman"/>
        </w:rPr>
      </w:pPr>
    </w:p>
    <w:p w14:paraId="69D7C6F5" w14:textId="77777777" w:rsidR="00DE1B53" w:rsidRPr="00975537" w:rsidRDefault="00DE1B53" w:rsidP="003D2E69">
      <w:pPr>
        <w:spacing w:line="360" w:lineRule="auto"/>
        <w:rPr>
          <w:rFonts w:ascii="Times New Roman" w:hAnsi="Times New Roman" w:cs="Times New Roman"/>
        </w:rPr>
      </w:pPr>
    </w:p>
    <w:p w14:paraId="4DD005E1" w14:textId="7E2EBC33" w:rsidR="00DE1B53" w:rsidRPr="00D1231B" w:rsidRDefault="00DE1B53" w:rsidP="00DE1B53">
      <w:pPr>
        <w:pStyle w:val="1"/>
        <w:rPr>
          <w:rFonts w:ascii="Times New Roman" w:hAnsi="Times New Roman" w:cs="Times New Roman"/>
          <w:sz w:val="32"/>
          <w:szCs w:val="32"/>
        </w:rPr>
      </w:pPr>
      <w:r w:rsidRPr="004C7662">
        <w:rPr>
          <w:rFonts w:ascii="Times New Roman" w:hAnsi="Times New Roman" w:cs="Times New Roman"/>
          <w:sz w:val="32"/>
          <w:szCs w:val="32"/>
        </w:rPr>
        <w:lastRenderedPageBreak/>
        <w:t xml:space="preserve">Appendix </w:t>
      </w:r>
      <w:r>
        <w:rPr>
          <w:rFonts w:ascii="Times New Roman" w:hAnsi="Times New Roman" w:cs="Times New Roman"/>
          <w:sz w:val="32"/>
          <w:szCs w:val="32"/>
        </w:rPr>
        <w:t>2</w:t>
      </w:r>
      <w:r w:rsidRPr="004C7662">
        <w:rPr>
          <w:rFonts w:ascii="Times New Roman" w:hAnsi="Times New Roman" w:cs="Times New Roman"/>
          <w:sz w:val="32"/>
          <w:szCs w:val="32"/>
        </w:rPr>
        <w:t xml:space="preserve"> The classifications of exercise interventions</w:t>
      </w:r>
    </w:p>
    <w:p w14:paraId="407E5B62" w14:textId="77777777" w:rsidR="00DE1B53" w:rsidRDefault="00DE1B53" w:rsidP="00DE1B53">
      <w:pPr>
        <w:spacing w:line="360" w:lineRule="auto"/>
        <w:rPr>
          <w:rFonts w:ascii="Times New Roman" w:hAnsi="Times New Roman" w:cs="Times New Roman"/>
        </w:rPr>
      </w:pPr>
      <w:r w:rsidRPr="004C7662">
        <w:rPr>
          <w:rFonts w:ascii="Times New Roman" w:hAnsi="Times New Roman" w:cs="Times New Roman"/>
        </w:rPr>
        <w:t>To compare the effects of different types of exercise, we classified exercise interventions into the following broad categories: control group (CG, participants did not receive any structured exercise intervention and maintained their usual daily activities), aquatic aerobic exercise (AAE, aiming to improve cardiovascular fitness through water-based rhythmic activities such as water walking, water jogging, or water aerobics), aquatic stretching exercise (ASE, focusing on enhancing flexibility and joint mobility through a series of low-impact stretching movements performed in water), land aerobic exercise (LAE, traditional aerobic exercises performed on land, such as walking, jogging, or aerobic dance), land stretching exercise (LSE, flexibility-oriented movements performed on land to increase the range of motion and muscle elasticity), China health campaign (CHC, incorporating traditional Chinese wellness practices such as Tai Chi, Baduanjin, and Qigong to promote holistic health through controlled breathing, slow movements, and mental focus), and muscle exercise (ME, designed to improve muscular strength and endurance using bodyweight, resistance bands, or weights).</w:t>
      </w:r>
    </w:p>
    <w:p w14:paraId="664ED159" w14:textId="77777777" w:rsidR="00B13ABF" w:rsidRDefault="00B13ABF">
      <w:pPr>
        <w:sectPr w:rsidR="00B13ABF" w:rsidSect="003D2E69">
          <w:footerReference w:type="even" r:id="rId7"/>
          <w:footerReference w:type="default" r:id="rId8"/>
          <w:pgSz w:w="11906" w:h="16838"/>
          <w:pgMar w:top="1440" w:right="1800" w:bottom="1440" w:left="1800" w:header="851" w:footer="992" w:gutter="0"/>
          <w:cols w:space="425"/>
          <w:docGrid w:type="lines" w:linePitch="326"/>
        </w:sectPr>
      </w:pPr>
    </w:p>
    <w:p w14:paraId="78C23CA3" w14:textId="58B4D0BB" w:rsidR="00B13ABF" w:rsidRPr="00D1231B" w:rsidRDefault="00B13ABF" w:rsidP="00D1231B">
      <w:pPr>
        <w:pStyle w:val="1"/>
        <w:rPr>
          <w:rFonts w:ascii="Times New Roman" w:hAnsi="Times New Roman" w:cs="Times New Roman"/>
          <w:sz w:val="32"/>
          <w:szCs w:val="32"/>
        </w:rPr>
      </w:pPr>
      <w:bookmarkStart w:id="1" w:name="_Toc63700676"/>
      <w:r w:rsidRPr="00D1231B">
        <w:rPr>
          <w:rFonts w:ascii="Times New Roman" w:hAnsi="Times New Roman" w:cs="Times New Roman"/>
          <w:sz w:val="32"/>
          <w:szCs w:val="32"/>
        </w:rPr>
        <w:lastRenderedPageBreak/>
        <w:t xml:space="preserve">Appendix </w:t>
      </w:r>
      <w:r w:rsidR="00DE1B53">
        <w:rPr>
          <w:rFonts w:ascii="Times New Roman" w:hAnsi="Times New Roman" w:cs="Times New Roman"/>
          <w:sz w:val="32"/>
          <w:szCs w:val="32"/>
        </w:rPr>
        <w:t>3</w:t>
      </w:r>
      <w:r w:rsidRPr="00D1231B">
        <w:rPr>
          <w:rFonts w:ascii="Times New Roman" w:hAnsi="Times New Roman" w:cs="Times New Roman"/>
          <w:sz w:val="32"/>
          <w:szCs w:val="32"/>
        </w:rPr>
        <w:t xml:space="preserve"> Transformation formulas for estimating the mean and standard deviation</w:t>
      </w:r>
      <w:bookmarkEnd w:id="1"/>
      <w:r w:rsidRPr="00D1231B">
        <w:rPr>
          <w:rFonts w:ascii="Times New Roman" w:hAnsi="Times New Roman" w:cs="Times New Roman"/>
          <w:sz w:val="32"/>
          <w:szCs w:val="32"/>
        </w:rPr>
        <w:t xml:space="preserve"> </w:t>
      </w:r>
    </w:p>
    <w:p w14:paraId="4E9D3C57"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(1</w:t>
      </w:r>
      <w:r w:rsidRPr="00975537">
        <w:rPr>
          <w:rFonts w:ascii="Times New Roman" w:hAnsi="Times New Roman" w:cs="Times New Roman" w:hint="eastAsia"/>
        </w:rPr>
        <w:t>)</w:t>
      </w:r>
      <w:r w:rsidRPr="00975537">
        <w:rPr>
          <w:rFonts w:ascii="Times New Roman" w:hAnsi="Times New Roman" w:cs="Times New Roman"/>
        </w:rPr>
        <w:t xml:space="preserve"> When calculating SD from M (confidence interval) for intervention or control group</w:t>
      </w:r>
    </w:p>
    <w:p w14:paraId="0120AAA7"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a. the sample size in each group</w:t>
      </w:r>
      <w:r w:rsidRPr="00975537">
        <w:rPr>
          <w:rFonts w:ascii="Times New Roman" w:hAnsi="Times New Roman" w:cs="Times New Roman"/>
        </w:rPr>
        <w:t>＞</w:t>
      </w:r>
      <w:r w:rsidRPr="00975537">
        <w:rPr>
          <w:rFonts w:ascii="Times New Roman" w:hAnsi="Times New Roman" w:cs="Times New Roman"/>
        </w:rPr>
        <w:t>100</w:t>
      </w:r>
    </w:p>
    <w:p w14:paraId="5D3F825C"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hint="eastAsia"/>
        </w:rPr>
        <w:t>•</w:t>
      </w:r>
      <w:r w:rsidRPr="00975537">
        <w:rPr>
          <w:rFonts w:ascii="Times New Roman" w:hAnsi="Times New Roman" w:cs="Times New Roman"/>
        </w:rPr>
        <w:t xml:space="preserve"> SE= (upper limit-lower limit)/3.92</w:t>
      </w:r>
    </w:p>
    <w:p w14:paraId="6878FE61"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hint="eastAsia"/>
        </w:rPr>
        <w:t>•</w:t>
      </w:r>
      <w:r w:rsidRPr="00975537">
        <w:rPr>
          <w:rFonts w:ascii="Times New Roman" w:hAnsi="Times New Roman" w:cs="Times New Roman"/>
        </w:rPr>
        <w:t xml:space="preserve"> SD=SE*N^ (1/2)</w:t>
      </w:r>
    </w:p>
    <w:p w14:paraId="04C3B751"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b. the sample size in each group≤100</w:t>
      </w:r>
    </w:p>
    <w:p w14:paraId="635C5D5D"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hint="eastAsia"/>
        </w:rPr>
        <w:t>•</w:t>
      </w:r>
      <w:r w:rsidRPr="00975537">
        <w:rPr>
          <w:rFonts w:ascii="Times New Roman" w:hAnsi="Times New Roman" w:cs="Times New Roman"/>
        </w:rPr>
        <w:t xml:space="preserve"> Input “tinv (1-0.95, N</w:t>
      </w:r>
      <w:r w:rsidRPr="00975537">
        <w:rPr>
          <w:rFonts w:ascii="Times New Roman" w:hAnsi="Times New Roman" w:cs="Times New Roman"/>
          <w:vertAlign w:val="subscript"/>
        </w:rPr>
        <w:t>1</w:t>
      </w:r>
      <w:r w:rsidRPr="00975537">
        <w:rPr>
          <w:rFonts w:ascii="Times New Roman" w:hAnsi="Times New Roman" w:cs="Times New Roman"/>
        </w:rPr>
        <w:t>-1)” in Microsoft Excel to obtain t</w:t>
      </w:r>
    </w:p>
    <w:p w14:paraId="6976A8CD"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hint="eastAsia"/>
        </w:rPr>
        <w:t>•</w:t>
      </w:r>
      <w:r w:rsidRPr="00975537">
        <w:rPr>
          <w:rFonts w:ascii="Times New Roman" w:hAnsi="Times New Roman" w:cs="Times New Roman"/>
        </w:rPr>
        <w:t xml:space="preserve"> SE= (upper limit-lower limit)/ t</w:t>
      </w:r>
    </w:p>
    <w:p w14:paraId="0836AF85"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hint="eastAsia"/>
        </w:rPr>
        <w:t>•</w:t>
      </w:r>
      <w:r w:rsidRPr="00975537">
        <w:rPr>
          <w:rFonts w:ascii="Times New Roman" w:hAnsi="Times New Roman" w:cs="Times New Roman"/>
        </w:rPr>
        <w:t xml:space="preserve"> SD=SE*N^(1/2)</w:t>
      </w:r>
    </w:p>
    <w:p w14:paraId="34F83C23"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(2) When calculating SD from MD and P value between intervention or control group</w:t>
      </w:r>
    </w:p>
    <w:p w14:paraId="3227D4BF"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a. reporting the exact p value</w:t>
      </w:r>
    </w:p>
    <w:p w14:paraId="3D19688C"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hint="eastAsia"/>
        </w:rPr>
        <w:t>•</w:t>
      </w:r>
      <w:r w:rsidRPr="00975537">
        <w:rPr>
          <w:rFonts w:ascii="Times New Roman" w:hAnsi="Times New Roman" w:cs="Times New Roman"/>
        </w:rPr>
        <w:t xml:space="preserve"> Input “tinv (p, N</w:t>
      </w:r>
      <w:r w:rsidRPr="00975537">
        <w:rPr>
          <w:rFonts w:ascii="Times New Roman" w:hAnsi="Times New Roman" w:cs="Times New Roman"/>
          <w:vertAlign w:val="subscript"/>
        </w:rPr>
        <w:t>1</w:t>
      </w:r>
      <w:r w:rsidRPr="00975537">
        <w:rPr>
          <w:rFonts w:ascii="Times New Roman" w:hAnsi="Times New Roman" w:cs="Times New Roman"/>
        </w:rPr>
        <w:t>+N</w:t>
      </w:r>
      <w:r w:rsidRPr="00975537">
        <w:rPr>
          <w:rFonts w:ascii="Times New Roman" w:hAnsi="Times New Roman" w:cs="Times New Roman"/>
          <w:vertAlign w:val="subscript"/>
        </w:rPr>
        <w:t>2</w:t>
      </w:r>
      <w:r w:rsidRPr="00975537">
        <w:rPr>
          <w:rFonts w:ascii="Times New Roman" w:hAnsi="Times New Roman" w:cs="Times New Roman"/>
        </w:rPr>
        <w:t>-2)” in Microsoft Excel to obtain t</w:t>
      </w:r>
    </w:p>
    <w:p w14:paraId="12CC8F70"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hint="eastAsia"/>
        </w:rPr>
        <w:t>•</w:t>
      </w:r>
      <w:r w:rsidRPr="00975537">
        <w:rPr>
          <w:rFonts w:ascii="Times New Roman" w:hAnsi="Times New Roman" w:cs="Times New Roman"/>
        </w:rPr>
        <w:t xml:space="preserve"> SE=MD/t</w:t>
      </w:r>
    </w:p>
    <w:p w14:paraId="4CA78797"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hint="eastAsia"/>
        </w:rPr>
        <w:t>•</w:t>
      </w:r>
      <w:r w:rsidRPr="00975537">
        <w:rPr>
          <w:rFonts w:ascii="Times New Roman" w:hAnsi="Times New Roman" w:cs="Times New Roman"/>
        </w:rPr>
        <w:t xml:space="preserve"> SD1=SE/N</w:t>
      </w:r>
      <w:r w:rsidRPr="00975537">
        <w:rPr>
          <w:rFonts w:ascii="Times New Roman" w:hAnsi="Times New Roman" w:cs="Times New Roman"/>
          <w:vertAlign w:val="subscript"/>
        </w:rPr>
        <w:t>1</w:t>
      </w:r>
      <w:r w:rsidRPr="00975537">
        <w:rPr>
          <w:rFonts w:ascii="Times New Roman" w:hAnsi="Times New Roman" w:cs="Times New Roman"/>
        </w:rPr>
        <w:t>^(1/2)</w:t>
      </w:r>
    </w:p>
    <w:p w14:paraId="520985C5"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b. reporting only significant levels (e.g. P</w:t>
      </w:r>
      <w:r w:rsidRPr="00975537">
        <w:rPr>
          <w:rFonts w:ascii="Times New Roman" w:hAnsi="Times New Roman" w:cs="Times New Roman"/>
        </w:rPr>
        <w:t>＜</w:t>
      </w:r>
      <w:r w:rsidRPr="00975537">
        <w:rPr>
          <w:rFonts w:ascii="Times New Roman" w:hAnsi="Times New Roman" w:cs="Times New Roman"/>
        </w:rPr>
        <w:t>0.05 or P</w:t>
      </w:r>
      <w:r w:rsidRPr="00975537">
        <w:rPr>
          <w:rFonts w:ascii="Times New Roman" w:hAnsi="Times New Roman" w:cs="Times New Roman"/>
        </w:rPr>
        <w:t>＞</w:t>
      </w:r>
      <w:r w:rsidRPr="00975537">
        <w:rPr>
          <w:rFonts w:ascii="Times New Roman" w:hAnsi="Times New Roman" w:cs="Times New Roman"/>
        </w:rPr>
        <w:t>0.05)</w:t>
      </w:r>
    </w:p>
    <w:p w14:paraId="525DAF35"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hint="eastAsia"/>
        </w:rPr>
        <w:t>•</w:t>
      </w:r>
      <w:r w:rsidRPr="00975537">
        <w:rPr>
          <w:rFonts w:ascii="Times New Roman" w:hAnsi="Times New Roman" w:cs="Times New Roman"/>
        </w:rPr>
        <w:t xml:space="preserve"> The conservative calculation is to take the upper bound P. (e.g. P</w:t>
      </w:r>
      <w:r w:rsidRPr="00975537">
        <w:rPr>
          <w:rFonts w:ascii="Times New Roman" w:hAnsi="Times New Roman" w:cs="Times New Roman"/>
        </w:rPr>
        <w:t>＜</w:t>
      </w:r>
      <w:r w:rsidRPr="00975537">
        <w:rPr>
          <w:rFonts w:ascii="Times New Roman" w:hAnsi="Times New Roman" w:cs="Times New Roman"/>
        </w:rPr>
        <w:t>0.05 is replaced 0.05)</w:t>
      </w:r>
    </w:p>
    <w:p w14:paraId="6F175985"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(3) When calculating M (SD) from the m (interquartile range) for intervention or control group</w:t>
      </w:r>
    </w:p>
    <w:p w14:paraId="6DD23847"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a. the sample size</w:t>
      </w:r>
      <w:r w:rsidRPr="00975537">
        <w:rPr>
          <w:rFonts w:ascii="Times New Roman" w:hAnsi="Times New Roman" w:cs="Times New Roman"/>
        </w:rPr>
        <w:t>＞</w:t>
      </w:r>
      <w:r w:rsidRPr="00975537">
        <w:rPr>
          <w:rFonts w:ascii="Times New Roman" w:hAnsi="Times New Roman" w:cs="Times New Roman"/>
        </w:rPr>
        <w:t>25, M=m;</w:t>
      </w:r>
    </w:p>
    <w:p w14:paraId="34C5EA77"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the sample size≤25, M=(</w:t>
      </w:r>
      <w:r w:rsidRPr="00975537">
        <w:rPr>
          <w:rFonts w:ascii="Cambria Math" w:hAnsi="Cambria Math" w:cs="Cambria Math"/>
        </w:rPr>
        <w:t>𝑎</w:t>
      </w:r>
      <w:r w:rsidRPr="00975537">
        <w:rPr>
          <w:rFonts w:ascii="Times New Roman" w:hAnsi="Times New Roman" w:cs="Times New Roman"/>
        </w:rPr>
        <w:t>+2</w:t>
      </w:r>
      <w:r w:rsidRPr="00975537">
        <w:rPr>
          <w:rFonts w:ascii="Cambria Math" w:hAnsi="Cambria Math" w:cs="Cambria Math"/>
        </w:rPr>
        <w:t>m</w:t>
      </w:r>
      <w:r w:rsidRPr="00975537">
        <w:rPr>
          <w:rFonts w:ascii="Times New Roman" w:hAnsi="Times New Roman" w:cs="Times New Roman"/>
        </w:rPr>
        <w:t>+</w:t>
      </w:r>
      <w:r w:rsidRPr="00975537">
        <w:rPr>
          <w:rFonts w:ascii="Cambria Math" w:hAnsi="Cambria Math" w:cs="Cambria Math"/>
        </w:rPr>
        <w:t>𝑏)/</w:t>
      </w:r>
      <w:r w:rsidRPr="00975537">
        <w:rPr>
          <w:rFonts w:ascii="Times New Roman" w:hAnsi="Times New Roman" w:cs="Times New Roman"/>
        </w:rPr>
        <w:t xml:space="preserve">4 </w:t>
      </w:r>
    </w:p>
    <w:p w14:paraId="27C095A6"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b. the sample size≤15, SD=(((</w:t>
      </w:r>
      <w:r w:rsidRPr="00975537">
        <w:rPr>
          <w:rFonts w:ascii="Cambria Math" w:hAnsi="Cambria Math" w:cs="Cambria Math"/>
        </w:rPr>
        <w:t>𝑎</w:t>
      </w:r>
      <w:r w:rsidRPr="00975537">
        <w:rPr>
          <w:rFonts w:ascii="Times New Roman" w:hAnsi="Times New Roman" w:cs="Times New Roman"/>
        </w:rPr>
        <w:t>−2</w:t>
      </w:r>
      <w:r w:rsidRPr="00975537">
        <w:rPr>
          <w:rFonts w:ascii="Cambria Math" w:hAnsi="Cambria Math" w:cs="Cambria Math"/>
        </w:rPr>
        <w:t>𝑚</w:t>
      </w:r>
      <w:r w:rsidRPr="00975537">
        <w:rPr>
          <w:rFonts w:ascii="Times New Roman" w:hAnsi="Times New Roman" w:cs="Times New Roman"/>
        </w:rPr>
        <w:t>+</w:t>
      </w:r>
      <w:r w:rsidRPr="00975537">
        <w:rPr>
          <w:rFonts w:ascii="Cambria Math" w:hAnsi="Cambria Math" w:cs="Cambria Math"/>
        </w:rPr>
        <w:t>𝑏</w:t>
      </w:r>
      <w:r w:rsidRPr="00975537">
        <w:rPr>
          <w:rFonts w:ascii="Times New Roman" w:hAnsi="Times New Roman" w:cs="Times New Roman"/>
        </w:rPr>
        <w:t>)</w:t>
      </w:r>
      <w:r w:rsidRPr="00975537">
        <w:rPr>
          <w:rFonts w:ascii="Times New Roman" w:hAnsi="Times New Roman" w:cs="Times New Roman"/>
          <w:vertAlign w:val="superscript"/>
        </w:rPr>
        <w:t>2</w:t>
      </w:r>
      <w:r w:rsidRPr="00975537">
        <w:rPr>
          <w:rFonts w:ascii="Times New Roman" w:hAnsi="Times New Roman" w:cs="Times New Roman"/>
        </w:rPr>
        <w:t>/4+(</w:t>
      </w:r>
      <w:r w:rsidRPr="00975537">
        <w:rPr>
          <w:rFonts w:ascii="Cambria Math" w:hAnsi="Cambria Math" w:cs="Cambria Math"/>
        </w:rPr>
        <w:t>𝑏</w:t>
      </w:r>
      <w:r w:rsidRPr="00975537">
        <w:rPr>
          <w:rFonts w:ascii="Times New Roman" w:hAnsi="Times New Roman" w:cs="Times New Roman"/>
        </w:rPr>
        <w:t>−</w:t>
      </w:r>
      <w:r w:rsidRPr="00975537">
        <w:rPr>
          <w:rFonts w:ascii="Cambria Math" w:hAnsi="Cambria Math" w:cs="Cambria Math"/>
        </w:rPr>
        <w:t>𝑎</w:t>
      </w:r>
      <w:r w:rsidRPr="00975537">
        <w:rPr>
          <w:rFonts w:ascii="Times New Roman" w:hAnsi="Times New Roman" w:cs="Times New Roman"/>
        </w:rPr>
        <w:t>)</w:t>
      </w:r>
      <w:r w:rsidRPr="00975537">
        <w:rPr>
          <w:rFonts w:ascii="Times New Roman" w:hAnsi="Times New Roman" w:cs="Times New Roman"/>
          <w:vertAlign w:val="superscript"/>
        </w:rPr>
        <w:t>2</w:t>
      </w:r>
      <w:r w:rsidRPr="00975537">
        <w:rPr>
          <w:rFonts w:ascii="Times New Roman" w:hAnsi="Times New Roman" w:cs="Times New Roman"/>
        </w:rPr>
        <w:t>)/12) ^ (1/2)</w:t>
      </w:r>
    </w:p>
    <w:p w14:paraId="2239C08C"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the sample size 15&lt;n≤70, SD=(</w:t>
      </w:r>
      <w:r w:rsidRPr="00975537">
        <w:rPr>
          <w:rFonts w:ascii="Cambria Math" w:hAnsi="Cambria Math" w:cs="Cambria Math"/>
        </w:rPr>
        <w:t>𝑏</w:t>
      </w:r>
      <w:r w:rsidRPr="00975537">
        <w:rPr>
          <w:rFonts w:ascii="Times New Roman" w:hAnsi="Times New Roman" w:cs="Times New Roman"/>
        </w:rPr>
        <w:t>−</w:t>
      </w:r>
      <w:r w:rsidRPr="00975537">
        <w:rPr>
          <w:rFonts w:ascii="Cambria Math" w:hAnsi="Cambria Math" w:cs="Cambria Math"/>
        </w:rPr>
        <w:t>𝑎)/</w:t>
      </w:r>
      <w:r w:rsidRPr="00975537">
        <w:rPr>
          <w:rFonts w:ascii="Times New Roman" w:hAnsi="Times New Roman" w:cs="Times New Roman"/>
        </w:rPr>
        <w:t>4</w:t>
      </w:r>
    </w:p>
    <w:p w14:paraId="1C9C7A07"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the sample size</w:t>
      </w:r>
      <w:r w:rsidRPr="00975537">
        <w:rPr>
          <w:rFonts w:ascii="Times New Roman" w:hAnsi="Times New Roman" w:cs="Times New Roman"/>
        </w:rPr>
        <w:t>＞</w:t>
      </w:r>
      <w:r w:rsidRPr="00975537">
        <w:rPr>
          <w:rFonts w:ascii="Times New Roman" w:hAnsi="Times New Roman" w:cs="Times New Roman"/>
        </w:rPr>
        <w:t>70, SD=(</w:t>
      </w:r>
      <w:r w:rsidRPr="00975537">
        <w:rPr>
          <w:rFonts w:ascii="Cambria Math" w:hAnsi="Cambria Math" w:cs="Cambria Math"/>
        </w:rPr>
        <w:t>𝑏</w:t>
      </w:r>
      <w:r w:rsidRPr="00975537">
        <w:rPr>
          <w:rFonts w:ascii="Times New Roman" w:hAnsi="Times New Roman" w:cs="Times New Roman"/>
        </w:rPr>
        <w:t>−</w:t>
      </w:r>
      <w:r w:rsidRPr="00975537">
        <w:rPr>
          <w:rFonts w:ascii="Cambria Math" w:hAnsi="Cambria Math" w:cs="Cambria Math"/>
        </w:rPr>
        <w:t>𝑎)/</w:t>
      </w:r>
      <w:r w:rsidRPr="00975537">
        <w:rPr>
          <w:rFonts w:ascii="Times New Roman" w:hAnsi="Times New Roman" w:cs="Times New Roman"/>
        </w:rPr>
        <w:t>6</w:t>
      </w:r>
    </w:p>
    <w:p w14:paraId="3A0216BD"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lastRenderedPageBreak/>
        <w:t>(4) When calculating M (SD) from the m (interquartile range) for intervention or control group</w:t>
      </w:r>
    </w:p>
    <w:p w14:paraId="7D2F3356"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a. M= (</w:t>
      </w:r>
      <w:r w:rsidRPr="00975537">
        <w:rPr>
          <w:rFonts w:ascii="Cambria Math" w:hAnsi="Cambria Math" w:cs="Cambria Math"/>
        </w:rPr>
        <w:t>𝑞</w:t>
      </w:r>
      <w:r w:rsidRPr="00975537">
        <w:rPr>
          <w:rFonts w:ascii="Times New Roman" w:hAnsi="Times New Roman" w:cs="Times New Roman"/>
          <w:vertAlign w:val="subscript"/>
        </w:rPr>
        <w:t>1</w:t>
      </w:r>
      <w:r w:rsidRPr="00975537">
        <w:rPr>
          <w:rFonts w:ascii="Times New Roman" w:hAnsi="Times New Roman" w:cs="Times New Roman"/>
        </w:rPr>
        <w:t xml:space="preserve"> +</w:t>
      </w:r>
      <w:r w:rsidRPr="00975537">
        <w:rPr>
          <w:rFonts w:ascii="Cambria Math" w:hAnsi="Cambria Math" w:cs="Cambria Math"/>
        </w:rPr>
        <w:t>𝑚</w:t>
      </w:r>
      <w:r w:rsidRPr="00975537">
        <w:rPr>
          <w:rFonts w:ascii="Times New Roman" w:hAnsi="Times New Roman" w:cs="Times New Roman"/>
        </w:rPr>
        <w:t>+</w:t>
      </w:r>
      <w:r w:rsidRPr="00975537">
        <w:rPr>
          <w:rFonts w:ascii="Cambria Math" w:hAnsi="Cambria Math" w:cs="Cambria Math"/>
        </w:rPr>
        <w:t>𝑞</w:t>
      </w:r>
      <w:r w:rsidRPr="00975537">
        <w:rPr>
          <w:rFonts w:ascii="Times New Roman" w:hAnsi="Times New Roman" w:cs="Times New Roman"/>
          <w:vertAlign w:val="subscript"/>
        </w:rPr>
        <w:t>3</w:t>
      </w:r>
      <w:r w:rsidRPr="00975537">
        <w:rPr>
          <w:rFonts w:ascii="Times New Roman" w:hAnsi="Times New Roman" w:cs="Times New Roman"/>
        </w:rPr>
        <w:t>)/3</w:t>
      </w:r>
    </w:p>
    <w:p w14:paraId="16D172EA"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b. calculation of SD</w:t>
      </w:r>
    </w:p>
    <w:p w14:paraId="7C323A78"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hint="eastAsia"/>
        </w:rPr>
        <w:t>•</w:t>
      </w:r>
      <w:r w:rsidRPr="00975537">
        <w:rPr>
          <w:rFonts w:ascii="Times New Roman" w:hAnsi="Times New Roman" w:cs="Times New Roman"/>
        </w:rPr>
        <w:t xml:space="preserve"> Z=</w:t>
      </w:r>
      <w:r w:rsidRPr="00975537">
        <w:rPr>
          <w:rFonts w:ascii="Times New Roman" w:hAnsi="Times New Roman" w:cs="Times New Roman" w:hint="eastAsia"/>
        </w:rPr>
        <w:t>(</w:t>
      </w:r>
      <w:r w:rsidRPr="00975537">
        <w:rPr>
          <w:rFonts w:ascii="Times New Roman" w:hAnsi="Times New Roman" w:cs="Times New Roman"/>
        </w:rPr>
        <w:t>0.25</w:t>
      </w:r>
      <w:r w:rsidRPr="00975537">
        <w:rPr>
          <w:rFonts w:ascii="Cambria Math" w:hAnsi="Cambria Math" w:cs="Cambria Math"/>
        </w:rPr>
        <w:t>𝑁</w:t>
      </w:r>
      <w:r w:rsidRPr="00975537">
        <w:rPr>
          <w:rFonts w:ascii="Times New Roman" w:hAnsi="Times New Roman" w:cs="Times New Roman"/>
          <w:vertAlign w:val="subscript"/>
        </w:rPr>
        <w:t>1</w:t>
      </w:r>
      <w:r w:rsidRPr="00975537">
        <w:rPr>
          <w:rFonts w:ascii="Times New Roman" w:hAnsi="Times New Roman" w:cs="Times New Roman"/>
        </w:rPr>
        <w:t>+0.375)/(</w:t>
      </w:r>
      <w:r w:rsidRPr="00975537">
        <w:rPr>
          <w:rFonts w:ascii="Cambria Math" w:hAnsi="Cambria Math" w:cs="Cambria Math"/>
        </w:rPr>
        <w:t>𝑁</w:t>
      </w:r>
      <w:r w:rsidRPr="00975537">
        <w:rPr>
          <w:rFonts w:ascii="Times New Roman" w:hAnsi="Times New Roman" w:cs="Times New Roman"/>
        </w:rPr>
        <w:t>1+0.25)</w:t>
      </w:r>
    </w:p>
    <w:p w14:paraId="2DFA0807"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hint="eastAsia"/>
        </w:rPr>
        <w:t>•</w:t>
      </w:r>
      <w:r w:rsidRPr="00975537">
        <w:rPr>
          <w:rFonts w:ascii="Times New Roman" w:hAnsi="Times New Roman" w:cs="Times New Roman"/>
        </w:rPr>
        <w:t xml:space="preserve"> Input “norm. inv(1-z,0,1)” obtain μ</w:t>
      </w:r>
    </w:p>
    <w:p w14:paraId="6C12C6E3" w14:textId="77777777" w:rsidR="00B13ABF" w:rsidRPr="00975537" w:rsidRDefault="00B13ABF" w:rsidP="00B13ABF">
      <w:pPr>
        <w:spacing w:line="360" w:lineRule="auto"/>
        <w:rPr>
          <w:rFonts w:ascii="Cambria Math" w:hAnsi="Cambria Math" w:cs="Cambria Math"/>
        </w:rPr>
      </w:pPr>
      <w:r w:rsidRPr="00975537">
        <w:rPr>
          <w:rFonts w:ascii="Times New Roman" w:hAnsi="Times New Roman" w:cs="Times New Roman" w:hint="eastAsia"/>
        </w:rPr>
        <w:t>•</w:t>
      </w:r>
      <w:r w:rsidRPr="00975537">
        <w:rPr>
          <w:rFonts w:ascii="Times New Roman" w:hAnsi="Times New Roman" w:cs="Times New Roman"/>
        </w:rPr>
        <w:t xml:space="preserve"> SD=(</w:t>
      </w:r>
      <w:r w:rsidRPr="00975537">
        <w:rPr>
          <w:rFonts w:ascii="Cambria Math" w:hAnsi="Cambria Math" w:cs="Cambria Math"/>
        </w:rPr>
        <w:t>𝑞</w:t>
      </w:r>
      <w:r w:rsidRPr="00975537">
        <w:rPr>
          <w:rFonts w:ascii="Times New Roman" w:hAnsi="Times New Roman" w:cs="Times New Roman"/>
          <w:vertAlign w:val="subscript"/>
        </w:rPr>
        <w:t>3</w:t>
      </w:r>
      <w:r w:rsidRPr="00975537">
        <w:rPr>
          <w:rFonts w:ascii="Times New Roman" w:hAnsi="Times New Roman" w:cs="Times New Roman"/>
        </w:rPr>
        <w:t>−</w:t>
      </w:r>
      <w:r w:rsidRPr="00975537">
        <w:rPr>
          <w:rFonts w:ascii="Cambria Math" w:hAnsi="Cambria Math" w:cs="Cambria Math"/>
        </w:rPr>
        <w:t>𝑞</w:t>
      </w:r>
      <w:r w:rsidRPr="00975537">
        <w:rPr>
          <w:rFonts w:ascii="Times New Roman" w:hAnsi="Times New Roman" w:cs="Times New Roman"/>
          <w:vertAlign w:val="subscript"/>
        </w:rPr>
        <w:t>1</w:t>
      </w:r>
      <w:r w:rsidRPr="00975537">
        <w:rPr>
          <w:rFonts w:ascii="Times New Roman" w:hAnsi="Times New Roman" w:cs="Times New Roman"/>
        </w:rPr>
        <w:t>)/(2</w:t>
      </w:r>
      <w:r w:rsidRPr="00975537">
        <w:rPr>
          <w:rFonts w:ascii="MS Gothic" w:eastAsia="MS Gothic" w:hAnsi="MS Gothic" w:cs="MS Gothic" w:hint="eastAsia"/>
        </w:rPr>
        <w:t>∗</w:t>
      </w:r>
      <w:r w:rsidRPr="00975537">
        <w:rPr>
          <w:rFonts w:ascii="Cambria Math" w:hAnsi="Cambria Math" w:cs="Cambria Math"/>
        </w:rPr>
        <w:t>𝜇)</w:t>
      </w:r>
    </w:p>
    <w:p w14:paraId="2764E435" w14:textId="77777777" w:rsidR="00B13ABF" w:rsidRPr="00975537" w:rsidRDefault="00B13ABF" w:rsidP="00B13ABF">
      <w:pPr>
        <w:spacing w:line="360" w:lineRule="auto"/>
        <w:rPr>
          <w:rFonts w:ascii="Cambria Math" w:hAnsi="Cambria Math" w:cs="Cambria Math"/>
        </w:rPr>
      </w:pPr>
    </w:p>
    <w:p w14:paraId="649394E7"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Note:</w:t>
      </w:r>
    </w:p>
    <w:p w14:paraId="0CC43EFB" w14:textId="77777777" w:rsidR="00B13ABF" w:rsidRPr="00975537" w:rsidRDefault="00B13ABF" w:rsidP="00B13ABF">
      <w:pPr>
        <w:spacing w:line="360" w:lineRule="auto"/>
        <w:rPr>
          <w:rFonts w:ascii="Times New Roman" w:hAnsi="Times New Roman" w:cs="Times New Roman"/>
        </w:rPr>
      </w:pPr>
      <w:r w:rsidRPr="00975537">
        <w:rPr>
          <w:rFonts w:ascii="Times New Roman" w:hAnsi="Times New Roman" w:cs="Times New Roman"/>
        </w:rPr>
        <w:t>M= mean; SE=standard error of mean; SD=standard deviation; N=sample size; MD= mean difference; m=median; a= minimum value; b = maximum value; q1= first quartile; q3= third quartile</w:t>
      </w:r>
    </w:p>
    <w:p w14:paraId="75167B1E" w14:textId="77E11829" w:rsidR="00907F16" w:rsidRPr="00907F16" w:rsidRDefault="00907F16" w:rsidP="00051C14">
      <w:pPr>
        <w:jc w:val="center"/>
        <w:sectPr w:rsidR="00907F16" w:rsidRPr="00907F16" w:rsidSect="003D2E69">
          <w:pgSz w:w="11906" w:h="16838"/>
          <w:pgMar w:top="1440" w:right="1800" w:bottom="1440" w:left="1800" w:header="851" w:footer="992" w:gutter="0"/>
          <w:cols w:space="425"/>
          <w:docGrid w:type="lines" w:linePitch="326"/>
        </w:sectPr>
      </w:pPr>
    </w:p>
    <w:p w14:paraId="25CD8353" w14:textId="6DF4CA3F" w:rsidR="002A646D" w:rsidRDefault="00C21C48" w:rsidP="008C5BC1">
      <w:pPr>
        <w:spacing w:line="360" w:lineRule="auto"/>
        <w:rPr>
          <w:rFonts w:ascii="Times New Roman" w:hAnsi="Times New Roman" w:cs="Times New Roman"/>
          <w:b/>
          <w:bCs/>
          <w:sz w:val="32"/>
          <w:szCs w:val="32"/>
        </w:rPr>
      </w:pPr>
      <w:r w:rsidRPr="00C21C48">
        <w:rPr>
          <w:rFonts w:ascii="Times New Roman" w:hAnsi="Times New Roman" w:cs="Times New Roman"/>
          <w:b/>
          <w:bCs/>
          <w:sz w:val="32"/>
          <w:szCs w:val="32"/>
        </w:rPr>
        <w:lastRenderedPageBreak/>
        <w:t xml:space="preserve">Appendix </w:t>
      </w:r>
      <w:r w:rsidR="0026557A">
        <w:rPr>
          <w:rFonts w:ascii="Times New Roman" w:hAnsi="Times New Roman" w:cs="Times New Roman"/>
          <w:b/>
          <w:bCs/>
          <w:sz w:val="32"/>
          <w:szCs w:val="32"/>
        </w:rPr>
        <w:t>4</w:t>
      </w:r>
      <w:r w:rsidRPr="00C21C48">
        <w:rPr>
          <w:rFonts w:ascii="Times New Roman" w:hAnsi="Times New Roman" w:cs="Times New Roman"/>
          <w:b/>
          <w:bCs/>
          <w:sz w:val="32"/>
          <w:szCs w:val="32"/>
        </w:rPr>
        <w:t xml:space="preserve"> </w:t>
      </w:r>
    </w:p>
    <w:p w14:paraId="6CF3F0B6" w14:textId="68C34874" w:rsidR="00EF64CD" w:rsidRPr="00EF64CD" w:rsidRDefault="00EF64CD" w:rsidP="004C7662">
      <w:pPr>
        <w:spacing w:line="360" w:lineRule="auto"/>
        <w:rPr>
          <w:rFonts w:ascii="Times New Roman" w:hAnsi="Times New Roman" w:cs="Times New Roman"/>
          <w:b/>
          <w:bCs/>
        </w:rPr>
      </w:pPr>
      <w:r w:rsidRPr="001955C3">
        <w:rPr>
          <w:rFonts w:ascii="Times New Roman" w:hAnsi="Times New Roman" w:cs="Times New Roman" w:hint="eastAsia"/>
          <w:b/>
          <w:bCs/>
          <w:highlight w:val="green"/>
        </w:rPr>
        <w:t>B</w:t>
      </w:r>
      <w:r w:rsidRPr="001955C3">
        <w:rPr>
          <w:rFonts w:ascii="Times New Roman" w:hAnsi="Times New Roman" w:cs="Times New Roman"/>
          <w:b/>
          <w:bCs/>
          <w:highlight w:val="green"/>
        </w:rPr>
        <w:t>ASDAI</w:t>
      </w:r>
    </w:p>
    <w:p w14:paraId="2307854E" w14:textId="64A5FFD9" w:rsidR="00EF64CD" w:rsidRPr="00EF64CD" w:rsidRDefault="0026557A" w:rsidP="004C7662">
      <w:pPr>
        <w:spacing w:line="360" w:lineRule="auto"/>
        <w:rPr>
          <w:rFonts w:ascii="Times New Roman" w:hAnsi="Times New Roman" w:cs="Times New Roman"/>
          <w:b/>
          <w:bCs/>
        </w:rPr>
      </w:pPr>
      <w:r w:rsidRPr="0026557A">
        <w:rPr>
          <w:rFonts w:ascii="Times New Roman" w:hAnsi="Times New Roman" w:cs="Times New Roman"/>
          <w:b/>
          <w:bCs/>
        </w:rPr>
        <w:t>global, node, and loop inconsistencies</w:t>
      </w:r>
    </w:p>
    <w:p w14:paraId="5D256676" w14:textId="7563DE57" w:rsidR="00EF64CD" w:rsidRDefault="00EF64CD" w:rsidP="00EF64CD">
      <w:pPr>
        <w:spacing w:line="360" w:lineRule="auto"/>
        <w:jc w:val="center"/>
        <w:rPr>
          <w:rFonts w:ascii="Times New Roman" w:hAnsi="Times New Roman" w:cs="Times New Roman"/>
          <w:b/>
          <w:bCs/>
        </w:rPr>
      </w:pPr>
      <w:r w:rsidRPr="00EF64CD">
        <w:rPr>
          <w:rFonts w:ascii="Times New Roman" w:hAnsi="Times New Roman" w:cs="Times New Roman"/>
          <w:b/>
          <w:bCs/>
          <w:noProof/>
        </w:rPr>
        <w:drawing>
          <wp:inline distT="0" distB="0" distL="0" distR="0" wp14:anchorId="65E1F38C" wp14:editId="46097F42">
            <wp:extent cx="2340975" cy="3831326"/>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75333" cy="3887558"/>
                    </a:xfrm>
                    <a:prstGeom prst="rect">
                      <a:avLst/>
                    </a:prstGeom>
                  </pic:spPr>
                </pic:pic>
              </a:graphicData>
            </a:graphic>
          </wp:inline>
        </w:drawing>
      </w:r>
    </w:p>
    <w:p w14:paraId="1355A7DE" w14:textId="4DDC2F11" w:rsidR="00EF64CD" w:rsidRDefault="00EF64CD" w:rsidP="00EF64CD">
      <w:pPr>
        <w:spacing w:line="360" w:lineRule="auto"/>
        <w:jc w:val="center"/>
        <w:rPr>
          <w:rFonts w:ascii="Times New Roman" w:hAnsi="Times New Roman" w:cs="Times New Roman"/>
          <w:b/>
          <w:bCs/>
        </w:rPr>
      </w:pPr>
      <w:r w:rsidRPr="00EF64CD">
        <w:rPr>
          <w:rFonts w:ascii="Times New Roman" w:hAnsi="Times New Roman" w:cs="Times New Roman"/>
          <w:b/>
          <w:bCs/>
          <w:noProof/>
        </w:rPr>
        <w:drawing>
          <wp:inline distT="0" distB="0" distL="0" distR="0" wp14:anchorId="361AEDDA" wp14:editId="2B0332E4">
            <wp:extent cx="3785115" cy="18432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0067" cy="1855423"/>
                    </a:xfrm>
                    <a:prstGeom prst="rect">
                      <a:avLst/>
                    </a:prstGeom>
                  </pic:spPr>
                </pic:pic>
              </a:graphicData>
            </a:graphic>
          </wp:inline>
        </w:drawing>
      </w:r>
    </w:p>
    <w:p w14:paraId="1306841B" w14:textId="028C5257" w:rsidR="00EF64CD" w:rsidRDefault="00EF64CD" w:rsidP="00EF64CD">
      <w:pPr>
        <w:spacing w:line="360" w:lineRule="auto"/>
        <w:jc w:val="center"/>
        <w:rPr>
          <w:rFonts w:ascii="Times New Roman" w:hAnsi="Times New Roman" w:cs="Times New Roman"/>
          <w:b/>
          <w:bCs/>
        </w:rPr>
      </w:pPr>
      <w:r w:rsidRPr="00EF64CD">
        <w:rPr>
          <w:rFonts w:ascii="Times New Roman" w:hAnsi="Times New Roman" w:cs="Times New Roman"/>
          <w:b/>
          <w:bCs/>
          <w:noProof/>
        </w:rPr>
        <w:drawing>
          <wp:inline distT="0" distB="0" distL="0" distR="0" wp14:anchorId="47B75CED" wp14:editId="6074C224">
            <wp:extent cx="4279900" cy="1955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79900" cy="1955800"/>
                    </a:xfrm>
                    <a:prstGeom prst="rect">
                      <a:avLst/>
                    </a:prstGeom>
                  </pic:spPr>
                </pic:pic>
              </a:graphicData>
            </a:graphic>
          </wp:inline>
        </w:drawing>
      </w:r>
    </w:p>
    <w:p w14:paraId="0BEEC527" w14:textId="41CA6F5B" w:rsidR="001955C3" w:rsidRDefault="001955C3" w:rsidP="001955C3">
      <w:pPr>
        <w:rPr>
          <w:b/>
          <w:bCs/>
          <w:sz w:val="28"/>
          <w:szCs w:val="36"/>
        </w:rPr>
      </w:pPr>
      <w:r w:rsidRPr="00C161FB">
        <w:rPr>
          <w:rFonts w:hint="eastAsia"/>
          <w:b/>
          <w:bCs/>
          <w:sz w:val="28"/>
          <w:szCs w:val="36"/>
          <w:highlight w:val="green"/>
        </w:rPr>
        <w:lastRenderedPageBreak/>
        <w:t>B</w:t>
      </w:r>
      <w:r w:rsidRPr="00C161FB">
        <w:rPr>
          <w:b/>
          <w:bCs/>
          <w:sz w:val="28"/>
          <w:szCs w:val="36"/>
          <w:highlight w:val="green"/>
        </w:rPr>
        <w:t>ASFI</w:t>
      </w:r>
    </w:p>
    <w:p w14:paraId="602D6B33" w14:textId="77777777" w:rsidR="0026557A" w:rsidRPr="00EF64CD" w:rsidRDefault="0026557A" w:rsidP="0026557A">
      <w:pPr>
        <w:spacing w:line="360" w:lineRule="auto"/>
        <w:rPr>
          <w:rFonts w:ascii="Times New Roman" w:hAnsi="Times New Roman" w:cs="Times New Roman"/>
          <w:b/>
          <w:bCs/>
        </w:rPr>
      </w:pPr>
      <w:r w:rsidRPr="0026557A">
        <w:rPr>
          <w:rFonts w:ascii="Times New Roman" w:hAnsi="Times New Roman" w:cs="Times New Roman"/>
          <w:b/>
          <w:bCs/>
        </w:rPr>
        <w:t>global, node, and loop inconsistencies</w:t>
      </w:r>
    </w:p>
    <w:p w14:paraId="51609366" w14:textId="3F43F53A" w:rsidR="001955C3" w:rsidRPr="00917675" w:rsidRDefault="001955C3" w:rsidP="001955C3">
      <w:pPr>
        <w:rPr>
          <w:b/>
          <w:bCs/>
          <w:sz w:val="28"/>
          <w:szCs w:val="36"/>
          <w:highlight w:val="green"/>
        </w:rPr>
      </w:pPr>
      <w:r w:rsidRPr="00917675">
        <w:rPr>
          <w:b/>
          <w:bCs/>
          <w:sz w:val="28"/>
          <w:szCs w:val="36"/>
          <w:highlight w:val="green"/>
        </w:rPr>
        <w:t>chi2(8) = 7.74</w:t>
      </w:r>
    </w:p>
    <w:p w14:paraId="01038D7F" w14:textId="3A3C4F06" w:rsidR="001955C3" w:rsidRDefault="001955C3" w:rsidP="001955C3">
      <w:pPr>
        <w:rPr>
          <w:b/>
          <w:bCs/>
          <w:sz w:val="28"/>
          <w:szCs w:val="36"/>
        </w:rPr>
      </w:pPr>
      <w:r w:rsidRPr="00917675">
        <w:rPr>
          <w:b/>
          <w:bCs/>
          <w:sz w:val="28"/>
          <w:szCs w:val="36"/>
          <w:highlight w:val="green"/>
        </w:rPr>
        <w:t xml:space="preserve">         Prob &gt; chi2 = 0.4595</w:t>
      </w:r>
    </w:p>
    <w:p w14:paraId="5AD70D44" w14:textId="676608BA" w:rsidR="001955C3" w:rsidRDefault="001955C3" w:rsidP="001955C3">
      <w:pPr>
        <w:rPr>
          <w:b/>
          <w:bCs/>
          <w:sz w:val="28"/>
          <w:szCs w:val="36"/>
        </w:rPr>
      </w:pPr>
      <w:r w:rsidRPr="001955C3">
        <w:rPr>
          <w:b/>
          <w:bCs/>
          <w:noProof/>
          <w:sz w:val="28"/>
          <w:szCs w:val="36"/>
        </w:rPr>
        <w:drawing>
          <wp:inline distT="0" distB="0" distL="0" distR="0" wp14:anchorId="5069A7ED" wp14:editId="220454E8">
            <wp:extent cx="3003712" cy="4793158"/>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9395" cy="4802227"/>
                    </a:xfrm>
                    <a:prstGeom prst="rect">
                      <a:avLst/>
                    </a:prstGeom>
                  </pic:spPr>
                </pic:pic>
              </a:graphicData>
            </a:graphic>
          </wp:inline>
        </w:drawing>
      </w:r>
    </w:p>
    <w:p w14:paraId="5C3F856E" w14:textId="5EF2D973" w:rsidR="001955C3" w:rsidRDefault="001955C3" w:rsidP="00C7375D">
      <w:pPr>
        <w:spacing w:line="360" w:lineRule="auto"/>
        <w:rPr>
          <w:rFonts w:ascii="Times New Roman" w:hAnsi="Times New Roman" w:cs="Times New Roman"/>
          <w:b/>
          <w:bCs/>
        </w:rPr>
      </w:pPr>
      <w:r w:rsidRPr="00917675">
        <w:rPr>
          <w:b/>
          <w:bCs/>
          <w:noProof/>
          <w:sz w:val="28"/>
          <w:szCs w:val="36"/>
        </w:rPr>
        <w:drawing>
          <wp:inline distT="0" distB="0" distL="0" distR="0" wp14:anchorId="4597EB6E" wp14:editId="203049F8">
            <wp:extent cx="5274310" cy="21748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174875"/>
                    </a:xfrm>
                    <a:prstGeom prst="rect">
                      <a:avLst/>
                    </a:prstGeom>
                  </pic:spPr>
                </pic:pic>
              </a:graphicData>
            </a:graphic>
          </wp:inline>
        </w:drawing>
      </w:r>
    </w:p>
    <w:p w14:paraId="5034CB66" w14:textId="0A9C40C0" w:rsidR="00E2387E" w:rsidRPr="00B31D3E" w:rsidRDefault="00C7375D" w:rsidP="00B31D3E">
      <w:pPr>
        <w:spacing w:line="360" w:lineRule="auto"/>
        <w:jc w:val="both"/>
        <w:rPr>
          <w:rFonts w:ascii="Times New Roman" w:hAnsi="Times New Roman" w:cs="Times New Roman"/>
          <w:b/>
          <w:bCs/>
        </w:rPr>
      </w:pPr>
      <w:r w:rsidRPr="00C7375D">
        <w:rPr>
          <w:rFonts w:ascii="Times New Roman" w:hAnsi="Times New Roman" w:cs="Times New Roman"/>
          <w:b/>
          <w:bCs/>
          <w:noProof/>
        </w:rPr>
        <w:lastRenderedPageBreak/>
        <w:drawing>
          <wp:inline distT="0" distB="0" distL="0" distR="0" wp14:anchorId="3D0A9800" wp14:editId="0EDF249E">
            <wp:extent cx="4632103" cy="2101344"/>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8259" cy="2104136"/>
                    </a:xfrm>
                    <a:prstGeom prst="rect">
                      <a:avLst/>
                    </a:prstGeom>
                  </pic:spPr>
                </pic:pic>
              </a:graphicData>
            </a:graphic>
          </wp:inline>
        </w:drawing>
      </w:r>
    </w:p>
    <w:p w14:paraId="64879517" w14:textId="0E1EBCDF" w:rsidR="001955C3" w:rsidRPr="001955C3" w:rsidRDefault="001955C3" w:rsidP="00E2387E">
      <w:pPr>
        <w:rPr>
          <w:b/>
          <w:bCs/>
          <w:sz w:val="22"/>
          <w:szCs w:val="28"/>
        </w:rPr>
      </w:pPr>
      <w:r w:rsidRPr="00917675">
        <w:rPr>
          <w:b/>
          <w:bCs/>
          <w:sz w:val="22"/>
          <w:szCs w:val="28"/>
          <w:highlight w:val="green"/>
        </w:rPr>
        <w:t>BASMI</w:t>
      </w:r>
    </w:p>
    <w:p w14:paraId="49767F29" w14:textId="77777777" w:rsidR="0026557A" w:rsidRPr="00EF64CD" w:rsidRDefault="0026557A" w:rsidP="0026557A">
      <w:pPr>
        <w:spacing w:line="360" w:lineRule="auto"/>
        <w:rPr>
          <w:rFonts w:ascii="Times New Roman" w:hAnsi="Times New Roman" w:cs="Times New Roman"/>
          <w:b/>
          <w:bCs/>
        </w:rPr>
      </w:pPr>
      <w:r w:rsidRPr="0026557A">
        <w:rPr>
          <w:rFonts w:ascii="Times New Roman" w:hAnsi="Times New Roman" w:cs="Times New Roman"/>
          <w:b/>
          <w:bCs/>
        </w:rPr>
        <w:t>global, node, and loop inconsistencies</w:t>
      </w:r>
    </w:p>
    <w:p w14:paraId="70F7F358" w14:textId="2537A9E5" w:rsidR="001955C3" w:rsidRPr="00395EF0" w:rsidRDefault="001955C3" w:rsidP="001955C3">
      <w:pPr>
        <w:ind w:firstLine="220"/>
        <w:rPr>
          <w:b/>
          <w:bCs/>
          <w:sz w:val="22"/>
          <w:szCs w:val="28"/>
          <w:highlight w:val="green"/>
        </w:rPr>
      </w:pPr>
      <w:r w:rsidRPr="00395EF0">
        <w:rPr>
          <w:b/>
          <w:bCs/>
          <w:sz w:val="22"/>
          <w:szCs w:val="28"/>
          <w:highlight w:val="green"/>
        </w:rPr>
        <w:t>chi2(5) = 2.86</w:t>
      </w:r>
    </w:p>
    <w:p w14:paraId="733F6F9A" w14:textId="5ED28534" w:rsidR="001955C3" w:rsidRDefault="001955C3" w:rsidP="001955C3">
      <w:pPr>
        <w:ind w:firstLine="220"/>
        <w:rPr>
          <w:b/>
          <w:bCs/>
          <w:sz w:val="22"/>
          <w:szCs w:val="28"/>
        </w:rPr>
      </w:pPr>
      <w:r w:rsidRPr="00395EF0">
        <w:rPr>
          <w:b/>
          <w:bCs/>
          <w:sz w:val="22"/>
          <w:szCs w:val="28"/>
          <w:highlight w:val="green"/>
        </w:rPr>
        <w:t xml:space="preserve">    Prob &gt; chi2 =0.7209</w:t>
      </w:r>
    </w:p>
    <w:p w14:paraId="63A951DE" w14:textId="322384EF" w:rsidR="001955C3" w:rsidRDefault="00E2387E" w:rsidP="001955C3">
      <w:pPr>
        <w:ind w:firstLine="220"/>
        <w:rPr>
          <w:b/>
          <w:bCs/>
          <w:sz w:val="22"/>
          <w:szCs w:val="28"/>
        </w:rPr>
      </w:pPr>
      <w:r w:rsidRPr="00E2387E">
        <w:rPr>
          <w:b/>
          <w:bCs/>
          <w:noProof/>
          <w:sz w:val="22"/>
          <w:szCs w:val="28"/>
        </w:rPr>
        <w:drawing>
          <wp:inline distT="0" distB="0" distL="0" distR="0" wp14:anchorId="17AF9FCA" wp14:editId="494A5687">
            <wp:extent cx="2278162" cy="326807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31047" cy="3343941"/>
                    </a:xfrm>
                    <a:prstGeom prst="rect">
                      <a:avLst/>
                    </a:prstGeom>
                  </pic:spPr>
                </pic:pic>
              </a:graphicData>
            </a:graphic>
          </wp:inline>
        </w:drawing>
      </w:r>
    </w:p>
    <w:p w14:paraId="33015FCC" w14:textId="0F3ECC70" w:rsidR="001955C3" w:rsidRDefault="001955C3" w:rsidP="00B31D3E">
      <w:pPr>
        <w:ind w:firstLine="220"/>
        <w:rPr>
          <w:b/>
          <w:bCs/>
          <w:sz w:val="22"/>
          <w:szCs w:val="28"/>
        </w:rPr>
      </w:pPr>
      <w:r w:rsidRPr="00395EF0">
        <w:rPr>
          <w:b/>
          <w:bCs/>
          <w:noProof/>
          <w:sz w:val="22"/>
          <w:szCs w:val="28"/>
        </w:rPr>
        <w:drawing>
          <wp:inline distT="0" distB="0" distL="0" distR="0" wp14:anchorId="0ACFC058" wp14:editId="5F12B6C6">
            <wp:extent cx="5274310" cy="1929130"/>
            <wp:effectExtent l="0" t="0" r="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929130"/>
                    </a:xfrm>
                    <a:prstGeom prst="rect">
                      <a:avLst/>
                    </a:prstGeom>
                  </pic:spPr>
                </pic:pic>
              </a:graphicData>
            </a:graphic>
          </wp:inline>
        </w:drawing>
      </w:r>
    </w:p>
    <w:p w14:paraId="2DE4B267" w14:textId="77777777" w:rsidR="001955C3" w:rsidRDefault="001955C3" w:rsidP="001955C3">
      <w:pPr>
        <w:ind w:firstLine="220"/>
        <w:rPr>
          <w:b/>
          <w:bCs/>
          <w:sz w:val="22"/>
          <w:szCs w:val="28"/>
        </w:rPr>
      </w:pPr>
      <w:r w:rsidRPr="00395EF0">
        <w:rPr>
          <w:b/>
          <w:bCs/>
          <w:noProof/>
          <w:sz w:val="22"/>
          <w:szCs w:val="28"/>
        </w:rPr>
        <w:lastRenderedPageBreak/>
        <w:drawing>
          <wp:inline distT="0" distB="0" distL="0" distR="0" wp14:anchorId="6BFABCB8" wp14:editId="0D26C32D">
            <wp:extent cx="4999707" cy="1124585"/>
            <wp:effectExtent l="0" t="0" r="444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46" t="7679" r="4526"/>
                    <a:stretch/>
                  </pic:blipFill>
                  <pic:spPr bwMode="auto">
                    <a:xfrm>
                      <a:off x="0" y="0"/>
                      <a:ext cx="5001543" cy="1124998"/>
                    </a:xfrm>
                    <a:prstGeom prst="rect">
                      <a:avLst/>
                    </a:prstGeom>
                    <a:ln>
                      <a:noFill/>
                    </a:ln>
                    <a:extLst>
                      <a:ext uri="{53640926-AAD7-44D8-BBD7-CCE9431645EC}">
                        <a14:shadowObscured xmlns:a14="http://schemas.microsoft.com/office/drawing/2010/main"/>
                      </a:ext>
                    </a:extLst>
                  </pic:spPr>
                </pic:pic>
              </a:graphicData>
            </a:graphic>
          </wp:inline>
        </w:drawing>
      </w:r>
    </w:p>
    <w:p w14:paraId="2C2A344B" w14:textId="77777777" w:rsidR="001955C3" w:rsidRDefault="001955C3" w:rsidP="00B31D3E">
      <w:pPr>
        <w:rPr>
          <w:b/>
          <w:bCs/>
          <w:sz w:val="22"/>
          <w:szCs w:val="28"/>
          <w:highlight w:val="green"/>
        </w:rPr>
      </w:pPr>
    </w:p>
    <w:p w14:paraId="2F9C1400" w14:textId="41F697CC" w:rsidR="001955C3" w:rsidRPr="00A13EBF" w:rsidRDefault="001955C3" w:rsidP="001955C3">
      <w:pPr>
        <w:ind w:firstLine="220"/>
        <w:rPr>
          <w:b/>
          <w:bCs/>
          <w:sz w:val="22"/>
          <w:szCs w:val="28"/>
          <w:highlight w:val="green"/>
        </w:rPr>
      </w:pPr>
      <w:r w:rsidRPr="00A13EBF">
        <w:rPr>
          <w:rFonts w:hint="eastAsia"/>
          <w:b/>
          <w:bCs/>
          <w:sz w:val="22"/>
          <w:szCs w:val="28"/>
          <w:highlight w:val="green"/>
        </w:rPr>
        <w:t>A</w:t>
      </w:r>
      <w:r w:rsidRPr="00A13EBF">
        <w:rPr>
          <w:b/>
          <w:bCs/>
          <w:sz w:val="22"/>
          <w:szCs w:val="28"/>
          <w:highlight w:val="green"/>
        </w:rPr>
        <w:t>SQoL</w:t>
      </w:r>
    </w:p>
    <w:p w14:paraId="43E64FA9" w14:textId="77777777" w:rsidR="0026557A" w:rsidRPr="00EF64CD" w:rsidRDefault="0026557A" w:rsidP="0026557A">
      <w:pPr>
        <w:spacing w:line="360" w:lineRule="auto"/>
        <w:rPr>
          <w:rFonts w:ascii="Times New Roman" w:hAnsi="Times New Roman" w:cs="Times New Roman"/>
          <w:b/>
          <w:bCs/>
        </w:rPr>
      </w:pPr>
      <w:r w:rsidRPr="0026557A">
        <w:rPr>
          <w:rFonts w:ascii="Times New Roman" w:hAnsi="Times New Roman" w:cs="Times New Roman"/>
          <w:b/>
          <w:bCs/>
        </w:rPr>
        <w:t>global, node, and loop inconsistencies</w:t>
      </w:r>
    </w:p>
    <w:p w14:paraId="5F24155D" w14:textId="27A54732" w:rsidR="001955C3" w:rsidRPr="00A13EBF" w:rsidRDefault="001955C3" w:rsidP="001955C3">
      <w:pPr>
        <w:ind w:firstLine="220"/>
        <w:rPr>
          <w:b/>
          <w:bCs/>
          <w:sz w:val="22"/>
          <w:szCs w:val="28"/>
          <w:highlight w:val="green"/>
        </w:rPr>
      </w:pPr>
      <w:r w:rsidRPr="00A13EBF">
        <w:rPr>
          <w:b/>
          <w:bCs/>
          <w:sz w:val="22"/>
          <w:szCs w:val="28"/>
          <w:highlight w:val="green"/>
        </w:rPr>
        <w:t xml:space="preserve">   chi2(1) =0.26</w:t>
      </w:r>
    </w:p>
    <w:p w14:paraId="06546FDF" w14:textId="4C405D13" w:rsidR="001955C3" w:rsidRDefault="001955C3" w:rsidP="001955C3">
      <w:pPr>
        <w:ind w:firstLine="220"/>
        <w:rPr>
          <w:b/>
          <w:bCs/>
          <w:sz w:val="22"/>
          <w:szCs w:val="28"/>
        </w:rPr>
      </w:pPr>
      <w:r w:rsidRPr="00A13EBF">
        <w:rPr>
          <w:b/>
          <w:bCs/>
          <w:sz w:val="22"/>
          <w:szCs w:val="28"/>
          <w:highlight w:val="green"/>
        </w:rPr>
        <w:t>Prob &gt; chi2 =0.6103</w:t>
      </w:r>
    </w:p>
    <w:p w14:paraId="6A6F442C" w14:textId="77359EE7" w:rsidR="00E2387E" w:rsidRPr="00B31D3E" w:rsidRDefault="00E2387E" w:rsidP="00B31D3E">
      <w:pPr>
        <w:ind w:firstLine="220"/>
        <w:rPr>
          <w:b/>
          <w:bCs/>
          <w:sz w:val="22"/>
          <w:szCs w:val="28"/>
        </w:rPr>
      </w:pPr>
      <w:r w:rsidRPr="00E2387E">
        <w:rPr>
          <w:b/>
          <w:bCs/>
          <w:noProof/>
          <w:sz w:val="22"/>
          <w:szCs w:val="28"/>
        </w:rPr>
        <w:drawing>
          <wp:inline distT="0" distB="0" distL="0" distR="0" wp14:anchorId="4EDFDA6C" wp14:editId="14297480">
            <wp:extent cx="2562624" cy="2889937"/>
            <wp:effectExtent l="0" t="0" r="317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78209" cy="2907513"/>
                    </a:xfrm>
                    <a:prstGeom prst="rect">
                      <a:avLst/>
                    </a:prstGeom>
                  </pic:spPr>
                </pic:pic>
              </a:graphicData>
            </a:graphic>
          </wp:inline>
        </w:drawing>
      </w:r>
    </w:p>
    <w:p w14:paraId="656FEEDB" w14:textId="77777777" w:rsidR="00B31D3E" w:rsidRDefault="001955C3" w:rsidP="001955C3">
      <w:pPr>
        <w:ind w:firstLine="220"/>
        <w:rPr>
          <w:b/>
          <w:bCs/>
          <w:sz w:val="22"/>
          <w:szCs w:val="28"/>
        </w:rPr>
        <w:sectPr w:rsidR="00B31D3E" w:rsidSect="00914246">
          <w:pgSz w:w="11906" w:h="16838"/>
          <w:pgMar w:top="1440" w:right="1800" w:bottom="1440" w:left="1800" w:header="851" w:footer="992" w:gutter="0"/>
          <w:cols w:space="425"/>
          <w:docGrid w:type="lines" w:linePitch="326"/>
        </w:sectPr>
      </w:pPr>
      <w:r w:rsidRPr="00707A8C">
        <w:rPr>
          <w:b/>
          <w:bCs/>
          <w:noProof/>
          <w:sz w:val="22"/>
          <w:szCs w:val="28"/>
        </w:rPr>
        <w:drawing>
          <wp:inline distT="0" distB="0" distL="0" distR="0" wp14:anchorId="231A5138" wp14:editId="43AA89D7">
            <wp:extent cx="5274310" cy="1190847"/>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8430"/>
                    <a:stretch/>
                  </pic:blipFill>
                  <pic:spPr bwMode="auto">
                    <a:xfrm>
                      <a:off x="0" y="0"/>
                      <a:ext cx="5274310" cy="1190847"/>
                    </a:xfrm>
                    <a:prstGeom prst="rect">
                      <a:avLst/>
                    </a:prstGeom>
                    <a:ln>
                      <a:noFill/>
                    </a:ln>
                    <a:extLst>
                      <a:ext uri="{53640926-AAD7-44D8-BBD7-CCE9431645EC}">
                        <a14:shadowObscured xmlns:a14="http://schemas.microsoft.com/office/drawing/2010/main"/>
                      </a:ext>
                    </a:extLst>
                  </pic:spPr>
                </pic:pic>
              </a:graphicData>
            </a:graphic>
          </wp:inline>
        </w:drawing>
      </w:r>
    </w:p>
    <w:p w14:paraId="31B15042" w14:textId="3A7153CE" w:rsidR="00C62D23" w:rsidRPr="001E6066" w:rsidRDefault="00C62D23" w:rsidP="00C62D23">
      <w:pPr>
        <w:pStyle w:val="1"/>
        <w:rPr>
          <w:rFonts w:ascii="Times New Roman" w:hAnsi="Times New Roman" w:cs="Times New Roman"/>
          <w:sz w:val="32"/>
          <w:szCs w:val="32"/>
        </w:rPr>
      </w:pPr>
      <w:r w:rsidRPr="001E6066">
        <w:rPr>
          <w:rFonts w:ascii="Times New Roman" w:hAnsi="Times New Roman" w:cs="Times New Roman"/>
          <w:sz w:val="32"/>
          <w:szCs w:val="32"/>
        </w:rPr>
        <w:lastRenderedPageBreak/>
        <w:t xml:space="preserve">Appendix </w:t>
      </w:r>
      <w:r w:rsidR="008C5BC1">
        <w:rPr>
          <w:rFonts w:ascii="Times New Roman" w:hAnsi="Times New Roman" w:cs="Times New Roman"/>
          <w:sz w:val="32"/>
          <w:szCs w:val="32"/>
        </w:rPr>
        <w:t>5</w:t>
      </w:r>
    </w:p>
    <w:p w14:paraId="127CD222" w14:textId="12CC3185" w:rsidR="001955C3" w:rsidRDefault="00C62D23" w:rsidP="00C62D23">
      <w:pPr>
        <w:spacing w:line="360" w:lineRule="auto"/>
        <w:jc w:val="center"/>
        <w:rPr>
          <w:rFonts w:ascii="Times New Roman" w:hAnsi="Times New Roman" w:cs="Times New Roman"/>
          <w:b/>
          <w:bCs/>
        </w:rPr>
      </w:pPr>
      <w:r w:rsidRPr="00C62D23">
        <w:rPr>
          <w:rFonts w:ascii="Times New Roman" w:hAnsi="Times New Roman" w:cs="Times New Roman"/>
          <w:sz w:val="22"/>
          <w:szCs w:val="28"/>
        </w:rPr>
        <w:t xml:space="preserve">Fig. 6 (A) The funnel plot of </w:t>
      </w:r>
      <w:r w:rsidRPr="00756BC1">
        <w:rPr>
          <w:rFonts w:ascii="Times New Roman" w:hAnsi="Times New Roman" w:cs="Times New Roman"/>
        </w:rPr>
        <w:t>BASDAI</w:t>
      </w:r>
      <w:r w:rsidRPr="00C62D23">
        <w:rPr>
          <w:rFonts w:ascii="Times New Roman" w:hAnsi="Times New Roman" w:cs="Times New Roman"/>
          <w:sz w:val="22"/>
          <w:szCs w:val="28"/>
        </w:rPr>
        <w:t xml:space="preserve">; (B) The funnel plot of </w:t>
      </w:r>
      <w:r w:rsidRPr="00756BC1">
        <w:rPr>
          <w:rFonts w:ascii="Times New Roman" w:hAnsi="Times New Roman" w:cs="Times New Roman"/>
        </w:rPr>
        <w:t>BASFI</w:t>
      </w:r>
      <w:r w:rsidRPr="00C62D23">
        <w:rPr>
          <w:rFonts w:ascii="Times New Roman" w:hAnsi="Times New Roman" w:cs="Times New Roman"/>
          <w:sz w:val="22"/>
          <w:szCs w:val="28"/>
        </w:rPr>
        <w:t>; (C) The funnel plot of l</w:t>
      </w:r>
      <w:r w:rsidRPr="00C62D23">
        <w:rPr>
          <w:rFonts w:ascii="Times New Roman" w:hAnsi="Times New Roman" w:cs="Times New Roman"/>
        </w:rPr>
        <w:t xml:space="preserve"> </w:t>
      </w:r>
      <w:r w:rsidRPr="00756BC1">
        <w:rPr>
          <w:rFonts w:ascii="Times New Roman" w:hAnsi="Times New Roman" w:cs="Times New Roman"/>
        </w:rPr>
        <w:t>BASMI</w:t>
      </w:r>
      <w:r>
        <w:rPr>
          <w:rFonts w:ascii="Times New Roman" w:hAnsi="Times New Roman" w:cs="Times New Roman" w:hint="eastAsia"/>
        </w:rPr>
        <w:t>;</w:t>
      </w:r>
      <w:r>
        <w:rPr>
          <w:rFonts w:ascii="Times New Roman" w:hAnsi="Times New Roman" w:cs="Times New Roman"/>
        </w:rPr>
        <w:t xml:space="preserve"> </w:t>
      </w:r>
      <w:r w:rsidRPr="00756BC1">
        <w:rPr>
          <w:rFonts w:ascii="Times New Roman" w:hAnsi="Times New Roman" w:cs="Times New Roman"/>
        </w:rPr>
        <w:t xml:space="preserve">(D) </w:t>
      </w:r>
      <w:r w:rsidRPr="00C62D23">
        <w:rPr>
          <w:rFonts w:ascii="Times New Roman" w:hAnsi="Times New Roman" w:cs="Times New Roman"/>
          <w:sz w:val="22"/>
          <w:szCs w:val="28"/>
        </w:rPr>
        <w:t>The funnel plot of</w:t>
      </w:r>
      <w:r w:rsidRPr="00756BC1">
        <w:rPr>
          <w:rFonts w:ascii="Times New Roman" w:hAnsi="Times New Roman" w:cs="Times New Roman"/>
        </w:rPr>
        <w:t xml:space="preserve"> ASQoL</w:t>
      </w:r>
    </w:p>
    <w:p w14:paraId="3FF3FCDE" w14:textId="77777777" w:rsidR="00DD1036" w:rsidRDefault="00DD1036" w:rsidP="00DD1036">
      <w:pPr>
        <w:keepNext/>
        <w:spacing w:line="360" w:lineRule="auto"/>
        <w:jc w:val="center"/>
      </w:pPr>
      <w:r w:rsidRPr="00DD1036">
        <w:rPr>
          <w:rFonts w:ascii="Times New Roman" w:hAnsi="Times New Roman" w:cs="Times New Roman"/>
          <w:b/>
          <w:bCs/>
          <w:noProof/>
        </w:rPr>
        <w:drawing>
          <wp:inline distT="0" distB="0" distL="0" distR="0" wp14:anchorId="259936CA" wp14:editId="50C0B1EA">
            <wp:extent cx="5274310" cy="30797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3079750"/>
                    </a:xfrm>
                    <a:prstGeom prst="rect">
                      <a:avLst/>
                    </a:prstGeom>
                  </pic:spPr>
                </pic:pic>
              </a:graphicData>
            </a:graphic>
          </wp:inline>
        </w:drawing>
      </w:r>
    </w:p>
    <w:p w14:paraId="3E9484F9" w14:textId="56043D6B" w:rsidR="00DD1036" w:rsidRDefault="00DD1036" w:rsidP="00DD1036">
      <w:pPr>
        <w:pStyle w:val="a4"/>
        <w:jc w:val="center"/>
        <w:rPr>
          <w:rFonts w:ascii="Times New Roman" w:hAnsi="Times New Roman" w:cs="Times New Roman"/>
          <w:sz w:val="22"/>
          <w:szCs w:val="28"/>
        </w:rPr>
      </w:pPr>
      <w:r w:rsidRPr="00DD1036">
        <w:rPr>
          <w:rFonts w:ascii="Times New Roman" w:hAnsi="Times New Roman" w:cs="Times New Roman"/>
        </w:rPr>
        <w:t xml:space="preserve">Figure </w:t>
      </w:r>
      <w:r w:rsidRPr="00DD1036">
        <w:rPr>
          <w:rFonts w:ascii="Times New Roman" w:hAnsi="Times New Roman" w:cs="Times New Roman"/>
        </w:rPr>
        <w:fldChar w:fldCharType="begin"/>
      </w:r>
      <w:r w:rsidRPr="00DD1036">
        <w:rPr>
          <w:rFonts w:ascii="Times New Roman" w:hAnsi="Times New Roman" w:cs="Times New Roman"/>
        </w:rPr>
        <w:instrText xml:space="preserve"> SEQ Figure \* ARABIC </w:instrText>
      </w:r>
      <w:r w:rsidRPr="00DD1036">
        <w:rPr>
          <w:rFonts w:ascii="Times New Roman" w:hAnsi="Times New Roman" w:cs="Times New Roman"/>
        </w:rPr>
        <w:fldChar w:fldCharType="separate"/>
      </w:r>
      <w:r>
        <w:rPr>
          <w:rFonts w:ascii="Times New Roman" w:hAnsi="Times New Roman" w:cs="Times New Roman"/>
          <w:noProof/>
        </w:rPr>
        <w:t>1</w:t>
      </w:r>
      <w:r w:rsidRPr="00DD1036">
        <w:rPr>
          <w:rFonts w:ascii="Times New Roman" w:hAnsi="Times New Roman" w:cs="Times New Roman"/>
        </w:rPr>
        <w:fldChar w:fldCharType="end"/>
      </w:r>
      <w:r w:rsidRPr="00DD1036">
        <w:rPr>
          <w:rFonts w:ascii="Times New Roman" w:hAnsi="Times New Roman" w:cs="Times New Roman"/>
          <w:sz w:val="22"/>
          <w:szCs w:val="28"/>
        </w:rPr>
        <w:t xml:space="preserve">(A) The funnel plot of </w:t>
      </w:r>
      <w:r w:rsidRPr="00DD1036">
        <w:rPr>
          <w:rFonts w:ascii="Times New Roman" w:hAnsi="Times New Roman" w:cs="Times New Roman"/>
        </w:rPr>
        <w:t>BASDAI</w:t>
      </w:r>
      <w:r w:rsidRPr="00DD1036">
        <w:rPr>
          <w:rFonts w:ascii="Times New Roman" w:hAnsi="Times New Roman" w:cs="Times New Roman"/>
          <w:sz w:val="22"/>
          <w:szCs w:val="28"/>
        </w:rPr>
        <w:t>;</w:t>
      </w:r>
    </w:p>
    <w:p w14:paraId="7BD3A795" w14:textId="01D0F452" w:rsidR="00DD1036" w:rsidRDefault="00DD1036" w:rsidP="00DD1036">
      <w:pPr>
        <w:keepNext/>
      </w:pPr>
      <w:r w:rsidRPr="00DD1036">
        <w:rPr>
          <w:noProof/>
        </w:rPr>
        <w:drawing>
          <wp:inline distT="0" distB="0" distL="0" distR="0" wp14:anchorId="30BB9F96" wp14:editId="7804175A">
            <wp:extent cx="5274310" cy="3234055"/>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234055"/>
                    </a:xfrm>
                    <a:prstGeom prst="rect">
                      <a:avLst/>
                    </a:prstGeom>
                  </pic:spPr>
                </pic:pic>
              </a:graphicData>
            </a:graphic>
          </wp:inline>
        </w:drawing>
      </w:r>
    </w:p>
    <w:p w14:paraId="036E253C" w14:textId="3950A38A" w:rsidR="00DD1036" w:rsidRDefault="00DD1036" w:rsidP="00DD1036">
      <w:pPr>
        <w:pStyle w:val="a4"/>
        <w:jc w:val="left"/>
        <w:rPr>
          <w:rFonts w:ascii="Times New Roman" w:hAnsi="Times New Roman" w:cs="Times New Roman"/>
          <w:sz w:val="22"/>
          <w:szCs w:val="28"/>
        </w:rPr>
      </w:pPr>
      <w:r w:rsidRPr="00DD1036">
        <w:rPr>
          <w:rFonts w:ascii="Times New Roman" w:hAnsi="Times New Roman" w:cs="Times New Roman"/>
          <w:sz w:val="22"/>
          <w:szCs w:val="28"/>
        </w:rPr>
        <w:t xml:space="preserve">Figure </w:t>
      </w:r>
      <w:r w:rsidRPr="00DD1036">
        <w:rPr>
          <w:rFonts w:ascii="Times New Roman" w:hAnsi="Times New Roman" w:cs="Times New Roman"/>
          <w:sz w:val="22"/>
          <w:szCs w:val="28"/>
        </w:rPr>
        <w:fldChar w:fldCharType="begin"/>
      </w:r>
      <w:r w:rsidRPr="00DD1036">
        <w:rPr>
          <w:rFonts w:ascii="Times New Roman" w:hAnsi="Times New Roman" w:cs="Times New Roman"/>
          <w:sz w:val="22"/>
          <w:szCs w:val="28"/>
        </w:rPr>
        <w:instrText xml:space="preserve"> SEQ Figure \* ARABIC </w:instrText>
      </w:r>
      <w:r w:rsidRPr="00DD1036">
        <w:rPr>
          <w:rFonts w:ascii="Times New Roman" w:hAnsi="Times New Roman" w:cs="Times New Roman"/>
          <w:sz w:val="22"/>
          <w:szCs w:val="28"/>
        </w:rPr>
        <w:fldChar w:fldCharType="separate"/>
      </w:r>
      <w:r>
        <w:rPr>
          <w:rFonts w:ascii="Times New Roman" w:hAnsi="Times New Roman" w:cs="Times New Roman"/>
          <w:noProof/>
          <w:sz w:val="22"/>
          <w:szCs w:val="28"/>
        </w:rPr>
        <w:t>2</w:t>
      </w:r>
      <w:r w:rsidRPr="00DD1036">
        <w:rPr>
          <w:rFonts w:ascii="Times New Roman" w:hAnsi="Times New Roman" w:cs="Times New Roman"/>
          <w:sz w:val="22"/>
          <w:szCs w:val="28"/>
        </w:rPr>
        <w:fldChar w:fldCharType="end"/>
      </w:r>
      <w:r w:rsidRPr="00DD1036">
        <w:rPr>
          <w:rFonts w:ascii="Times New Roman" w:hAnsi="Times New Roman" w:cs="Times New Roman"/>
          <w:sz w:val="22"/>
          <w:szCs w:val="28"/>
        </w:rPr>
        <w:t xml:space="preserve"> </w:t>
      </w:r>
      <w:r w:rsidRPr="00C62D23">
        <w:rPr>
          <w:rFonts w:ascii="Times New Roman" w:hAnsi="Times New Roman" w:cs="Times New Roman"/>
          <w:sz w:val="22"/>
          <w:szCs w:val="28"/>
        </w:rPr>
        <w:t xml:space="preserve">(B) The funnel plot of </w:t>
      </w:r>
      <w:r w:rsidRPr="00DD1036">
        <w:rPr>
          <w:rFonts w:ascii="Times New Roman" w:hAnsi="Times New Roman" w:cs="Times New Roman"/>
          <w:sz w:val="22"/>
          <w:szCs w:val="28"/>
        </w:rPr>
        <w:t>BASFI</w:t>
      </w:r>
      <w:r w:rsidRPr="00C62D23">
        <w:rPr>
          <w:rFonts w:ascii="Times New Roman" w:hAnsi="Times New Roman" w:cs="Times New Roman"/>
          <w:sz w:val="22"/>
          <w:szCs w:val="28"/>
        </w:rPr>
        <w:t>;</w:t>
      </w:r>
    </w:p>
    <w:p w14:paraId="72A1E2C8" w14:textId="4839A490" w:rsidR="00DD1036" w:rsidRDefault="00DD1036" w:rsidP="00DD1036"/>
    <w:p w14:paraId="17BD389F" w14:textId="77777777" w:rsidR="00DD1036" w:rsidRDefault="00DD1036" w:rsidP="00DD1036">
      <w:pPr>
        <w:keepNext/>
      </w:pPr>
      <w:r w:rsidRPr="00DD1036">
        <w:rPr>
          <w:noProof/>
        </w:rPr>
        <w:lastRenderedPageBreak/>
        <w:drawing>
          <wp:inline distT="0" distB="0" distL="0" distR="0" wp14:anchorId="11C161BF" wp14:editId="3B9B7A41">
            <wp:extent cx="5274310" cy="315531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155315"/>
                    </a:xfrm>
                    <a:prstGeom prst="rect">
                      <a:avLst/>
                    </a:prstGeom>
                  </pic:spPr>
                </pic:pic>
              </a:graphicData>
            </a:graphic>
          </wp:inline>
        </w:drawing>
      </w:r>
    </w:p>
    <w:p w14:paraId="666AF9AF" w14:textId="72188F70" w:rsidR="00DD1036" w:rsidRDefault="00DD1036" w:rsidP="00DD1036">
      <w:pPr>
        <w:pStyle w:val="a4"/>
        <w:jc w:val="left"/>
        <w:rPr>
          <w:rFonts w:ascii="Times New Roman" w:hAnsi="Times New Roman" w:cs="Times New Roman"/>
        </w:rPr>
      </w:pPr>
      <w:r w:rsidRPr="00DD1036">
        <w:rPr>
          <w:rFonts w:ascii="Times New Roman" w:hAnsi="Times New Roman" w:cs="Times New Roman"/>
        </w:rPr>
        <w:t xml:space="preserve">Figure </w:t>
      </w:r>
      <w:r w:rsidRPr="00DD1036">
        <w:rPr>
          <w:rFonts w:ascii="Times New Roman" w:hAnsi="Times New Roman" w:cs="Times New Roman"/>
        </w:rPr>
        <w:fldChar w:fldCharType="begin"/>
      </w:r>
      <w:r w:rsidRPr="00DD1036">
        <w:rPr>
          <w:rFonts w:ascii="Times New Roman" w:hAnsi="Times New Roman" w:cs="Times New Roman"/>
        </w:rPr>
        <w:instrText xml:space="preserve"> SEQ Figure \* ARABIC </w:instrText>
      </w:r>
      <w:r w:rsidRPr="00DD1036">
        <w:rPr>
          <w:rFonts w:ascii="Times New Roman" w:hAnsi="Times New Roman" w:cs="Times New Roman"/>
        </w:rPr>
        <w:fldChar w:fldCharType="separate"/>
      </w:r>
      <w:r>
        <w:rPr>
          <w:rFonts w:ascii="Times New Roman" w:hAnsi="Times New Roman" w:cs="Times New Roman"/>
          <w:noProof/>
        </w:rPr>
        <w:t>3</w:t>
      </w:r>
      <w:r w:rsidRPr="00DD1036">
        <w:rPr>
          <w:rFonts w:ascii="Times New Roman" w:hAnsi="Times New Roman" w:cs="Times New Roman"/>
        </w:rPr>
        <w:fldChar w:fldCharType="end"/>
      </w:r>
      <w:r w:rsidRPr="00DD1036">
        <w:rPr>
          <w:rFonts w:ascii="Times New Roman" w:hAnsi="Times New Roman" w:cs="Times New Roman"/>
          <w:sz w:val="22"/>
          <w:szCs w:val="28"/>
        </w:rPr>
        <w:t>(C) The funnel plot of l</w:t>
      </w:r>
      <w:r w:rsidRPr="00DD1036">
        <w:rPr>
          <w:rFonts w:ascii="Times New Roman" w:hAnsi="Times New Roman" w:cs="Times New Roman"/>
        </w:rPr>
        <w:t xml:space="preserve"> BASMI</w:t>
      </w:r>
    </w:p>
    <w:p w14:paraId="6A260BD5" w14:textId="77777777" w:rsidR="00DD1036" w:rsidRDefault="00DD1036" w:rsidP="00DD1036">
      <w:pPr>
        <w:keepNext/>
      </w:pPr>
      <w:r w:rsidRPr="00DD1036">
        <w:rPr>
          <w:noProof/>
        </w:rPr>
        <w:drawing>
          <wp:inline distT="0" distB="0" distL="0" distR="0" wp14:anchorId="51E2541C" wp14:editId="7D6B617B">
            <wp:extent cx="5274310" cy="31019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101975"/>
                    </a:xfrm>
                    <a:prstGeom prst="rect">
                      <a:avLst/>
                    </a:prstGeom>
                  </pic:spPr>
                </pic:pic>
              </a:graphicData>
            </a:graphic>
          </wp:inline>
        </w:drawing>
      </w:r>
    </w:p>
    <w:p w14:paraId="5FEA85F0" w14:textId="7F0E386B" w:rsidR="00B31D3E" w:rsidRPr="00ED1F68" w:rsidRDefault="00DD1036" w:rsidP="00ED1F68">
      <w:pPr>
        <w:spacing w:line="360" w:lineRule="auto"/>
        <w:jc w:val="center"/>
        <w:rPr>
          <w:rFonts w:ascii="Times New Roman" w:hAnsi="Times New Roman" w:cs="Times New Roman"/>
          <w:sz w:val="22"/>
          <w:szCs w:val="28"/>
        </w:rPr>
      </w:pPr>
      <w:r w:rsidRPr="00DD1036">
        <w:rPr>
          <w:rFonts w:ascii="Times New Roman" w:hAnsi="Times New Roman" w:cs="Times New Roman"/>
          <w:sz w:val="22"/>
          <w:szCs w:val="28"/>
        </w:rPr>
        <w:t xml:space="preserve">Figure </w:t>
      </w:r>
      <w:r w:rsidRPr="00DD1036">
        <w:rPr>
          <w:rFonts w:ascii="Times New Roman" w:hAnsi="Times New Roman" w:cs="Times New Roman"/>
          <w:sz w:val="22"/>
          <w:szCs w:val="28"/>
        </w:rPr>
        <w:fldChar w:fldCharType="begin"/>
      </w:r>
      <w:r w:rsidRPr="00DD1036">
        <w:rPr>
          <w:rFonts w:ascii="Times New Roman" w:hAnsi="Times New Roman" w:cs="Times New Roman"/>
          <w:sz w:val="22"/>
          <w:szCs w:val="28"/>
        </w:rPr>
        <w:instrText xml:space="preserve"> SEQ Figure \* ARABIC </w:instrText>
      </w:r>
      <w:r w:rsidRPr="00DD1036">
        <w:rPr>
          <w:rFonts w:ascii="Times New Roman" w:hAnsi="Times New Roman" w:cs="Times New Roman"/>
          <w:sz w:val="22"/>
          <w:szCs w:val="28"/>
        </w:rPr>
        <w:fldChar w:fldCharType="separate"/>
      </w:r>
      <w:r w:rsidRPr="00DD1036">
        <w:rPr>
          <w:rFonts w:ascii="Times New Roman" w:hAnsi="Times New Roman" w:cs="Times New Roman"/>
          <w:sz w:val="22"/>
          <w:szCs w:val="28"/>
        </w:rPr>
        <w:t>4</w:t>
      </w:r>
      <w:r w:rsidRPr="00DD1036">
        <w:rPr>
          <w:rFonts w:ascii="Times New Roman" w:hAnsi="Times New Roman" w:cs="Times New Roman"/>
          <w:sz w:val="22"/>
          <w:szCs w:val="28"/>
        </w:rPr>
        <w:fldChar w:fldCharType="end"/>
      </w:r>
      <w:r w:rsidRPr="00DD1036">
        <w:rPr>
          <w:rFonts w:ascii="Times New Roman" w:hAnsi="Times New Roman" w:cs="Times New Roman"/>
          <w:sz w:val="22"/>
          <w:szCs w:val="28"/>
        </w:rPr>
        <w:t xml:space="preserve"> (D) </w:t>
      </w:r>
      <w:r w:rsidRPr="00C62D23">
        <w:rPr>
          <w:rFonts w:ascii="Times New Roman" w:hAnsi="Times New Roman" w:cs="Times New Roman"/>
          <w:sz w:val="22"/>
          <w:szCs w:val="28"/>
        </w:rPr>
        <w:t>The funnel plot of</w:t>
      </w:r>
      <w:r w:rsidRPr="00DD1036">
        <w:rPr>
          <w:rFonts w:ascii="Times New Roman" w:hAnsi="Times New Roman" w:cs="Times New Roman"/>
          <w:sz w:val="22"/>
          <w:szCs w:val="28"/>
        </w:rPr>
        <w:t xml:space="preserve"> ASQoL</w:t>
      </w:r>
    </w:p>
    <w:sectPr w:rsidR="00B31D3E" w:rsidRPr="00ED1F68" w:rsidSect="00914246">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1087D" w14:textId="77777777" w:rsidR="00735403" w:rsidRDefault="00735403" w:rsidP="00834EE5">
      <w:r>
        <w:separator/>
      </w:r>
    </w:p>
  </w:endnote>
  <w:endnote w:type="continuationSeparator" w:id="0">
    <w:p w14:paraId="6C4B2F26" w14:textId="77777777" w:rsidR="00735403" w:rsidRDefault="00735403" w:rsidP="0083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7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1611508030"/>
      <w:docPartObj>
        <w:docPartGallery w:val="Page Numbers (Bottom of Page)"/>
        <w:docPartUnique/>
      </w:docPartObj>
    </w:sdtPr>
    <w:sdtEndPr>
      <w:rPr>
        <w:rStyle w:val="af1"/>
      </w:rPr>
    </w:sdtEndPr>
    <w:sdtContent>
      <w:p w14:paraId="480BDC9E" w14:textId="5823F3B9" w:rsidR="00B31D3E" w:rsidRDefault="00B31D3E" w:rsidP="009D5F9D">
        <w:pPr>
          <w:pStyle w:val="a8"/>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end"/>
        </w:r>
      </w:p>
    </w:sdtContent>
  </w:sdt>
  <w:p w14:paraId="543673F8" w14:textId="77777777" w:rsidR="00B31D3E" w:rsidRDefault="00B31D3E">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1"/>
      </w:rPr>
      <w:id w:val="-1661070792"/>
      <w:docPartObj>
        <w:docPartGallery w:val="Page Numbers (Bottom of Page)"/>
        <w:docPartUnique/>
      </w:docPartObj>
    </w:sdtPr>
    <w:sdtEndPr>
      <w:rPr>
        <w:rStyle w:val="af1"/>
      </w:rPr>
    </w:sdtEndPr>
    <w:sdtContent>
      <w:p w14:paraId="6E54D601" w14:textId="711725ED" w:rsidR="00B31D3E" w:rsidRDefault="00B31D3E" w:rsidP="009D5F9D">
        <w:pPr>
          <w:pStyle w:val="a8"/>
          <w:framePr w:wrap="none" w:vAnchor="text" w:hAnchor="margin" w:xAlign="center" w:y="1"/>
          <w:rPr>
            <w:rStyle w:val="af1"/>
          </w:rPr>
        </w:pPr>
        <w:r>
          <w:rPr>
            <w:rStyle w:val="af1"/>
          </w:rPr>
          <w:fldChar w:fldCharType="begin"/>
        </w:r>
        <w:r>
          <w:rPr>
            <w:rStyle w:val="af1"/>
          </w:rPr>
          <w:instrText xml:space="preserve"> PAGE </w:instrText>
        </w:r>
        <w:r>
          <w:rPr>
            <w:rStyle w:val="af1"/>
          </w:rPr>
          <w:fldChar w:fldCharType="separate"/>
        </w:r>
        <w:r>
          <w:rPr>
            <w:rStyle w:val="af1"/>
            <w:noProof/>
          </w:rPr>
          <w:t>1</w:t>
        </w:r>
        <w:r>
          <w:rPr>
            <w:rStyle w:val="af1"/>
          </w:rPr>
          <w:fldChar w:fldCharType="end"/>
        </w:r>
      </w:p>
    </w:sdtContent>
  </w:sdt>
  <w:p w14:paraId="5210ECAF" w14:textId="77777777" w:rsidR="00B31D3E" w:rsidRDefault="00B31D3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400E5A" w14:textId="77777777" w:rsidR="00735403" w:rsidRDefault="00735403" w:rsidP="00834EE5">
      <w:r>
        <w:separator/>
      </w:r>
    </w:p>
  </w:footnote>
  <w:footnote w:type="continuationSeparator" w:id="0">
    <w:p w14:paraId="44AFEE96" w14:textId="77777777" w:rsidR="00735403" w:rsidRDefault="00735403" w:rsidP="00834E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B4239B"/>
    <w:multiLevelType w:val="hybridMultilevel"/>
    <w:tmpl w:val="7838656A"/>
    <w:lvl w:ilvl="0" w:tplc="99CCA244">
      <w:start w:val="1"/>
      <w:numFmt w:val="decimal"/>
      <w:lvlText w:val="S%1"/>
      <w:lvlJc w:val="left"/>
      <w:pPr>
        <w:ind w:left="420" w:hanging="420"/>
      </w:pPr>
      <w:rPr>
        <w:rFonts w:ascii="Segoe UI" w:hAnsi="Segoe UI" w:hint="default"/>
        <w:b w:val="0"/>
        <w:i w:val="0"/>
        <w:sz w:val="21"/>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154270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8A4"/>
    <w:rsid w:val="000201B7"/>
    <w:rsid w:val="00024958"/>
    <w:rsid w:val="00031336"/>
    <w:rsid w:val="000339A7"/>
    <w:rsid w:val="00051C14"/>
    <w:rsid w:val="00057545"/>
    <w:rsid w:val="00077F10"/>
    <w:rsid w:val="00097432"/>
    <w:rsid w:val="000B694D"/>
    <w:rsid w:val="000D73C9"/>
    <w:rsid w:val="000E012B"/>
    <w:rsid w:val="00110631"/>
    <w:rsid w:val="00132ECE"/>
    <w:rsid w:val="0013642A"/>
    <w:rsid w:val="0016206C"/>
    <w:rsid w:val="001955C3"/>
    <w:rsid w:val="001A6F00"/>
    <w:rsid w:val="001A781F"/>
    <w:rsid w:val="001C39B0"/>
    <w:rsid w:val="001C3B33"/>
    <w:rsid w:val="001D1F67"/>
    <w:rsid w:val="001D4962"/>
    <w:rsid w:val="001D580D"/>
    <w:rsid w:val="001E6066"/>
    <w:rsid w:val="00225375"/>
    <w:rsid w:val="0026557A"/>
    <w:rsid w:val="0029116A"/>
    <w:rsid w:val="00293997"/>
    <w:rsid w:val="002A646D"/>
    <w:rsid w:val="002C2DE7"/>
    <w:rsid w:val="003024E3"/>
    <w:rsid w:val="00314564"/>
    <w:rsid w:val="00325006"/>
    <w:rsid w:val="00334697"/>
    <w:rsid w:val="00361EA5"/>
    <w:rsid w:val="0037137C"/>
    <w:rsid w:val="00393F54"/>
    <w:rsid w:val="003B4B10"/>
    <w:rsid w:val="003C277F"/>
    <w:rsid w:val="003D2E69"/>
    <w:rsid w:val="003E5DD0"/>
    <w:rsid w:val="003F4FAD"/>
    <w:rsid w:val="004004E2"/>
    <w:rsid w:val="004120BD"/>
    <w:rsid w:val="00432706"/>
    <w:rsid w:val="0046433A"/>
    <w:rsid w:val="004B2F65"/>
    <w:rsid w:val="004B30C2"/>
    <w:rsid w:val="004C7662"/>
    <w:rsid w:val="00501310"/>
    <w:rsid w:val="005158A4"/>
    <w:rsid w:val="005405FC"/>
    <w:rsid w:val="0056461A"/>
    <w:rsid w:val="00577C3A"/>
    <w:rsid w:val="005A73B4"/>
    <w:rsid w:val="005C116B"/>
    <w:rsid w:val="005C226B"/>
    <w:rsid w:val="005D70B4"/>
    <w:rsid w:val="005F5E6D"/>
    <w:rsid w:val="00610413"/>
    <w:rsid w:val="00611083"/>
    <w:rsid w:val="00612BB2"/>
    <w:rsid w:val="00620256"/>
    <w:rsid w:val="00656941"/>
    <w:rsid w:val="006A25EF"/>
    <w:rsid w:val="006C1EBF"/>
    <w:rsid w:val="006F070C"/>
    <w:rsid w:val="00735403"/>
    <w:rsid w:val="00787E33"/>
    <w:rsid w:val="00794001"/>
    <w:rsid w:val="00834EE5"/>
    <w:rsid w:val="008B03E3"/>
    <w:rsid w:val="008B6406"/>
    <w:rsid w:val="008C56A5"/>
    <w:rsid w:val="008C5BC1"/>
    <w:rsid w:val="008F5193"/>
    <w:rsid w:val="008F58FF"/>
    <w:rsid w:val="00907F16"/>
    <w:rsid w:val="0091363B"/>
    <w:rsid w:val="00914246"/>
    <w:rsid w:val="00923BFB"/>
    <w:rsid w:val="009327D6"/>
    <w:rsid w:val="00934D16"/>
    <w:rsid w:val="00985769"/>
    <w:rsid w:val="009A61BD"/>
    <w:rsid w:val="009B0830"/>
    <w:rsid w:val="009C5F60"/>
    <w:rsid w:val="00A27AEE"/>
    <w:rsid w:val="00A32039"/>
    <w:rsid w:val="00A43EA2"/>
    <w:rsid w:val="00AD5D5C"/>
    <w:rsid w:val="00B120DF"/>
    <w:rsid w:val="00B13ABF"/>
    <w:rsid w:val="00B275AF"/>
    <w:rsid w:val="00B31D3E"/>
    <w:rsid w:val="00B440A1"/>
    <w:rsid w:val="00B53CA2"/>
    <w:rsid w:val="00B60974"/>
    <w:rsid w:val="00B6246C"/>
    <w:rsid w:val="00B76C69"/>
    <w:rsid w:val="00B82510"/>
    <w:rsid w:val="00BA7263"/>
    <w:rsid w:val="00BB1F0C"/>
    <w:rsid w:val="00BC5501"/>
    <w:rsid w:val="00BD5CC6"/>
    <w:rsid w:val="00BE4EE6"/>
    <w:rsid w:val="00C21C48"/>
    <w:rsid w:val="00C62D23"/>
    <w:rsid w:val="00C7375D"/>
    <w:rsid w:val="00CA2019"/>
    <w:rsid w:val="00CA73B5"/>
    <w:rsid w:val="00CC6A06"/>
    <w:rsid w:val="00CE2299"/>
    <w:rsid w:val="00CE6ABC"/>
    <w:rsid w:val="00CF2CFF"/>
    <w:rsid w:val="00D10A3E"/>
    <w:rsid w:val="00D11DD3"/>
    <w:rsid w:val="00D1231B"/>
    <w:rsid w:val="00D47066"/>
    <w:rsid w:val="00D50597"/>
    <w:rsid w:val="00D745AE"/>
    <w:rsid w:val="00D84AF4"/>
    <w:rsid w:val="00D84C18"/>
    <w:rsid w:val="00D864C6"/>
    <w:rsid w:val="00D90CFC"/>
    <w:rsid w:val="00DD1036"/>
    <w:rsid w:val="00DE1B53"/>
    <w:rsid w:val="00E1032F"/>
    <w:rsid w:val="00E16B26"/>
    <w:rsid w:val="00E2279F"/>
    <w:rsid w:val="00E2387E"/>
    <w:rsid w:val="00EA22CE"/>
    <w:rsid w:val="00ED1F68"/>
    <w:rsid w:val="00ED4259"/>
    <w:rsid w:val="00EF64CD"/>
    <w:rsid w:val="00F10C7F"/>
    <w:rsid w:val="00F14FC3"/>
    <w:rsid w:val="00F573F7"/>
    <w:rsid w:val="00F85C4E"/>
    <w:rsid w:val="00FC6E5B"/>
    <w:rsid w:val="00FE11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5D0A07"/>
  <w14:discardImageEditingData/>
  <w14:defaultImageDpi w14:val="32767"/>
  <w15:chartTrackingRefBased/>
  <w15:docId w15:val="{A8C42A43-5F09-8240-A570-D2E9F740C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1EA5"/>
    <w:rPr>
      <w:rFonts w:ascii="宋体" w:eastAsia="宋体" w:hAnsi="宋体" w:cs="宋体"/>
      <w:kern w:val="0"/>
      <w:sz w:val="24"/>
    </w:rPr>
  </w:style>
  <w:style w:type="paragraph" w:styleId="1">
    <w:name w:val="heading 1"/>
    <w:basedOn w:val="a"/>
    <w:next w:val="a"/>
    <w:link w:val="10"/>
    <w:uiPriority w:val="9"/>
    <w:qFormat/>
    <w:rsid w:val="005405FC"/>
    <w:pPr>
      <w:keepNext/>
      <w:keepLines/>
      <w:spacing w:before="340" w:after="330" w:line="578" w:lineRule="auto"/>
      <w:outlineLvl w:val="0"/>
    </w:pPr>
    <w:rPr>
      <w:rFonts w:eastAsia="Times New Roman"/>
      <w:b/>
      <w:bCs/>
      <w:kern w:val="44"/>
      <w:szCs w:val="44"/>
    </w:rPr>
  </w:style>
  <w:style w:type="paragraph" w:styleId="2">
    <w:name w:val="heading 2"/>
    <w:basedOn w:val="a"/>
    <w:link w:val="20"/>
    <w:uiPriority w:val="9"/>
    <w:qFormat/>
    <w:rsid w:val="00D84AF4"/>
    <w:pPr>
      <w:autoSpaceDE w:val="0"/>
      <w:autoSpaceDN w:val="0"/>
      <w:spacing w:before="50"/>
      <w:ind w:left="56"/>
      <w:outlineLvl w:val="1"/>
    </w:pPr>
    <w:rPr>
      <w:szCs w:val="36"/>
    </w:rPr>
  </w:style>
  <w:style w:type="paragraph" w:styleId="3">
    <w:name w:val="heading 3"/>
    <w:basedOn w:val="a"/>
    <w:next w:val="a"/>
    <w:link w:val="30"/>
    <w:uiPriority w:val="9"/>
    <w:unhideWhenUsed/>
    <w:qFormat/>
    <w:rsid w:val="003E5DD0"/>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paragraph" w:styleId="4">
    <w:name w:val="heading 4"/>
    <w:basedOn w:val="a"/>
    <w:link w:val="40"/>
    <w:uiPriority w:val="9"/>
    <w:unhideWhenUsed/>
    <w:qFormat/>
    <w:rsid w:val="00057545"/>
    <w:pPr>
      <w:autoSpaceDE w:val="0"/>
      <w:autoSpaceDN w:val="0"/>
      <w:ind w:left="722"/>
      <w:outlineLvl w:val="3"/>
    </w:pPr>
    <w:rPr>
      <w:rFonts w:ascii="Microsoft JhengHei" w:eastAsia="仿宋" w:hAnsi="Microsoft JhengHei" w:cs="Microsoft JhengHei"/>
      <w:b/>
      <w:bCs/>
      <w:sz w:val="32"/>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论文三线表"/>
    <w:basedOn w:val="a1"/>
    <w:uiPriority w:val="99"/>
    <w:rsid w:val="005D70B4"/>
    <w:tblPr>
      <w:tblBorders>
        <w:top w:val="single" w:sz="4" w:space="0" w:color="auto"/>
        <w:bottom w:val="single" w:sz="4" w:space="0" w:color="auto"/>
      </w:tblBorders>
    </w:tblPr>
  </w:style>
  <w:style w:type="character" w:customStyle="1" w:styleId="10">
    <w:name w:val="标题 1 字符"/>
    <w:basedOn w:val="a0"/>
    <w:link w:val="1"/>
    <w:uiPriority w:val="9"/>
    <w:rsid w:val="005405FC"/>
    <w:rPr>
      <w:rFonts w:ascii="宋体" w:eastAsia="Times New Roman" w:hAnsi="宋体" w:cs="宋体"/>
      <w:b/>
      <w:bCs/>
      <w:kern w:val="44"/>
      <w:sz w:val="24"/>
      <w:szCs w:val="44"/>
    </w:rPr>
  </w:style>
  <w:style w:type="character" w:customStyle="1" w:styleId="20">
    <w:name w:val="标题 2 字符"/>
    <w:basedOn w:val="a0"/>
    <w:link w:val="2"/>
    <w:uiPriority w:val="9"/>
    <w:rsid w:val="00D84AF4"/>
    <w:rPr>
      <w:rFonts w:ascii="宋体" w:eastAsia="宋体" w:hAnsi="宋体" w:cs="宋体"/>
      <w:kern w:val="0"/>
      <w:sz w:val="24"/>
      <w:szCs w:val="36"/>
    </w:rPr>
  </w:style>
  <w:style w:type="character" w:customStyle="1" w:styleId="40">
    <w:name w:val="标题 4 字符"/>
    <w:basedOn w:val="a0"/>
    <w:link w:val="4"/>
    <w:uiPriority w:val="9"/>
    <w:rsid w:val="00057545"/>
    <w:rPr>
      <w:rFonts w:ascii="Microsoft JhengHei" w:eastAsia="仿宋" w:hAnsi="Microsoft JhengHei" w:cs="Microsoft JhengHei"/>
      <w:b/>
      <w:bCs/>
      <w:kern w:val="0"/>
      <w:sz w:val="32"/>
      <w:szCs w:val="30"/>
    </w:rPr>
  </w:style>
  <w:style w:type="paragraph" w:styleId="a4">
    <w:name w:val="caption"/>
    <w:basedOn w:val="a"/>
    <w:next w:val="a"/>
    <w:uiPriority w:val="35"/>
    <w:unhideWhenUsed/>
    <w:qFormat/>
    <w:rsid w:val="005158A4"/>
    <w:pPr>
      <w:widowControl w:val="0"/>
      <w:jc w:val="both"/>
    </w:pPr>
    <w:rPr>
      <w:rFonts w:asciiTheme="majorHAnsi" w:eastAsia="黑体" w:hAnsiTheme="majorHAnsi" w:cstheme="majorBidi"/>
      <w:kern w:val="2"/>
      <w:sz w:val="20"/>
      <w:szCs w:val="20"/>
    </w:rPr>
  </w:style>
  <w:style w:type="table" w:styleId="a5">
    <w:name w:val="Table Grid"/>
    <w:basedOn w:val="a1"/>
    <w:uiPriority w:val="39"/>
    <w:rsid w:val="0051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link w:val="3"/>
    <w:uiPriority w:val="9"/>
    <w:rsid w:val="003E5DD0"/>
    <w:rPr>
      <w:b/>
      <w:bCs/>
      <w:sz w:val="32"/>
      <w:szCs w:val="32"/>
    </w:rPr>
  </w:style>
  <w:style w:type="paragraph" w:styleId="a6">
    <w:name w:val="header"/>
    <w:basedOn w:val="a"/>
    <w:link w:val="a7"/>
    <w:uiPriority w:val="99"/>
    <w:unhideWhenUsed/>
    <w:rsid w:val="003E5DD0"/>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7">
    <w:name w:val="页眉 字符"/>
    <w:basedOn w:val="a0"/>
    <w:link w:val="a6"/>
    <w:uiPriority w:val="99"/>
    <w:rsid w:val="003E5DD0"/>
    <w:rPr>
      <w:sz w:val="18"/>
      <w:szCs w:val="18"/>
    </w:rPr>
  </w:style>
  <w:style w:type="paragraph" w:styleId="a8">
    <w:name w:val="footer"/>
    <w:basedOn w:val="a"/>
    <w:link w:val="a9"/>
    <w:uiPriority w:val="99"/>
    <w:unhideWhenUsed/>
    <w:rsid w:val="003E5DD0"/>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9">
    <w:name w:val="页脚 字符"/>
    <w:basedOn w:val="a0"/>
    <w:link w:val="a8"/>
    <w:uiPriority w:val="99"/>
    <w:rsid w:val="003E5DD0"/>
    <w:rPr>
      <w:sz w:val="18"/>
      <w:szCs w:val="18"/>
    </w:rPr>
  </w:style>
  <w:style w:type="paragraph" w:customStyle="1" w:styleId="EndNoteBibliographyTitle">
    <w:name w:val="EndNote Bibliography Title"/>
    <w:basedOn w:val="a"/>
    <w:link w:val="EndNoteBibliographyTitle0"/>
    <w:rsid w:val="003E5DD0"/>
    <w:pPr>
      <w:widowControl w:val="0"/>
      <w:jc w:val="center"/>
    </w:pPr>
    <w:rPr>
      <w:rFonts w:ascii="DengXian" w:eastAsia="DengXian" w:hAnsi="DengXian" w:cstheme="minorBidi"/>
      <w:noProof/>
      <w:kern w:val="2"/>
      <w:sz w:val="20"/>
      <w:szCs w:val="22"/>
    </w:rPr>
  </w:style>
  <w:style w:type="character" w:customStyle="1" w:styleId="EndNoteBibliographyTitle0">
    <w:name w:val="EndNote Bibliography Title 字符"/>
    <w:basedOn w:val="a0"/>
    <w:link w:val="EndNoteBibliographyTitle"/>
    <w:rsid w:val="003E5DD0"/>
    <w:rPr>
      <w:rFonts w:ascii="DengXian" w:eastAsia="DengXian" w:hAnsi="DengXian"/>
      <w:noProof/>
      <w:sz w:val="20"/>
      <w:szCs w:val="22"/>
    </w:rPr>
  </w:style>
  <w:style w:type="paragraph" w:customStyle="1" w:styleId="EndNoteBibliography">
    <w:name w:val="EndNote Bibliography"/>
    <w:basedOn w:val="a"/>
    <w:link w:val="EndNoteBibliography0"/>
    <w:rsid w:val="003E5DD0"/>
    <w:pPr>
      <w:widowControl w:val="0"/>
      <w:jc w:val="both"/>
    </w:pPr>
    <w:rPr>
      <w:rFonts w:ascii="DengXian" w:eastAsia="DengXian" w:hAnsi="DengXian" w:cstheme="minorBidi"/>
      <w:noProof/>
      <w:kern w:val="2"/>
      <w:sz w:val="20"/>
      <w:szCs w:val="22"/>
    </w:rPr>
  </w:style>
  <w:style w:type="character" w:customStyle="1" w:styleId="EndNoteBibliography0">
    <w:name w:val="EndNote Bibliography 字符"/>
    <w:basedOn w:val="a0"/>
    <w:link w:val="EndNoteBibliography"/>
    <w:rsid w:val="003E5DD0"/>
    <w:rPr>
      <w:rFonts w:ascii="DengXian" w:eastAsia="DengXian" w:hAnsi="DengXian"/>
      <w:noProof/>
      <w:sz w:val="20"/>
      <w:szCs w:val="22"/>
    </w:rPr>
  </w:style>
  <w:style w:type="character" w:styleId="aa">
    <w:name w:val="Hyperlink"/>
    <w:basedOn w:val="a0"/>
    <w:uiPriority w:val="99"/>
    <w:unhideWhenUsed/>
    <w:rsid w:val="003E5DD0"/>
    <w:rPr>
      <w:color w:val="0563C1" w:themeColor="hyperlink"/>
      <w:u w:val="single"/>
    </w:rPr>
  </w:style>
  <w:style w:type="character" w:customStyle="1" w:styleId="11">
    <w:name w:val="未处理的提及1"/>
    <w:basedOn w:val="a0"/>
    <w:uiPriority w:val="99"/>
    <w:semiHidden/>
    <w:unhideWhenUsed/>
    <w:rsid w:val="003E5DD0"/>
    <w:rPr>
      <w:color w:val="605E5C"/>
      <w:shd w:val="clear" w:color="auto" w:fill="E1DFDD"/>
    </w:rPr>
  </w:style>
  <w:style w:type="character" w:customStyle="1" w:styleId="tran">
    <w:name w:val="tran"/>
    <w:basedOn w:val="a0"/>
    <w:rsid w:val="003E5DD0"/>
  </w:style>
  <w:style w:type="character" w:customStyle="1" w:styleId="apple-converted-space">
    <w:name w:val="apple-converted-space"/>
    <w:basedOn w:val="a0"/>
    <w:rsid w:val="003E5DD0"/>
  </w:style>
  <w:style w:type="paragraph" w:styleId="TOC">
    <w:name w:val="TOC Heading"/>
    <w:basedOn w:val="1"/>
    <w:next w:val="a"/>
    <w:uiPriority w:val="39"/>
    <w:unhideWhenUsed/>
    <w:qFormat/>
    <w:rsid w:val="003E5DD0"/>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3E5DD0"/>
    <w:pPr>
      <w:widowControl w:val="0"/>
      <w:ind w:leftChars="200" w:left="420"/>
      <w:jc w:val="both"/>
    </w:pPr>
    <w:rPr>
      <w:rFonts w:asciiTheme="minorHAnsi" w:eastAsiaTheme="minorEastAsia" w:hAnsiTheme="minorHAnsi" w:cstheme="minorBidi"/>
      <w:kern w:val="2"/>
      <w:sz w:val="21"/>
      <w:szCs w:val="22"/>
    </w:rPr>
  </w:style>
  <w:style w:type="paragraph" w:styleId="TOC3">
    <w:name w:val="toc 3"/>
    <w:basedOn w:val="a"/>
    <w:next w:val="a"/>
    <w:autoRedefine/>
    <w:uiPriority w:val="39"/>
    <w:unhideWhenUsed/>
    <w:rsid w:val="003E5DD0"/>
    <w:pPr>
      <w:widowControl w:val="0"/>
      <w:ind w:leftChars="400" w:left="840"/>
      <w:jc w:val="both"/>
    </w:pPr>
    <w:rPr>
      <w:rFonts w:asciiTheme="minorHAnsi" w:eastAsiaTheme="minorEastAsia" w:hAnsiTheme="minorHAnsi" w:cstheme="minorBidi"/>
      <w:kern w:val="2"/>
      <w:sz w:val="21"/>
      <w:szCs w:val="22"/>
    </w:rPr>
  </w:style>
  <w:style w:type="paragraph" w:styleId="ab">
    <w:name w:val="Balloon Text"/>
    <w:basedOn w:val="a"/>
    <w:link w:val="ac"/>
    <w:uiPriority w:val="99"/>
    <w:semiHidden/>
    <w:unhideWhenUsed/>
    <w:rsid w:val="003E5DD0"/>
    <w:pPr>
      <w:widowControl w:val="0"/>
      <w:jc w:val="both"/>
    </w:pPr>
    <w:rPr>
      <w:rFonts w:asciiTheme="minorHAnsi" w:eastAsiaTheme="minorEastAsia" w:hAnsiTheme="minorHAnsi" w:cstheme="minorBidi"/>
      <w:kern w:val="2"/>
      <w:sz w:val="18"/>
      <w:szCs w:val="18"/>
    </w:rPr>
  </w:style>
  <w:style w:type="character" w:customStyle="1" w:styleId="ac">
    <w:name w:val="批注框文本 字符"/>
    <w:basedOn w:val="a0"/>
    <w:link w:val="ab"/>
    <w:uiPriority w:val="99"/>
    <w:semiHidden/>
    <w:rsid w:val="003E5DD0"/>
    <w:rPr>
      <w:sz w:val="18"/>
      <w:szCs w:val="18"/>
    </w:rPr>
  </w:style>
  <w:style w:type="character" w:styleId="ad">
    <w:name w:val="annotation reference"/>
    <w:basedOn w:val="a0"/>
    <w:uiPriority w:val="99"/>
    <w:semiHidden/>
    <w:unhideWhenUsed/>
    <w:rsid w:val="003E5DD0"/>
    <w:rPr>
      <w:sz w:val="21"/>
      <w:szCs w:val="21"/>
    </w:rPr>
  </w:style>
  <w:style w:type="paragraph" w:styleId="ae">
    <w:name w:val="annotation text"/>
    <w:basedOn w:val="a"/>
    <w:link w:val="af"/>
    <w:uiPriority w:val="99"/>
    <w:semiHidden/>
    <w:unhideWhenUsed/>
    <w:rsid w:val="003E5DD0"/>
    <w:pPr>
      <w:widowControl w:val="0"/>
    </w:pPr>
    <w:rPr>
      <w:rFonts w:asciiTheme="minorHAnsi" w:eastAsiaTheme="minorEastAsia" w:hAnsiTheme="minorHAnsi" w:cstheme="minorBidi"/>
      <w:kern w:val="2"/>
      <w:sz w:val="21"/>
      <w:szCs w:val="22"/>
    </w:rPr>
  </w:style>
  <w:style w:type="character" w:customStyle="1" w:styleId="af">
    <w:name w:val="批注文字 字符"/>
    <w:basedOn w:val="a0"/>
    <w:link w:val="ae"/>
    <w:uiPriority w:val="99"/>
    <w:semiHidden/>
    <w:rsid w:val="003E5DD0"/>
    <w:rPr>
      <w:szCs w:val="22"/>
    </w:rPr>
  </w:style>
  <w:style w:type="paragraph" w:styleId="TOC1">
    <w:name w:val="toc 1"/>
    <w:basedOn w:val="a"/>
    <w:next w:val="a"/>
    <w:autoRedefine/>
    <w:uiPriority w:val="39"/>
    <w:unhideWhenUsed/>
    <w:rsid w:val="003E5DD0"/>
    <w:pPr>
      <w:spacing w:after="100" w:line="259" w:lineRule="auto"/>
    </w:pPr>
    <w:rPr>
      <w:rFonts w:asciiTheme="minorHAnsi" w:eastAsiaTheme="minorEastAsia" w:hAnsiTheme="minorHAnsi" w:cs="Times New Roman"/>
      <w:sz w:val="22"/>
      <w:szCs w:val="22"/>
    </w:rPr>
  </w:style>
  <w:style w:type="paragraph" w:styleId="TOC4">
    <w:name w:val="toc 4"/>
    <w:basedOn w:val="a"/>
    <w:next w:val="a"/>
    <w:autoRedefine/>
    <w:uiPriority w:val="39"/>
    <w:unhideWhenUsed/>
    <w:rsid w:val="003E5DD0"/>
    <w:pPr>
      <w:widowControl w:val="0"/>
      <w:ind w:leftChars="600" w:left="1260"/>
      <w:jc w:val="both"/>
    </w:pPr>
    <w:rPr>
      <w:rFonts w:asciiTheme="minorHAnsi" w:eastAsiaTheme="minorEastAsia" w:hAnsiTheme="minorHAnsi" w:cstheme="minorBidi"/>
      <w:kern w:val="2"/>
      <w:sz w:val="21"/>
      <w:szCs w:val="22"/>
    </w:rPr>
  </w:style>
  <w:style w:type="paragraph" w:styleId="af0">
    <w:name w:val="List Paragraph"/>
    <w:basedOn w:val="a"/>
    <w:uiPriority w:val="34"/>
    <w:qFormat/>
    <w:rsid w:val="00EA22CE"/>
    <w:pPr>
      <w:ind w:firstLineChars="200" w:firstLine="420"/>
    </w:pPr>
  </w:style>
  <w:style w:type="character" w:styleId="af1">
    <w:name w:val="page number"/>
    <w:basedOn w:val="a0"/>
    <w:uiPriority w:val="99"/>
    <w:semiHidden/>
    <w:unhideWhenUsed/>
    <w:rsid w:val="00B31D3E"/>
  </w:style>
  <w:style w:type="paragraph" w:styleId="af2">
    <w:name w:val="No Spacing"/>
    <w:uiPriority w:val="1"/>
    <w:qFormat/>
    <w:rsid w:val="00B31D3E"/>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4052">
      <w:bodyDiv w:val="1"/>
      <w:marLeft w:val="0"/>
      <w:marRight w:val="0"/>
      <w:marTop w:val="0"/>
      <w:marBottom w:val="0"/>
      <w:divBdr>
        <w:top w:val="none" w:sz="0" w:space="0" w:color="auto"/>
        <w:left w:val="none" w:sz="0" w:space="0" w:color="auto"/>
        <w:bottom w:val="none" w:sz="0" w:space="0" w:color="auto"/>
        <w:right w:val="none" w:sz="0" w:space="0" w:color="auto"/>
      </w:divBdr>
    </w:div>
    <w:div w:id="9645748">
      <w:bodyDiv w:val="1"/>
      <w:marLeft w:val="0"/>
      <w:marRight w:val="0"/>
      <w:marTop w:val="0"/>
      <w:marBottom w:val="0"/>
      <w:divBdr>
        <w:top w:val="none" w:sz="0" w:space="0" w:color="auto"/>
        <w:left w:val="none" w:sz="0" w:space="0" w:color="auto"/>
        <w:bottom w:val="none" w:sz="0" w:space="0" w:color="auto"/>
        <w:right w:val="none" w:sz="0" w:space="0" w:color="auto"/>
      </w:divBdr>
    </w:div>
    <w:div w:id="26032058">
      <w:bodyDiv w:val="1"/>
      <w:marLeft w:val="0"/>
      <w:marRight w:val="0"/>
      <w:marTop w:val="0"/>
      <w:marBottom w:val="0"/>
      <w:divBdr>
        <w:top w:val="none" w:sz="0" w:space="0" w:color="auto"/>
        <w:left w:val="none" w:sz="0" w:space="0" w:color="auto"/>
        <w:bottom w:val="none" w:sz="0" w:space="0" w:color="auto"/>
        <w:right w:val="none" w:sz="0" w:space="0" w:color="auto"/>
      </w:divBdr>
    </w:div>
    <w:div w:id="53046198">
      <w:bodyDiv w:val="1"/>
      <w:marLeft w:val="0"/>
      <w:marRight w:val="0"/>
      <w:marTop w:val="0"/>
      <w:marBottom w:val="0"/>
      <w:divBdr>
        <w:top w:val="none" w:sz="0" w:space="0" w:color="auto"/>
        <w:left w:val="none" w:sz="0" w:space="0" w:color="auto"/>
        <w:bottom w:val="none" w:sz="0" w:space="0" w:color="auto"/>
        <w:right w:val="none" w:sz="0" w:space="0" w:color="auto"/>
      </w:divBdr>
    </w:div>
    <w:div w:id="78796610">
      <w:bodyDiv w:val="1"/>
      <w:marLeft w:val="0"/>
      <w:marRight w:val="0"/>
      <w:marTop w:val="0"/>
      <w:marBottom w:val="0"/>
      <w:divBdr>
        <w:top w:val="none" w:sz="0" w:space="0" w:color="auto"/>
        <w:left w:val="none" w:sz="0" w:space="0" w:color="auto"/>
        <w:bottom w:val="none" w:sz="0" w:space="0" w:color="auto"/>
        <w:right w:val="none" w:sz="0" w:space="0" w:color="auto"/>
      </w:divBdr>
    </w:div>
    <w:div w:id="80687201">
      <w:bodyDiv w:val="1"/>
      <w:marLeft w:val="0"/>
      <w:marRight w:val="0"/>
      <w:marTop w:val="0"/>
      <w:marBottom w:val="0"/>
      <w:divBdr>
        <w:top w:val="none" w:sz="0" w:space="0" w:color="auto"/>
        <w:left w:val="none" w:sz="0" w:space="0" w:color="auto"/>
        <w:bottom w:val="none" w:sz="0" w:space="0" w:color="auto"/>
        <w:right w:val="none" w:sz="0" w:space="0" w:color="auto"/>
      </w:divBdr>
    </w:div>
    <w:div w:id="81266178">
      <w:bodyDiv w:val="1"/>
      <w:marLeft w:val="0"/>
      <w:marRight w:val="0"/>
      <w:marTop w:val="0"/>
      <w:marBottom w:val="0"/>
      <w:divBdr>
        <w:top w:val="none" w:sz="0" w:space="0" w:color="auto"/>
        <w:left w:val="none" w:sz="0" w:space="0" w:color="auto"/>
        <w:bottom w:val="none" w:sz="0" w:space="0" w:color="auto"/>
        <w:right w:val="none" w:sz="0" w:space="0" w:color="auto"/>
      </w:divBdr>
    </w:div>
    <w:div w:id="129859332">
      <w:bodyDiv w:val="1"/>
      <w:marLeft w:val="0"/>
      <w:marRight w:val="0"/>
      <w:marTop w:val="0"/>
      <w:marBottom w:val="0"/>
      <w:divBdr>
        <w:top w:val="none" w:sz="0" w:space="0" w:color="auto"/>
        <w:left w:val="none" w:sz="0" w:space="0" w:color="auto"/>
        <w:bottom w:val="none" w:sz="0" w:space="0" w:color="auto"/>
        <w:right w:val="none" w:sz="0" w:space="0" w:color="auto"/>
      </w:divBdr>
    </w:div>
    <w:div w:id="134757134">
      <w:bodyDiv w:val="1"/>
      <w:marLeft w:val="0"/>
      <w:marRight w:val="0"/>
      <w:marTop w:val="0"/>
      <w:marBottom w:val="0"/>
      <w:divBdr>
        <w:top w:val="none" w:sz="0" w:space="0" w:color="auto"/>
        <w:left w:val="none" w:sz="0" w:space="0" w:color="auto"/>
        <w:bottom w:val="none" w:sz="0" w:space="0" w:color="auto"/>
        <w:right w:val="none" w:sz="0" w:space="0" w:color="auto"/>
      </w:divBdr>
    </w:div>
    <w:div w:id="158276692">
      <w:bodyDiv w:val="1"/>
      <w:marLeft w:val="0"/>
      <w:marRight w:val="0"/>
      <w:marTop w:val="0"/>
      <w:marBottom w:val="0"/>
      <w:divBdr>
        <w:top w:val="none" w:sz="0" w:space="0" w:color="auto"/>
        <w:left w:val="none" w:sz="0" w:space="0" w:color="auto"/>
        <w:bottom w:val="none" w:sz="0" w:space="0" w:color="auto"/>
        <w:right w:val="none" w:sz="0" w:space="0" w:color="auto"/>
      </w:divBdr>
    </w:div>
    <w:div w:id="175385773">
      <w:bodyDiv w:val="1"/>
      <w:marLeft w:val="0"/>
      <w:marRight w:val="0"/>
      <w:marTop w:val="0"/>
      <w:marBottom w:val="0"/>
      <w:divBdr>
        <w:top w:val="none" w:sz="0" w:space="0" w:color="auto"/>
        <w:left w:val="none" w:sz="0" w:space="0" w:color="auto"/>
        <w:bottom w:val="none" w:sz="0" w:space="0" w:color="auto"/>
        <w:right w:val="none" w:sz="0" w:space="0" w:color="auto"/>
      </w:divBdr>
    </w:div>
    <w:div w:id="180171985">
      <w:bodyDiv w:val="1"/>
      <w:marLeft w:val="0"/>
      <w:marRight w:val="0"/>
      <w:marTop w:val="0"/>
      <w:marBottom w:val="0"/>
      <w:divBdr>
        <w:top w:val="none" w:sz="0" w:space="0" w:color="auto"/>
        <w:left w:val="none" w:sz="0" w:space="0" w:color="auto"/>
        <w:bottom w:val="none" w:sz="0" w:space="0" w:color="auto"/>
        <w:right w:val="none" w:sz="0" w:space="0" w:color="auto"/>
      </w:divBdr>
    </w:div>
    <w:div w:id="194737630">
      <w:bodyDiv w:val="1"/>
      <w:marLeft w:val="0"/>
      <w:marRight w:val="0"/>
      <w:marTop w:val="0"/>
      <w:marBottom w:val="0"/>
      <w:divBdr>
        <w:top w:val="none" w:sz="0" w:space="0" w:color="auto"/>
        <w:left w:val="none" w:sz="0" w:space="0" w:color="auto"/>
        <w:bottom w:val="none" w:sz="0" w:space="0" w:color="auto"/>
        <w:right w:val="none" w:sz="0" w:space="0" w:color="auto"/>
      </w:divBdr>
    </w:div>
    <w:div w:id="200021743">
      <w:bodyDiv w:val="1"/>
      <w:marLeft w:val="0"/>
      <w:marRight w:val="0"/>
      <w:marTop w:val="0"/>
      <w:marBottom w:val="0"/>
      <w:divBdr>
        <w:top w:val="none" w:sz="0" w:space="0" w:color="auto"/>
        <w:left w:val="none" w:sz="0" w:space="0" w:color="auto"/>
        <w:bottom w:val="none" w:sz="0" w:space="0" w:color="auto"/>
        <w:right w:val="none" w:sz="0" w:space="0" w:color="auto"/>
      </w:divBdr>
    </w:div>
    <w:div w:id="224755510">
      <w:bodyDiv w:val="1"/>
      <w:marLeft w:val="0"/>
      <w:marRight w:val="0"/>
      <w:marTop w:val="0"/>
      <w:marBottom w:val="0"/>
      <w:divBdr>
        <w:top w:val="none" w:sz="0" w:space="0" w:color="auto"/>
        <w:left w:val="none" w:sz="0" w:space="0" w:color="auto"/>
        <w:bottom w:val="none" w:sz="0" w:space="0" w:color="auto"/>
        <w:right w:val="none" w:sz="0" w:space="0" w:color="auto"/>
      </w:divBdr>
    </w:div>
    <w:div w:id="230621574">
      <w:bodyDiv w:val="1"/>
      <w:marLeft w:val="0"/>
      <w:marRight w:val="0"/>
      <w:marTop w:val="0"/>
      <w:marBottom w:val="0"/>
      <w:divBdr>
        <w:top w:val="none" w:sz="0" w:space="0" w:color="auto"/>
        <w:left w:val="none" w:sz="0" w:space="0" w:color="auto"/>
        <w:bottom w:val="none" w:sz="0" w:space="0" w:color="auto"/>
        <w:right w:val="none" w:sz="0" w:space="0" w:color="auto"/>
      </w:divBdr>
    </w:div>
    <w:div w:id="254171441">
      <w:bodyDiv w:val="1"/>
      <w:marLeft w:val="0"/>
      <w:marRight w:val="0"/>
      <w:marTop w:val="0"/>
      <w:marBottom w:val="0"/>
      <w:divBdr>
        <w:top w:val="none" w:sz="0" w:space="0" w:color="auto"/>
        <w:left w:val="none" w:sz="0" w:space="0" w:color="auto"/>
        <w:bottom w:val="none" w:sz="0" w:space="0" w:color="auto"/>
        <w:right w:val="none" w:sz="0" w:space="0" w:color="auto"/>
      </w:divBdr>
    </w:div>
    <w:div w:id="274755387">
      <w:bodyDiv w:val="1"/>
      <w:marLeft w:val="0"/>
      <w:marRight w:val="0"/>
      <w:marTop w:val="0"/>
      <w:marBottom w:val="0"/>
      <w:divBdr>
        <w:top w:val="none" w:sz="0" w:space="0" w:color="auto"/>
        <w:left w:val="none" w:sz="0" w:space="0" w:color="auto"/>
        <w:bottom w:val="none" w:sz="0" w:space="0" w:color="auto"/>
        <w:right w:val="none" w:sz="0" w:space="0" w:color="auto"/>
      </w:divBdr>
    </w:div>
    <w:div w:id="276376738">
      <w:bodyDiv w:val="1"/>
      <w:marLeft w:val="0"/>
      <w:marRight w:val="0"/>
      <w:marTop w:val="0"/>
      <w:marBottom w:val="0"/>
      <w:divBdr>
        <w:top w:val="none" w:sz="0" w:space="0" w:color="auto"/>
        <w:left w:val="none" w:sz="0" w:space="0" w:color="auto"/>
        <w:bottom w:val="none" w:sz="0" w:space="0" w:color="auto"/>
        <w:right w:val="none" w:sz="0" w:space="0" w:color="auto"/>
      </w:divBdr>
    </w:div>
    <w:div w:id="298850957">
      <w:bodyDiv w:val="1"/>
      <w:marLeft w:val="0"/>
      <w:marRight w:val="0"/>
      <w:marTop w:val="0"/>
      <w:marBottom w:val="0"/>
      <w:divBdr>
        <w:top w:val="none" w:sz="0" w:space="0" w:color="auto"/>
        <w:left w:val="none" w:sz="0" w:space="0" w:color="auto"/>
        <w:bottom w:val="none" w:sz="0" w:space="0" w:color="auto"/>
        <w:right w:val="none" w:sz="0" w:space="0" w:color="auto"/>
      </w:divBdr>
    </w:div>
    <w:div w:id="302278933">
      <w:bodyDiv w:val="1"/>
      <w:marLeft w:val="0"/>
      <w:marRight w:val="0"/>
      <w:marTop w:val="0"/>
      <w:marBottom w:val="0"/>
      <w:divBdr>
        <w:top w:val="none" w:sz="0" w:space="0" w:color="auto"/>
        <w:left w:val="none" w:sz="0" w:space="0" w:color="auto"/>
        <w:bottom w:val="none" w:sz="0" w:space="0" w:color="auto"/>
        <w:right w:val="none" w:sz="0" w:space="0" w:color="auto"/>
      </w:divBdr>
    </w:div>
    <w:div w:id="303194401">
      <w:bodyDiv w:val="1"/>
      <w:marLeft w:val="0"/>
      <w:marRight w:val="0"/>
      <w:marTop w:val="0"/>
      <w:marBottom w:val="0"/>
      <w:divBdr>
        <w:top w:val="none" w:sz="0" w:space="0" w:color="auto"/>
        <w:left w:val="none" w:sz="0" w:space="0" w:color="auto"/>
        <w:bottom w:val="none" w:sz="0" w:space="0" w:color="auto"/>
        <w:right w:val="none" w:sz="0" w:space="0" w:color="auto"/>
      </w:divBdr>
    </w:div>
    <w:div w:id="306057080">
      <w:bodyDiv w:val="1"/>
      <w:marLeft w:val="0"/>
      <w:marRight w:val="0"/>
      <w:marTop w:val="0"/>
      <w:marBottom w:val="0"/>
      <w:divBdr>
        <w:top w:val="none" w:sz="0" w:space="0" w:color="auto"/>
        <w:left w:val="none" w:sz="0" w:space="0" w:color="auto"/>
        <w:bottom w:val="none" w:sz="0" w:space="0" w:color="auto"/>
        <w:right w:val="none" w:sz="0" w:space="0" w:color="auto"/>
      </w:divBdr>
    </w:div>
    <w:div w:id="341129435">
      <w:bodyDiv w:val="1"/>
      <w:marLeft w:val="0"/>
      <w:marRight w:val="0"/>
      <w:marTop w:val="0"/>
      <w:marBottom w:val="0"/>
      <w:divBdr>
        <w:top w:val="none" w:sz="0" w:space="0" w:color="auto"/>
        <w:left w:val="none" w:sz="0" w:space="0" w:color="auto"/>
        <w:bottom w:val="none" w:sz="0" w:space="0" w:color="auto"/>
        <w:right w:val="none" w:sz="0" w:space="0" w:color="auto"/>
      </w:divBdr>
    </w:div>
    <w:div w:id="360790171">
      <w:bodyDiv w:val="1"/>
      <w:marLeft w:val="0"/>
      <w:marRight w:val="0"/>
      <w:marTop w:val="0"/>
      <w:marBottom w:val="0"/>
      <w:divBdr>
        <w:top w:val="none" w:sz="0" w:space="0" w:color="auto"/>
        <w:left w:val="none" w:sz="0" w:space="0" w:color="auto"/>
        <w:bottom w:val="none" w:sz="0" w:space="0" w:color="auto"/>
        <w:right w:val="none" w:sz="0" w:space="0" w:color="auto"/>
      </w:divBdr>
    </w:div>
    <w:div w:id="362630016">
      <w:bodyDiv w:val="1"/>
      <w:marLeft w:val="0"/>
      <w:marRight w:val="0"/>
      <w:marTop w:val="0"/>
      <w:marBottom w:val="0"/>
      <w:divBdr>
        <w:top w:val="none" w:sz="0" w:space="0" w:color="auto"/>
        <w:left w:val="none" w:sz="0" w:space="0" w:color="auto"/>
        <w:bottom w:val="none" w:sz="0" w:space="0" w:color="auto"/>
        <w:right w:val="none" w:sz="0" w:space="0" w:color="auto"/>
      </w:divBdr>
    </w:div>
    <w:div w:id="401102155">
      <w:bodyDiv w:val="1"/>
      <w:marLeft w:val="0"/>
      <w:marRight w:val="0"/>
      <w:marTop w:val="0"/>
      <w:marBottom w:val="0"/>
      <w:divBdr>
        <w:top w:val="none" w:sz="0" w:space="0" w:color="auto"/>
        <w:left w:val="none" w:sz="0" w:space="0" w:color="auto"/>
        <w:bottom w:val="none" w:sz="0" w:space="0" w:color="auto"/>
        <w:right w:val="none" w:sz="0" w:space="0" w:color="auto"/>
      </w:divBdr>
    </w:div>
    <w:div w:id="405886748">
      <w:bodyDiv w:val="1"/>
      <w:marLeft w:val="0"/>
      <w:marRight w:val="0"/>
      <w:marTop w:val="0"/>
      <w:marBottom w:val="0"/>
      <w:divBdr>
        <w:top w:val="none" w:sz="0" w:space="0" w:color="auto"/>
        <w:left w:val="none" w:sz="0" w:space="0" w:color="auto"/>
        <w:bottom w:val="none" w:sz="0" w:space="0" w:color="auto"/>
        <w:right w:val="none" w:sz="0" w:space="0" w:color="auto"/>
      </w:divBdr>
    </w:div>
    <w:div w:id="413362684">
      <w:bodyDiv w:val="1"/>
      <w:marLeft w:val="0"/>
      <w:marRight w:val="0"/>
      <w:marTop w:val="0"/>
      <w:marBottom w:val="0"/>
      <w:divBdr>
        <w:top w:val="none" w:sz="0" w:space="0" w:color="auto"/>
        <w:left w:val="none" w:sz="0" w:space="0" w:color="auto"/>
        <w:bottom w:val="none" w:sz="0" w:space="0" w:color="auto"/>
        <w:right w:val="none" w:sz="0" w:space="0" w:color="auto"/>
      </w:divBdr>
    </w:div>
    <w:div w:id="425007741">
      <w:bodyDiv w:val="1"/>
      <w:marLeft w:val="0"/>
      <w:marRight w:val="0"/>
      <w:marTop w:val="0"/>
      <w:marBottom w:val="0"/>
      <w:divBdr>
        <w:top w:val="none" w:sz="0" w:space="0" w:color="auto"/>
        <w:left w:val="none" w:sz="0" w:space="0" w:color="auto"/>
        <w:bottom w:val="none" w:sz="0" w:space="0" w:color="auto"/>
        <w:right w:val="none" w:sz="0" w:space="0" w:color="auto"/>
      </w:divBdr>
    </w:div>
    <w:div w:id="448858796">
      <w:bodyDiv w:val="1"/>
      <w:marLeft w:val="0"/>
      <w:marRight w:val="0"/>
      <w:marTop w:val="0"/>
      <w:marBottom w:val="0"/>
      <w:divBdr>
        <w:top w:val="none" w:sz="0" w:space="0" w:color="auto"/>
        <w:left w:val="none" w:sz="0" w:space="0" w:color="auto"/>
        <w:bottom w:val="none" w:sz="0" w:space="0" w:color="auto"/>
        <w:right w:val="none" w:sz="0" w:space="0" w:color="auto"/>
      </w:divBdr>
    </w:div>
    <w:div w:id="459686830">
      <w:bodyDiv w:val="1"/>
      <w:marLeft w:val="0"/>
      <w:marRight w:val="0"/>
      <w:marTop w:val="0"/>
      <w:marBottom w:val="0"/>
      <w:divBdr>
        <w:top w:val="none" w:sz="0" w:space="0" w:color="auto"/>
        <w:left w:val="none" w:sz="0" w:space="0" w:color="auto"/>
        <w:bottom w:val="none" w:sz="0" w:space="0" w:color="auto"/>
        <w:right w:val="none" w:sz="0" w:space="0" w:color="auto"/>
      </w:divBdr>
    </w:div>
    <w:div w:id="516848133">
      <w:bodyDiv w:val="1"/>
      <w:marLeft w:val="0"/>
      <w:marRight w:val="0"/>
      <w:marTop w:val="0"/>
      <w:marBottom w:val="0"/>
      <w:divBdr>
        <w:top w:val="none" w:sz="0" w:space="0" w:color="auto"/>
        <w:left w:val="none" w:sz="0" w:space="0" w:color="auto"/>
        <w:bottom w:val="none" w:sz="0" w:space="0" w:color="auto"/>
        <w:right w:val="none" w:sz="0" w:space="0" w:color="auto"/>
      </w:divBdr>
    </w:div>
    <w:div w:id="524641101">
      <w:bodyDiv w:val="1"/>
      <w:marLeft w:val="0"/>
      <w:marRight w:val="0"/>
      <w:marTop w:val="0"/>
      <w:marBottom w:val="0"/>
      <w:divBdr>
        <w:top w:val="none" w:sz="0" w:space="0" w:color="auto"/>
        <w:left w:val="none" w:sz="0" w:space="0" w:color="auto"/>
        <w:bottom w:val="none" w:sz="0" w:space="0" w:color="auto"/>
        <w:right w:val="none" w:sz="0" w:space="0" w:color="auto"/>
      </w:divBdr>
    </w:div>
    <w:div w:id="597103051">
      <w:bodyDiv w:val="1"/>
      <w:marLeft w:val="0"/>
      <w:marRight w:val="0"/>
      <w:marTop w:val="0"/>
      <w:marBottom w:val="0"/>
      <w:divBdr>
        <w:top w:val="none" w:sz="0" w:space="0" w:color="auto"/>
        <w:left w:val="none" w:sz="0" w:space="0" w:color="auto"/>
        <w:bottom w:val="none" w:sz="0" w:space="0" w:color="auto"/>
        <w:right w:val="none" w:sz="0" w:space="0" w:color="auto"/>
      </w:divBdr>
    </w:div>
    <w:div w:id="598220885">
      <w:bodyDiv w:val="1"/>
      <w:marLeft w:val="0"/>
      <w:marRight w:val="0"/>
      <w:marTop w:val="0"/>
      <w:marBottom w:val="0"/>
      <w:divBdr>
        <w:top w:val="none" w:sz="0" w:space="0" w:color="auto"/>
        <w:left w:val="none" w:sz="0" w:space="0" w:color="auto"/>
        <w:bottom w:val="none" w:sz="0" w:space="0" w:color="auto"/>
        <w:right w:val="none" w:sz="0" w:space="0" w:color="auto"/>
      </w:divBdr>
    </w:div>
    <w:div w:id="610822119">
      <w:bodyDiv w:val="1"/>
      <w:marLeft w:val="0"/>
      <w:marRight w:val="0"/>
      <w:marTop w:val="0"/>
      <w:marBottom w:val="0"/>
      <w:divBdr>
        <w:top w:val="none" w:sz="0" w:space="0" w:color="auto"/>
        <w:left w:val="none" w:sz="0" w:space="0" w:color="auto"/>
        <w:bottom w:val="none" w:sz="0" w:space="0" w:color="auto"/>
        <w:right w:val="none" w:sz="0" w:space="0" w:color="auto"/>
      </w:divBdr>
    </w:div>
    <w:div w:id="622345594">
      <w:bodyDiv w:val="1"/>
      <w:marLeft w:val="0"/>
      <w:marRight w:val="0"/>
      <w:marTop w:val="0"/>
      <w:marBottom w:val="0"/>
      <w:divBdr>
        <w:top w:val="none" w:sz="0" w:space="0" w:color="auto"/>
        <w:left w:val="none" w:sz="0" w:space="0" w:color="auto"/>
        <w:bottom w:val="none" w:sz="0" w:space="0" w:color="auto"/>
        <w:right w:val="none" w:sz="0" w:space="0" w:color="auto"/>
      </w:divBdr>
    </w:div>
    <w:div w:id="625939445">
      <w:bodyDiv w:val="1"/>
      <w:marLeft w:val="0"/>
      <w:marRight w:val="0"/>
      <w:marTop w:val="0"/>
      <w:marBottom w:val="0"/>
      <w:divBdr>
        <w:top w:val="none" w:sz="0" w:space="0" w:color="auto"/>
        <w:left w:val="none" w:sz="0" w:space="0" w:color="auto"/>
        <w:bottom w:val="none" w:sz="0" w:space="0" w:color="auto"/>
        <w:right w:val="none" w:sz="0" w:space="0" w:color="auto"/>
      </w:divBdr>
    </w:div>
    <w:div w:id="627204180">
      <w:bodyDiv w:val="1"/>
      <w:marLeft w:val="0"/>
      <w:marRight w:val="0"/>
      <w:marTop w:val="0"/>
      <w:marBottom w:val="0"/>
      <w:divBdr>
        <w:top w:val="none" w:sz="0" w:space="0" w:color="auto"/>
        <w:left w:val="none" w:sz="0" w:space="0" w:color="auto"/>
        <w:bottom w:val="none" w:sz="0" w:space="0" w:color="auto"/>
        <w:right w:val="none" w:sz="0" w:space="0" w:color="auto"/>
      </w:divBdr>
    </w:div>
    <w:div w:id="643853732">
      <w:bodyDiv w:val="1"/>
      <w:marLeft w:val="0"/>
      <w:marRight w:val="0"/>
      <w:marTop w:val="0"/>
      <w:marBottom w:val="0"/>
      <w:divBdr>
        <w:top w:val="none" w:sz="0" w:space="0" w:color="auto"/>
        <w:left w:val="none" w:sz="0" w:space="0" w:color="auto"/>
        <w:bottom w:val="none" w:sz="0" w:space="0" w:color="auto"/>
        <w:right w:val="none" w:sz="0" w:space="0" w:color="auto"/>
      </w:divBdr>
    </w:div>
    <w:div w:id="667562619">
      <w:bodyDiv w:val="1"/>
      <w:marLeft w:val="0"/>
      <w:marRight w:val="0"/>
      <w:marTop w:val="0"/>
      <w:marBottom w:val="0"/>
      <w:divBdr>
        <w:top w:val="none" w:sz="0" w:space="0" w:color="auto"/>
        <w:left w:val="none" w:sz="0" w:space="0" w:color="auto"/>
        <w:bottom w:val="none" w:sz="0" w:space="0" w:color="auto"/>
        <w:right w:val="none" w:sz="0" w:space="0" w:color="auto"/>
      </w:divBdr>
    </w:div>
    <w:div w:id="671760511">
      <w:bodyDiv w:val="1"/>
      <w:marLeft w:val="0"/>
      <w:marRight w:val="0"/>
      <w:marTop w:val="0"/>
      <w:marBottom w:val="0"/>
      <w:divBdr>
        <w:top w:val="none" w:sz="0" w:space="0" w:color="auto"/>
        <w:left w:val="none" w:sz="0" w:space="0" w:color="auto"/>
        <w:bottom w:val="none" w:sz="0" w:space="0" w:color="auto"/>
        <w:right w:val="none" w:sz="0" w:space="0" w:color="auto"/>
      </w:divBdr>
    </w:div>
    <w:div w:id="683820877">
      <w:bodyDiv w:val="1"/>
      <w:marLeft w:val="0"/>
      <w:marRight w:val="0"/>
      <w:marTop w:val="0"/>
      <w:marBottom w:val="0"/>
      <w:divBdr>
        <w:top w:val="none" w:sz="0" w:space="0" w:color="auto"/>
        <w:left w:val="none" w:sz="0" w:space="0" w:color="auto"/>
        <w:bottom w:val="none" w:sz="0" w:space="0" w:color="auto"/>
        <w:right w:val="none" w:sz="0" w:space="0" w:color="auto"/>
      </w:divBdr>
    </w:div>
    <w:div w:id="706955626">
      <w:bodyDiv w:val="1"/>
      <w:marLeft w:val="0"/>
      <w:marRight w:val="0"/>
      <w:marTop w:val="0"/>
      <w:marBottom w:val="0"/>
      <w:divBdr>
        <w:top w:val="none" w:sz="0" w:space="0" w:color="auto"/>
        <w:left w:val="none" w:sz="0" w:space="0" w:color="auto"/>
        <w:bottom w:val="none" w:sz="0" w:space="0" w:color="auto"/>
        <w:right w:val="none" w:sz="0" w:space="0" w:color="auto"/>
      </w:divBdr>
    </w:div>
    <w:div w:id="715155474">
      <w:bodyDiv w:val="1"/>
      <w:marLeft w:val="0"/>
      <w:marRight w:val="0"/>
      <w:marTop w:val="0"/>
      <w:marBottom w:val="0"/>
      <w:divBdr>
        <w:top w:val="none" w:sz="0" w:space="0" w:color="auto"/>
        <w:left w:val="none" w:sz="0" w:space="0" w:color="auto"/>
        <w:bottom w:val="none" w:sz="0" w:space="0" w:color="auto"/>
        <w:right w:val="none" w:sz="0" w:space="0" w:color="auto"/>
      </w:divBdr>
    </w:div>
    <w:div w:id="733352430">
      <w:bodyDiv w:val="1"/>
      <w:marLeft w:val="0"/>
      <w:marRight w:val="0"/>
      <w:marTop w:val="0"/>
      <w:marBottom w:val="0"/>
      <w:divBdr>
        <w:top w:val="none" w:sz="0" w:space="0" w:color="auto"/>
        <w:left w:val="none" w:sz="0" w:space="0" w:color="auto"/>
        <w:bottom w:val="none" w:sz="0" w:space="0" w:color="auto"/>
        <w:right w:val="none" w:sz="0" w:space="0" w:color="auto"/>
      </w:divBdr>
    </w:div>
    <w:div w:id="791703832">
      <w:bodyDiv w:val="1"/>
      <w:marLeft w:val="0"/>
      <w:marRight w:val="0"/>
      <w:marTop w:val="0"/>
      <w:marBottom w:val="0"/>
      <w:divBdr>
        <w:top w:val="none" w:sz="0" w:space="0" w:color="auto"/>
        <w:left w:val="none" w:sz="0" w:space="0" w:color="auto"/>
        <w:bottom w:val="none" w:sz="0" w:space="0" w:color="auto"/>
        <w:right w:val="none" w:sz="0" w:space="0" w:color="auto"/>
      </w:divBdr>
    </w:div>
    <w:div w:id="814419839">
      <w:bodyDiv w:val="1"/>
      <w:marLeft w:val="0"/>
      <w:marRight w:val="0"/>
      <w:marTop w:val="0"/>
      <w:marBottom w:val="0"/>
      <w:divBdr>
        <w:top w:val="none" w:sz="0" w:space="0" w:color="auto"/>
        <w:left w:val="none" w:sz="0" w:space="0" w:color="auto"/>
        <w:bottom w:val="none" w:sz="0" w:space="0" w:color="auto"/>
        <w:right w:val="none" w:sz="0" w:space="0" w:color="auto"/>
      </w:divBdr>
    </w:div>
    <w:div w:id="847643283">
      <w:bodyDiv w:val="1"/>
      <w:marLeft w:val="0"/>
      <w:marRight w:val="0"/>
      <w:marTop w:val="0"/>
      <w:marBottom w:val="0"/>
      <w:divBdr>
        <w:top w:val="none" w:sz="0" w:space="0" w:color="auto"/>
        <w:left w:val="none" w:sz="0" w:space="0" w:color="auto"/>
        <w:bottom w:val="none" w:sz="0" w:space="0" w:color="auto"/>
        <w:right w:val="none" w:sz="0" w:space="0" w:color="auto"/>
      </w:divBdr>
    </w:div>
    <w:div w:id="876087288">
      <w:bodyDiv w:val="1"/>
      <w:marLeft w:val="0"/>
      <w:marRight w:val="0"/>
      <w:marTop w:val="0"/>
      <w:marBottom w:val="0"/>
      <w:divBdr>
        <w:top w:val="none" w:sz="0" w:space="0" w:color="auto"/>
        <w:left w:val="none" w:sz="0" w:space="0" w:color="auto"/>
        <w:bottom w:val="none" w:sz="0" w:space="0" w:color="auto"/>
        <w:right w:val="none" w:sz="0" w:space="0" w:color="auto"/>
      </w:divBdr>
    </w:div>
    <w:div w:id="886182332">
      <w:bodyDiv w:val="1"/>
      <w:marLeft w:val="0"/>
      <w:marRight w:val="0"/>
      <w:marTop w:val="0"/>
      <w:marBottom w:val="0"/>
      <w:divBdr>
        <w:top w:val="none" w:sz="0" w:space="0" w:color="auto"/>
        <w:left w:val="none" w:sz="0" w:space="0" w:color="auto"/>
        <w:bottom w:val="none" w:sz="0" w:space="0" w:color="auto"/>
        <w:right w:val="none" w:sz="0" w:space="0" w:color="auto"/>
      </w:divBdr>
    </w:div>
    <w:div w:id="889879816">
      <w:bodyDiv w:val="1"/>
      <w:marLeft w:val="0"/>
      <w:marRight w:val="0"/>
      <w:marTop w:val="0"/>
      <w:marBottom w:val="0"/>
      <w:divBdr>
        <w:top w:val="none" w:sz="0" w:space="0" w:color="auto"/>
        <w:left w:val="none" w:sz="0" w:space="0" w:color="auto"/>
        <w:bottom w:val="none" w:sz="0" w:space="0" w:color="auto"/>
        <w:right w:val="none" w:sz="0" w:space="0" w:color="auto"/>
      </w:divBdr>
    </w:div>
    <w:div w:id="907157552">
      <w:bodyDiv w:val="1"/>
      <w:marLeft w:val="0"/>
      <w:marRight w:val="0"/>
      <w:marTop w:val="0"/>
      <w:marBottom w:val="0"/>
      <w:divBdr>
        <w:top w:val="none" w:sz="0" w:space="0" w:color="auto"/>
        <w:left w:val="none" w:sz="0" w:space="0" w:color="auto"/>
        <w:bottom w:val="none" w:sz="0" w:space="0" w:color="auto"/>
        <w:right w:val="none" w:sz="0" w:space="0" w:color="auto"/>
      </w:divBdr>
    </w:div>
    <w:div w:id="929235819">
      <w:bodyDiv w:val="1"/>
      <w:marLeft w:val="0"/>
      <w:marRight w:val="0"/>
      <w:marTop w:val="0"/>
      <w:marBottom w:val="0"/>
      <w:divBdr>
        <w:top w:val="none" w:sz="0" w:space="0" w:color="auto"/>
        <w:left w:val="none" w:sz="0" w:space="0" w:color="auto"/>
        <w:bottom w:val="none" w:sz="0" w:space="0" w:color="auto"/>
        <w:right w:val="none" w:sz="0" w:space="0" w:color="auto"/>
      </w:divBdr>
    </w:div>
    <w:div w:id="939333744">
      <w:bodyDiv w:val="1"/>
      <w:marLeft w:val="0"/>
      <w:marRight w:val="0"/>
      <w:marTop w:val="0"/>
      <w:marBottom w:val="0"/>
      <w:divBdr>
        <w:top w:val="none" w:sz="0" w:space="0" w:color="auto"/>
        <w:left w:val="none" w:sz="0" w:space="0" w:color="auto"/>
        <w:bottom w:val="none" w:sz="0" w:space="0" w:color="auto"/>
        <w:right w:val="none" w:sz="0" w:space="0" w:color="auto"/>
      </w:divBdr>
    </w:div>
    <w:div w:id="945695446">
      <w:bodyDiv w:val="1"/>
      <w:marLeft w:val="0"/>
      <w:marRight w:val="0"/>
      <w:marTop w:val="0"/>
      <w:marBottom w:val="0"/>
      <w:divBdr>
        <w:top w:val="none" w:sz="0" w:space="0" w:color="auto"/>
        <w:left w:val="none" w:sz="0" w:space="0" w:color="auto"/>
        <w:bottom w:val="none" w:sz="0" w:space="0" w:color="auto"/>
        <w:right w:val="none" w:sz="0" w:space="0" w:color="auto"/>
      </w:divBdr>
    </w:div>
    <w:div w:id="948006875">
      <w:bodyDiv w:val="1"/>
      <w:marLeft w:val="0"/>
      <w:marRight w:val="0"/>
      <w:marTop w:val="0"/>
      <w:marBottom w:val="0"/>
      <w:divBdr>
        <w:top w:val="none" w:sz="0" w:space="0" w:color="auto"/>
        <w:left w:val="none" w:sz="0" w:space="0" w:color="auto"/>
        <w:bottom w:val="none" w:sz="0" w:space="0" w:color="auto"/>
        <w:right w:val="none" w:sz="0" w:space="0" w:color="auto"/>
      </w:divBdr>
    </w:div>
    <w:div w:id="959190861">
      <w:bodyDiv w:val="1"/>
      <w:marLeft w:val="0"/>
      <w:marRight w:val="0"/>
      <w:marTop w:val="0"/>
      <w:marBottom w:val="0"/>
      <w:divBdr>
        <w:top w:val="none" w:sz="0" w:space="0" w:color="auto"/>
        <w:left w:val="none" w:sz="0" w:space="0" w:color="auto"/>
        <w:bottom w:val="none" w:sz="0" w:space="0" w:color="auto"/>
        <w:right w:val="none" w:sz="0" w:space="0" w:color="auto"/>
      </w:divBdr>
    </w:div>
    <w:div w:id="964118438">
      <w:bodyDiv w:val="1"/>
      <w:marLeft w:val="0"/>
      <w:marRight w:val="0"/>
      <w:marTop w:val="0"/>
      <w:marBottom w:val="0"/>
      <w:divBdr>
        <w:top w:val="none" w:sz="0" w:space="0" w:color="auto"/>
        <w:left w:val="none" w:sz="0" w:space="0" w:color="auto"/>
        <w:bottom w:val="none" w:sz="0" w:space="0" w:color="auto"/>
        <w:right w:val="none" w:sz="0" w:space="0" w:color="auto"/>
      </w:divBdr>
    </w:div>
    <w:div w:id="989677710">
      <w:bodyDiv w:val="1"/>
      <w:marLeft w:val="0"/>
      <w:marRight w:val="0"/>
      <w:marTop w:val="0"/>
      <w:marBottom w:val="0"/>
      <w:divBdr>
        <w:top w:val="none" w:sz="0" w:space="0" w:color="auto"/>
        <w:left w:val="none" w:sz="0" w:space="0" w:color="auto"/>
        <w:bottom w:val="none" w:sz="0" w:space="0" w:color="auto"/>
        <w:right w:val="none" w:sz="0" w:space="0" w:color="auto"/>
      </w:divBdr>
    </w:div>
    <w:div w:id="1019087275">
      <w:bodyDiv w:val="1"/>
      <w:marLeft w:val="0"/>
      <w:marRight w:val="0"/>
      <w:marTop w:val="0"/>
      <w:marBottom w:val="0"/>
      <w:divBdr>
        <w:top w:val="none" w:sz="0" w:space="0" w:color="auto"/>
        <w:left w:val="none" w:sz="0" w:space="0" w:color="auto"/>
        <w:bottom w:val="none" w:sz="0" w:space="0" w:color="auto"/>
        <w:right w:val="none" w:sz="0" w:space="0" w:color="auto"/>
      </w:divBdr>
    </w:div>
    <w:div w:id="1043755116">
      <w:bodyDiv w:val="1"/>
      <w:marLeft w:val="0"/>
      <w:marRight w:val="0"/>
      <w:marTop w:val="0"/>
      <w:marBottom w:val="0"/>
      <w:divBdr>
        <w:top w:val="none" w:sz="0" w:space="0" w:color="auto"/>
        <w:left w:val="none" w:sz="0" w:space="0" w:color="auto"/>
        <w:bottom w:val="none" w:sz="0" w:space="0" w:color="auto"/>
        <w:right w:val="none" w:sz="0" w:space="0" w:color="auto"/>
      </w:divBdr>
    </w:div>
    <w:div w:id="1053508409">
      <w:bodyDiv w:val="1"/>
      <w:marLeft w:val="0"/>
      <w:marRight w:val="0"/>
      <w:marTop w:val="0"/>
      <w:marBottom w:val="0"/>
      <w:divBdr>
        <w:top w:val="none" w:sz="0" w:space="0" w:color="auto"/>
        <w:left w:val="none" w:sz="0" w:space="0" w:color="auto"/>
        <w:bottom w:val="none" w:sz="0" w:space="0" w:color="auto"/>
        <w:right w:val="none" w:sz="0" w:space="0" w:color="auto"/>
      </w:divBdr>
    </w:div>
    <w:div w:id="1056733784">
      <w:bodyDiv w:val="1"/>
      <w:marLeft w:val="0"/>
      <w:marRight w:val="0"/>
      <w:marTop w:val="0"/>
      <w:marBottom w:val="0"/>
      <w:divBdr>
        <w:top w:val="none" w:sz="0" w:space="0" w:color="auto"/>
        <w:left w:val="none" w:sz="0" w:space="0" w:color="auto"/>
        <w:bottom w:val="none" w:sz="0" w:space="0" w:color="auto"/>
        <w:right w:val="none" w:sz="0" w:space="0" w:color="auto"/>
      </w:divBdr>
    </w:div>
    <w:div w:id="1076975873">
      <w:bodyDiv w:val="1"/>
      <w:marLeft w:val="0"/>
      <w:marRight w:val="0"/>
      <w:marTop w:val="0"/>
      <w:marBottom w:val="0"/>
      <w:divBdr>
        <w:top w:val="none" w:sz="0" w:space="0" w:color="auto"/>
        <w:left w:val="none" w:sz="0" w:space="0" w:color="auto"/>
        <w:bottom w:val="none" w:sz="0" w:space="0" w:color="auto"/>
        <w:right w:val="none" w:sz="0" w:space="0" w:color="auto"/>
      </w:divBdr>
    </w:div>
    <w:div w:id="1115173516">
      <w:bodyDiv w:val="1"/>
      <w:marLeft w:val="0"/>
      <w:marRight w:val="0"/>
      <w:marTop w:val="0"/>
      <w:marBottom w:val="0"/>
      <w:divBdr>
        <w:top w:val="none" w:sz="0" w:space="0" w:color="auto"/>
        <w:left w:val="none" w:sz="0" w:space="0" w:color="auto"/>
        <w:bottom w:val="none" w:sz="0" w:space="0" w:color="auto"/>
        <w:right w:val="none" w:sz="0" w:space="0" w:color="auto"/>
      </w:divBdr>
    </w:div>
    <w:div w:id="1115902236">
      <w:bodyDiv w:val="1"/>
      <w:marLeft w:val="0"/>
      <w:marRight w:val="0"/>
      <w:marTop w:val="0"/>
      <w:marBottom w:val="0"/>
      <w:divBdr>
        <w:top w:val="none" w:sz="0" w:space="0" w:color="auto"/>
        <w:left w:val="none" w:sz="0" w:space="0" w:color="auto"/>
        <w:bottom w:val="none" w:sz="0" w:space="0" w:color="auto"/>
        <w:right w:val="none" w:sz="0" w:space="0" w:color="auto"/>
      </w:divBdr>
    </w:div>
    <w:div w:id="1117485453">
      <w:bodyDiv w:val="1"/>
      <w:marLeft w:val="0"/>
      <w:marRight w:val="0"/>
      <w:marTop w:val="0"/>
      <w:marBottom w:val="0"/>
      <w:divBdr>
        <w:top w:val="none" w:sz="0" w:space="0" w:color="auto"/>
        <w:left w:val="none" w:sz="0" w:space="0" w:color="auto"/>
        <w:bottom w:val="none" w:sz="0" w:space="0" w:color="auto"/>
        <w:right w:val="none" w:sz="0" w:space="0" w:color="auto"/>
      </w:divBdr>
    </w:div>
    <w:div w:id="1127816653">
      <w:bodyDiv w:val="1"/>
      <w:marLeft w:val="0"/>
      <w:marRight w:val="0"/>
      <w:marTop w:val="0"/>
      <w:marBottom w:val="0"/>
      <w:divBdr>
        <w:top w:val="none" w:sz="0" w:space="0" w:color="auto"/>
        <w:left w:val="none" w:sz="0" w:space="0" w:color="auto"/>
        <w:bottom w:val="none" w:sz="0" w:space="0" w:color="auto"/>
        <w:right w:val="none" w:sz="0" w:space="0" w:color="auto"/>
      </w:divBdr>
    </w:div>
    <w:div w:id="1139492717">
      <w:bodyDiv w:val="1"/>
      <w:marLeft w:val="0"/>
      <w:marRight w:val="0"/>
      <w:marTop w:val="0"/>
      <w:marBottom w:val="0"/>
      <w:divBdr>
        <w:top w:val="none" w:sz="0" w:space="0" w:color="auto"/>
        <w:left w:val="none" w:sz="0" w:space="0" w:color="auto"/>
        <w:bottom w:val="none" w:sz="0" w:space="0" w:color="auto"/>
        <w:right w:val="none" w:sz="0" w:space="0" w:color="auto"/>
      </w:divBdr>
    </w:div>
    <w:div w:id="1142036892">
      <w:bodyDiv w:val="1"/>
      <w:marLeft w:val="0"/>
      <w:marRight w:val="0"/>
      <w:marTop w:val="0"/>
      <w:marBottom w:val="0"/>
      <w:divBdr>
        <w:top w:val="none" w:sz="0" w:space="0" w:color="auto"/>
        <w:left w:val="none" w:sz="0" w:space="0" w:color="auto"/>
        <w:bottom w:val="none" w:sz="0" w:space="0" w:color="auto"/>
        <w:right w:val="none" w:sz="0" w:space="0" w:color="auto"/>
      </w:divBdr>
    </w:div>
    <w:div w:id="1206793872">
      <w:bodyDiv w:val="1"/>
      <w:marLeft w:val="0"/>
      <w:marRight w:val="0"/>
      <w:marTop w:val="0"/>
      <w:marBottom w:val="0"/>
      <w:divBdr>
        <w:top w:val="none" w:sz="0" w:space="0" w:color="auto"/>
        <w:left w:val="none" w:sz="0" w:space="0" w:color="auto"/>
        <w:bottom w:val="none" w:sz="0" w:space="0" w:color="auto"/>
        <w:right w:val="none" w:sz="0" w:space="0" w:color="auto"/>
      </w:divBdr>
    </w:div>
    <w:div w:id="1221356302">
      <w:bodyDiv w:val="1"/>
      <w:marLeft w:val="0"/>
      <w:marRight w:val="0"/>
      <w:marTop w:val="0"/>
      <w:marBottom w:val="0"/>
      <w:divBdr>
        <w:top w:val="none" w:sz="0" w:space="0" w:color="auto"/>
        <w:left w:val="none" w:sz="0" w:space="0" w:color="auto"/>
        <w:bottom w:val="none" w:sz="0" w:space="0" w:color="auto"/>
        <w:right w:val="none" w:sz="0" w:space="0" w:color="auto"/>
      </w:divBdr>
    </w:div>
    <w:div w:id="1224293350">
      <w:bodyDiv w:val="1"/>
      <w:marLeft w:val="0"/>
      <w:marRight w:val="0"/>
      <w:marTop w:val="0"/>
      <w:marBottom w:val="0"/>
      <w:divBdr>
        <w:top w:val="none" w:sz="0" w:space="0" w:color="auto"/>
        <w:left w:val="none" w:sz="0" w:space="0" w:color="auto"/>
        <w:bottom w:val="none" w:sz="0" w:space="0" w:color="auto"/>
        <w:right w:val="none" w:sz="0" w:space="0" w:color="auto"/>
      </w:divBdr>
    </w:div>
    <w:div w:id="1234195359">
      <w:bodyDiv w:val="1"/>
      <w:marLeft w:val="0"/>
      <w:marRight w:val="0"/>
      <w:marTop w:val="0"/>
      <w:marBottom w:val="0"/>
      <w:divBdr>
        <w:top w:val="none" w:sz="0" w:space="0" w:color="auto"/>
        <w:left w:val="none" w:sz="0" w:space="0" w:color="auto"/>
        <w:bottom w:val="none" w:sz="0" w:space="0" w:color="auto"/>
        <w:right w:val="none" w:sz="0" w:space="0" w:color="auto"/>
      </w:divBdr>
    </w:div>
    <w:div w:id="1271662156">
      <w:bodyDiv w:val="1"/>
      <w:marLeft w:val="0"/>
      <w:marRight w:val="0"/>
      <w:marTop w:val="0"/>
      <w:marBottom w:val="0"/>
      <w:divBdr>
        <w:top w:val="none" w:sz="0" w:space="0" w:color="auto"/>
        <w:left w:val="none" w:sz="0" w:space="0" w:color="auto"/>
        <w:bottom w:val="none" w:sz="0" w:space="0" w:color="auto"/>
        <w:right w:val="none" w:sz="0" w:space="0" w:color="auto"/>
      </w:divBdr>
    </w:div>
    <w:div w:id="1271669595">
      <w:bodyDiv w:val="1"/>
      <w:marLeft w:val="0"/>
      <w:marRight w:val="0"/>
      <w:marTop w:val="0"/>
      <w:marBottom w:val="0"/>
      <w:divBdr>
        <w:top w:val="none" w:sz="0" w:space="0" w:color="auto"/>
        <w:left w:val="none" w:sz="0" w:space="0" w:color="auto"/>
        <w:bottom w:val="none" w:sz="0" w:space="0" w:color="auto"/>
        <w:right w:val="none" w:sz="0" w:space="0" w:color="auto"/>
      </w:divBdr>
    </w:div>
    <w:div w:id="1313413621">
      <w:bodyDiv w:val="1"/>
      <w:marLeft w:val="0"/>
      <w:marRight w:val="0"/>
      <w:marTop w:val="0"/>
      <w:marBottom w:val="0"/>
      <w:divBdr>
        <w:top w:val="none" w:sz="0" w:space="0" w:color="auto"/>
        <w:left w:val="none" w:sz="0" w:space="0" w:color="auto"/>
        <w:bottom w:val="none" w:sz="0" w:space="0" w:color="auto"/>
        <w:right w:val="none" w:sz="0" w:space="0" w:color="auto"/>
      </w:divBdr>
    </w:div>
    <w:div w:id="1329289398">
      <w:bodyDiv w:val="1"/>
      <w:marLeft w:val="0"/>
      <w:marRight w:val="0"/>
      <w:marTop w:val="0"/>
      <w:marBottom w:val="0"/>
      <w:divBdr>
        <w:top w:val="none" w:sz="0" w:space="0" w:color="auto"/>
        <w:left w:val="none" w:sz="0" w:space="0" w:color="auto"/>
        <w:bottom w:val="none" w:sz="0" w:space="0" w:color="auto"/>
        <w:right w:val="none" w:sz="0" w:space="0" w:color="auto"/>
      </w:divBdr>
    </w:div>
    <w:div w:id="1336148713">
      <w:bodyDiv w:val="1"/>
      <w:marLeft w:val="0"/>
      <w:marRight w:val="0"/>
      <w:marTop w:val="0"/>
      <w:marBottom w:val="0"/>
      <w:divBdr>
        <w:top w:val="none" w:sz="0" w:space="0" w:color="auto"/>
        <w:left w:val="none" w:sz="0" w:space="0" w:color="auto"/>
        <w:bottom w:val="none" w:sz="0" w:space="0" w:color="auto"/>
        <w:right w:val="none" w:sz="0" w:space="0" w:color="auto"/>
      </w:divBdr>
    </w:div>
    <w:div w:id="1365598989">
      <w:bodyDiv w:val="1"/>
      <w:marLeft w:val="0"/>
      <w:marRight w:val="0"/>
      <w:marTop w:val="0"/>
      <w:marBottom w:val="0"/>
      <w:divBdr>
        <w:top w:val="none" w:sz="0" w:space="0" w:color="auto"/>
        <w:left w:val="none" w:sz="0" w:space="0" w:color="auto"/>
        <w:bottom w:val="none" w:sz="0" w:space="0" w:color="auto"/>
        <w:right w:val="none" w:sz="0" w:space="0" w:color="auto"/>
      </w:divBdr>
    </w:div>
    <w:div w:id="1416391784">
      <w:bodyDiv w:val="1"/>
      <w:marLeft w:val="0"/>
      <w:marRight w:val="0"/>
      <w:marTop w:val="0"/>
      <w:marBottom w:val="0"/>
      <w:divBdr>
        <w:top w:val="none" w:sz="0" w:space="0" w:color="auto"/>
        <w:left w:val="none" w:sz="0" w:space="0" w:color="auto"/>
        <w:bottom w:val="none" w:sz="0" w:space="0" w:color="auto"/>
        <w:right w:val="none" w:sz="0" w:space="0" w:color="auto"/>
      </w:divBdr>
    </w:div>
    <w:div w:id="1443764589">
      <w:bodyDiv w:val="1"/>
      <w:marLeft w:val="0"/>
      <w:marRight w:val="0"/>
      <w:marTop w:val="0"/>
      <w:marBottom w:val="0"/>
      <w:divBdr>
        <w:top w:val="none" w:sz="0" w:space="0" w:color="auto"/>
        <w:left w:val="none" w:sz="0" w:space="0" w:color="auto"/>
        <w:bottom w:val="none" w:sz="0" w:space="0" w:color="auto"/>
        <w:right w:val="none" w:sz="0" w:space="0" w:color="auto"/>
      </w:divBdr>
    </w:div>
    <w:div w:id="1450512449">
      <w:bodyDiv w:val="1"/>
      <w:marLeft w:val="0"/>
      <w:marRight w:val="0"/>
      <w:marTop w:val="0"/>
      <w:marBottom w:val="0"/>
      <w:divBdr>
        <w:top w:val="none" w:sz="0" w:space="0" w:color="auto"/>
        <w:left w:val="none" w:sz="0" w:space="0" w:color="auto"/>
        <w:bottom w:val="none" w:sz="0" w:space="0" w:color="auto"/>
        <w:right w:val="none" w:sz="0" w:space="0" w:color="auto"/>
      </w:divBdr>
    </w:div>
    <w:div w:id="1560166263">
      <w:bodyDiv w:val="1"/>
      <w:marLeft w:val="0"/>
      <w:marRight w:val="0"/>
      <w:marTop w:val="0"/>
      <w:marBottom w:val="0"/>
      <w:divBdr>
        <w:top w:val="none" w:sz="0" w:space="0" w:color="auto"/>
        <w:left w:val="none" w:sz="0" w:space="0" w:color="auto"/>
        <w:bottom w:val="none" w:sz="0" w:space="0" w:color="auto"/>
        <w:right w:val="none" w:sz="0" w:space="0" w:color="auto"/>
      </w:divBdr>
    </w:div>
    <w:div w:id="1570847088">
      <w:bodyDiv w:val="1"/>
      <w:marLeft w:val="0"/>
      <w:marRight w:val="0"/>
      <w:marTop w:val="0"/>
      <w:marBottom w:val="0"/>
      <w:divBdr>
        <w:top w:val="none" w:sz="0" w:space="0" w:color="auto"/>
        <w:left w:val="none" w:sz="0" w:space="0" w:color="auto"/>
        <w:bottom w:val="none" w:sz="0" w:space="0" w:color="auto"/>
        <w:right w:val="none" w:sz="0" w:space="0" w:color="auto"/>
      </w:divBdr>
    </w:div>
    <w:div w:id="1644387019">
      <w:bodyDiv w:val="1"/>
      <w:marLeft w:val="0"/>
      <w:marRight w:val="0"/>
      <w:marTop w:val="0"/>
      <w:marBottom w:val="0"/>
      <w:divBdr>
        <w:top w:val="none" w:sz="0" w:space="0" w:color="auto"/>
        <w:left w:val="none" w:sz="0" w:space="0" w:color="auto"/>
        <w:bottom w:val="none" w:sz="0" w:space="0" w:color="auto"/>
        <w:right w:val="none" w:sz="0" w:space="0" w:color="auto"/>
      </w:divBdr>
    </w:div>
    <w:div w:id="1654218142">
      <w:bodyDiv w:val="1"/>
      <w:marLeft w:val="0"/>
      <w:marRight w:val="0"/>
      <w:marTop w:val="0"/>
      <w:marBottom w:val="0"/>
      <w:divBdr>
        <w:top w:val="none" w:sz="0" w:space="0" w:color="auto"/>
        <w:left w:val="none" w:sz="0" w:space="0" w:color="auto"/>
        <w:bottom w:val="none" w:sz="0" w:space="0" w:color="auto"/>
        <w:right w:val="none" w:sz="0" w:space="0" w:color="auto"/>
      </w:divBdr>
    </w:div>
    <w:div w:id="1669165997">
      <w:bodyDiv w:val="1"/>
      <w:marLeft w:val="0"/>
      <w:marRight w:val="0"/>
      <w:marTop w:val="0"/>
      <w:marBottom w:val="0"/>
      <w:divBdr>
        <w:top w:val="none" w:sz="0" w:space="0" w:color="auto"/>
        <w:left w:val="none" w:sz="0" w:space="0" w:color="auto"/>
        <w:bottom w:val="none" w:sz="0" w:space="0" w:color="auto"/>
        <w:right w:val="none" w:sz="0" w:space="0" w:color="auto"/>
      </w:divBdr>
    </w:div>
    <w:div w:id="1681614975">
      <w:bodyDiv w:val="1"/>
      <w:marLeft w:val="0"/>
      <w:marRight w:val="0"/>
      <w:marTop w:val="0"/>
      <w:marBottom w:val="0"/>
      <w:divBdr>
        <w:top w:val="none" w:sz="0" w:space="0" w:color="auto"/>
        <w:left w:val="none" w:sz="0" w:space="0" w:color="auto"/>
        <w:bottom w:val="none" w:sz="0" w:space="0" w:color="auto"/>
        <w:right w:val="none" w:sz="0" w:space="0" w:color="auto"/>
      </w:divBdr>
    </w:div>
    <w:div w:id="1707372352">
      <w:bodyDiv w:val="1"/>
      <w:marLeft w:val="0"/>
      <w:marRight w:val="0"/>
      <w:marTop w:val="0"/>
      <w:marBottom w:val="0"/>
      <w:divBdr>
        <w:top w:val="none" w:sz="0" w:space="0" w:color="auto"/>
        <w:left w:val="none" w:sz="0" w:space="0" w:color="auto"/>
        <w:bottom w:val="none" w:sz="0" w:space="0" w:color="auto"/>
        <w:right w:val="none" w:sz="0" w:space="0" w:color="auto"/>
      </w:divBdr>
    </w:div>
    <w:div w:id="1757700633">
      <w:bodyDiv w:val="1"/>
      <w:marLeft w:val="0"/>
      <w:marRight w:val="0"/>
      <w:marTop w:val="0"/>
      <w:marBottom w:val="0"/>
      <w:divBdr>
        <w:top w:val="none" w:sz="0" w:space="0" w:color="auto"/>
        <w:left w:val="none" w:sz="0" w:space="0" w:color="auto"/>
        <w:bottom w:val="none" w:sz="0" w:space="0" w:color="auto"/>
        <w:right w:val="none" w:sz="0" w:space="0" w:color="auto"/>
      </w:divBdr>
    </w:div>
    <w:div w:id="1767924506">
      <w:bodyDiv w:val="1"/>
      <w:marLeft w:val="0"/>
      <w:marRight w:val="0"/>
      <w:marTop w:val="0"/>
      <w:marBottom w:val="0"/>
      <w:divBdr>
        <w:top w:val="none" w:sz="0" w:space="0" w:color="auto"/>
        <w:left w:val="none" w:sz="0" w:space="0" w:color="auto"/>
        <w:bottom w:val="none" w:sz="0" w:space="0" w:color="auto"/>
        <w:right w:val="none" w:sz="0" w:space="0" w:color="auto"/>
      </w:divBdr>
    </w:div>
    <w:div w:id="1777946416">
      <w:bodyDiv w:val="1"/>
      <w:marLeft w:val="0"/>
      <w:marRight w:val="0"/>
      <w:marTop w:val="0"/>
      <w:marBottom w:val="0"/>
      <w:divBdr>
        <w:top w:val="none" w:sz="0" w:space="0" w:color="auto"/>
        <w:left w:val="none" w:sz="0" w:space="0" w:color="auto"/>
        <w:bottom w:val="none" w:sz="0" w:space="0" w:color="auto"/>
        <w:right w:val="none" w:sz="0" w:space="0" w:color="auto"/>
      </w:divBdr>
    </w:div>
    <w:div w:id="1779182330">
      <w:bodyDiv w:val="1"/>
      <w:marLeft w:val="0"/>
      <w:marRight w:val="0"/>
      <w:marTop w:val="0"/>
      <w:marBottom w:val="0"/>
      <w:divBdr>
        <w:top w:val="none" w:sz="0" w:space="0" w:color="auto"/>
        <w:left w:val="none" w:sz="0" w:space="0" w:color="auto"/>
        <w:bottom w:val="none" w:sz="0" w:space="0" w:color="auto"/>
        <w:right w:val="none" w:sz="0" w:space="0" w:color="auto"/>
      </w:divBdr>
    </w:div>
    <w:div w:id="1815952169">
      <w:bodyDiv w:val="1"/>
      <w:marLeft w:val="0"/>
      <w:marRight w:val="0"/>
      <w:marTop w:val="0"/>
      <w:marBottom w:val="0"/>
      <w:divBdr>
        <w:top w:val="none" w:sz="0" w:space="0" w:color="auto"/>
        <w:left w:val="none" w:sz="0" w:space="0" w:color="auto"/>
        <w:bottom w:val="none" w:sz="0" w:space="0" w:color="auto"/>
        <w:right w:val="none" w:sz="0" w:space="0" w:color="auto"/>
      </w:divBdr>
    </w:div>
    <w:div w:id="1841700529">
      <w:bodyDiv w:val="1"/>
      <w:marLeft w:val="0"/>
      <w:marRight w:val="0"/>
      <w:marTop w:val="0"/>
      <w:marBottom w:val="0"/>
      <w:divBdr>
        <w:top w:val="none" w:sz="0" w:space="0" w:color="auto"/>
        <w:left w:val="none" w:sz="0" w:space="0" w:color="auto"/>
        <w:bottom w:val="none" w:sz="0" w:space="0" w:color="auto"/>
        <w:right w:val="none" w:sz="0" w:space="0" w:color="auto"/>
      </w:divBdr>
    </w:div>
    <w:div w:id="1852252690">
      <w:bodyDiv w:val="1"/>
      <w:marLeft w:val="0"/>
      <w:marRight w:val="0"/>
      <w:marTop w:val="0"/>
      <w:marBottom w:val="0"/>
      <w:divBdr>
        <w:top w:val="none" w:sz="0" w:space="0" w:color="auto"/>
        <w:left w:val="none" w:sz="0" w:space="0" w:color="auto"/>
        <w:bottom w:val="none" w:sz="0" w:space="0" w:color="auto"/>
        <w:right w:val="none" w:sz="0" w:space="0" w:color="auto"/>
      </w:divBdr>
    </w:div>
    <w:div w:id="1880969384">
      <w:bodyDiv w:val="1"/>
      <w:marLeft w:val="0"/>
      <w:marRight w:val="0"/>
      <w:marTop w:val="0"/>
      <w:marBottom w:val="0"/>
      <w:divBdr>
        <w:top w:val="none" w:sz="0" w:space="0" w:color="auto"/>
        <w:left w:val="none" w:sz="0" w:space="0" w:color="auto"/>
        <w:bottom w:val="none" w:sz="0" w:space="0" w:color="auto"/>
        <w:right w:val="none" w:sz="0" w:space="0" w:color="auto"/>
      </w:divBdr>
    </w:div>
    <w:div w:id="1882159810">
      <w:bodyDiv w:val="1"/>
      <w:marLeft w:val="0"/>
      <w:marRight w:val="0"/>
      <w:marTop w:val="0"/>
      <w:marBottom w:val="0"/>
      <w:divBdr>
        <w:top w:val="none" w:sz="0" w:space="0" w:color="auto"/>
        <w:left w:val="none" w:sz="0" w:space="0" w:color="auto"/>
        <w:bottom w:val="none" w:sz="0" w:space="0" w:color="auto"/>
        <w:right w:val="none" w:sz="0" w:space="0" w:color="auto"/>
      </w:divBdr>
    </w:div>
    <w:div w:id="1902251387">
      <w:bodyDiv w:val="1"/>
      <w:marLeft w:val="0"/>
      <w:marRight w:val="0"/>
      <w:marTop w:val="0"/>
      <w:marBottom w:val="0"/>
      <w:divBdr>
        <w:top w:val="none" w:sz="0" w:space="0" w:color="auto"/>
        <w:left w:val="none" w:sz="0" w:space="0" w:color="auto"/>
        <w:bottom w:val="none" w:sz="0" w:space="0" w:color="auto"/>
        <w:right w:val="none" w:sz="0" w:space="0" w:color="auto"/>
      </w:divBdr>
    </w:div>
    <w:div w:id="1925990896">
      <w:bodyDiv w:val="1"/>
      <w:marLeft w:val="0"/>
      <w:marRight w:val="0"/>
      <w:marTop w:val="0"/>
      <w:marBottom w:val="0"/>
      <w:divBdr>
        <w:top w:val="none" w:sz="0" w:space="0" w:color="auto"/>
        <w:left w:val="none" w:sz="0" w:space="0" w:color="auto"/>
        <w:bottom w:val="none" w:sz="0" w:space="0" w:color="auto"/>
        <w:right w:val="none" w:sz="0" w:space="0" w:color="auto"/>
      </w:divBdr>
    </w:div>
    <w:div w:id="1931771271">
      <w:bodyDiv w:val="1"/>
      <w:marLeft w:val="0"/>
      <w:marRight w:val="0"/>
      <w:marTop w:val="0"/>
      <w:marBottom w:val="0"/>
      <w:divBdr>
        <w:top w:val="none" w:sz="0" w:space="0" w:color="auto"/>
        <w:left w:val="none" w:sz="0" w:space="0" w:color="auto"/>
        <w:bottom w:val="none" w:sz="0" w:space="0" w:color="auto"/>
        <w:right w:val="none" w:sz="0" w:space="0" w:color="auto"/>
      </w:divBdr>
    </w:div>
    <w:div w:id="1933196081">
      <w:bodyDiv w:val="1"/>
      <w:marLeft w:val="0"/>
      <w:marRight w:val="0"/>
      <w:marTop w:val="0"/>
      <w:marBottom w:val="0"/>
      <w:divBdr>
        <w:top w:val="none" w:sz="0" w:space="0" w:color="auto"/>
        <w:left w:val="none" w:sz="0" w:space="0" w:color="auto"/>
        <w:bottom w:val="none" w:sz="0" w:space="0" w:color="auto"/>
        <w:right w:val="none" w:sz="0" w:space="0" w:color="auto"/>
      </w:divBdr>
    </w:div>
    <w:div w:id="1970698945">
      <w:bodyDiv w:val="1"/>
      <w:marLeft w:val="0"/>
      <w:marRight w:val="0"/>
      <w:marTop w:val="0"/>
      <w:marBottom w:val="0"/>
      <w:divBdr>
        <w:top w:val="none" w:sz="0" w:space="0" w:color="auto"/>
        <w:left w:val="none" w:sz="0" w:space="0" w:color="auto"/>
        <w:bottom w:val="none" w:sz="0" w:space="0" w:color="auto"/>
        <w:right w:val="none" w:sz="0" w:space="0" w:color="auto"/>
      </w:divBdr>
    </w:div>
    <w:div w:id="1977251685">
      <w:bodyDiv w:val="1"/>
      <w:marLeft w:val="0"/>
      <w:marRight w:val="0"/>
      <w:marTop w:val="0"/>
      <w:marBottom w:val="0"/>
      <w:divBdr>
        <w:top w:val="none" w:sz="0" w:space="0" w:color="auto"/>
        <w:left w:val="none" w:sz="0" w:space="0" w:color="auto"/>
        <w:bottom w:val="none" w:sz="0" w:space="0" w:color="auto"/>
        <w:right w:val="none" w:sz="0" w:space="0" w:color="auto"/>
      </w:divBdr>
    </w:div>
    <w:div w:id="1997952010">
      <w:bodyDiv w:val="1"/>
      <w:marLeft w:val="0"/>
      <w:marRight w:val="0"/>
      <w:marTop w:val="0"/>
      <w:marBottom w:val="0"/>
      <w:divBdr>
        <w:top w:val="none" w:sz="0" w:space="0" w:color="auto"/>
        <w:left w:val="none" w:sz="0" w:space="0" w:color="auto"/>
        <w:bottom w:val="none" w:sz="0" w:space="0" w:color="auto"/>
        <w:right w:val="none" w:sz="0" w:space="0" w:color="auto"/>
      </w:divBdr>
    </w:div>
    <w:div w:id="2009366204">
      <w:bodyDiv w:val="1"/>
      <w:marLeft w:val="0"/>
      <w:marRight w:val="0"/>
      <w:marTop w:val="0"/>
      <w:marBottom w:val="0"/>
      <w:divBdr>
        <w:top w:val="none" w:sz="0" w:space="0" w:color="auto"/>
        <w:left w:val="none" w:sz="0" w:space="0" w:color="auto"/>
        <w:bottom w:val="none" w:sz="0" w:space="0" w:color="auto"/>
        <w:right w:val="none" w:sz="0" w:space="0" w:color="auto"/>
      </w:divBdr>
    </w:div>
    <w:div w:id="2026469914">
      <w:bodyDiv w:val="1"/>
      <w:marLeft w:val="0"/>
      <w:marRight w:val="0"/>
      <w:marTop w:val="0"/>
      <w:marBottom w:val="0"/>
      <w:divBdr>
        <w:top w:val="none" w:sz="0" w:space="0" w:color="auto"/>
        <w:left w:val="none" w:sz="0" w:space="0" w:color="auto"/>
        <w:bottom w:val="none" w:sz="0" w:space="0" w:color="auto"/>
        <w:right w:val="none" w:sz="0" w:space="0" w:color="auto"/>
      </w:divBdr>
    </w:div>
    <w:div w:id="2037612461">
      <w:bodyDiv w:val="1"/>
      <w:marLeft w:val="0"/>
      <w:marRight w:val="0"/>
      <w:marTop w:val="0"/>
      <w:marBottom w:val="0"/>
      <w:divBdr>
        <w:top w:val="none" w:sz="0" w:space="0" w:color="auto"/>
        <w:left w:val="none" w:sz="0" w:space="0" w:color="auto"/>
        <w:bottom w:val="none" w:sz="0" w:space="0" w:color="auto"/>
        <w:right w:val="none" w:sz="0" w:space="0" w:color="auto"/>
      </w:divBdr>
    </w:div>
    <w:div w:id="2038039508">
      <w:bodyDiv w:val="1"/>
      <w:marLeft w:val="0"/>
      <w:marRight w:val="0"/>
      <w:marTop w:val="0"/>
      <w:marBottom w:val="0"/>
      <w:divBdr>
        <w:top w:val="none" w:sz="0" w:space="0" w:color="auto"/>
        <w:left w:val="none" w:sz="0" w:space="0" w:color="auto"/>
        <w:bottom w:val="none" w:sz="0" w:space="0" w:color="auto"/>
        <w:right w:val="none" w:sz="0" w:space="0" w:color="auto"/>
      </w:divBdr>
    </w:div>
    <w:div w:id="2042973255">
      <w:bodyDiv w:val="1"/>
      <w:marLeft w:val="0"/>
      <w:marRight w:val="0"/>
      <w:marTop w:val="0"/>
      <w:marBottom w:val="0"/>
      <w:divBdr>
        <w:top w:val="none" w:sz="0" w:space="0" w:color="auto"/>
        <w:left w:val="none" w:sz="0" w:space="0" w:color="auto"/>
        <w:bottom w:val="none" w:sz="0" w:space="0" w:color="auto"/>
        <w:right w:val="none" w:sz="0" w:space="0" w:color="auto"/>
      </w:divBdr>
    </w:div>
    <w:div w:id="2045249371">
      <w:bodyDiv w:val="1"/>
      <w:marLeft w:val="0"/>
      <w:marRight w:val="0"/>
      <w:marTop w:val="0"/>
      <w:marBottom w:val="0"/>
      <w:divBdr>
        <w:top w:val="none" w:sz="0" w:space="0" w:color="auto"/>
        <w:left w:val="none" w:sz="0" w:space="0" w:color="auto"/>
        <w:bottom w:val="none" w:sz="0" w:space="0" w:color="auto"/>
        <w:right w:val="none" w:sz="0" w:space="0" w:color="auto"/>
      </w:divBdr>
    </w:div>
    <w:div w:id="2047019936">
      <w:bodyDiv w:val="1"/>
      <w:marLeft w:val="0"/>
      <w:marRight w:val="0"/>
      <w:marTop w:val="0"/>
      <w:marBottom w:val="0"/>
      <w:divBdr>
        <w:top w:val="none" w:sz="0" w:space="0" w:color="auto"/>
        <w:left w:val="none" w:sz="0" w:space="0" w:color="auto"/>
        <w:bottom w:val="none" w:sz="0" w:space="0" w:color="auto"/>
        <w:right w:val="none" w:sz="0" w:space="0" w:color="auto"/>
      </w:divBdr>
    </w:div>
    <w:div w:id="2063357305">
      <w:bodyDiv w:val="1"/>
      <w:marLeft w:val="0"/>
      <w:marRight w:val="0"/>
      <w:marTop w:val="0"/>
      <w:marBottom w:val="0"/>
      <w:divBdr>
        <w:top w:val="none" w:sz="0" w:space="0" w:color="auto"/>
        <w:left w:val="none" w:sz="0" w:space="0" w:color="auto"/>
        <w:bottom w:val="none" w:sz="0" w:space="0" w:color="auto"/>
        <w:right w:val="none" w:sz="0" w:space="0" w:color="auto"/>
      </w:divBdr>
    </w:div>
    <w:div w:id="2078244270">
      <w:bodyDiv w:val="1"/>
      <w:marLeft w:val="0"/>
      <w:marRight w:val="0"/>
      <w:marTop w:val="0"/>
      <w:marBottom w:val="0"/>
      <w:divBdr>
        <w:top w:val="none" w:sz="0" w:space="0" w:color="auto"/>
        <w:left w:val="none" w:sz="0" w:space="0" w:color="auto"/>
        <w:bottom w:val="none" w:sz="0" w:space="0" w:color="auto"/>
        <w:right w:val="none" w:sz="0" w:space="0" w:color="auto"/>
      </w:divBdr>
    </w:div>
    <w:div w:id="2107383645">
      <w:bodyDiv w:val="1"/>
      <w:marLeft w:val="0"/>
      <w:marRight w:val="0"/>
      <w:marTop w:val="0"/>
      <w:marBottom w:val="0"/>
      <w:divBdr>
        <w:top w:val="none" w:sz="0" w:space="0" w:color="auto"/>
        <w:left w:val="none" w:sz="0" w:space="0" w:color="auto"/>
        <w:bottom w:val="none" w:sz="0" w:space="0" w:color="auto"/>
        <w:right w:val="none" w:sz="0" w:space="0" w:color="auto"/>
      </w:divBdr>
    </w:div>
    <w:div w:id="2122456439">
      <w:bodyDiv w:val="1"/>
      <w:marLeft w:val="0"/>
      <w:marRight w:val="0"/>
      <w:marTop w:val="0"/>
      <w:marBottom w:val="0"/>
      <w:divBdr>
        <w:top w:val="none" w:sz="0" w:space="0" w:color="auto"/>
        <w:left w:val="none" w:sz="0" w:space="0" w:color="auto"/>
        <w:bottom w:val="none" w:sz="0" w:space="0" w:color="auto"/>
        <w:right w:val="none" w:sz="0" w:space="0" w:color="auto"/>
      </w:divBdr>
    </w:div>
    <w:div w:id="214658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10</Pages>
  <Words>594</Words>
  <Characters>3663</Characters>
  <Application>Microsoft Office Word</Application>
  <DocSecurity>0</DocSecurity>
  <Lines>114</Lines>
  <Paragraphs>37</Paragraphs>
  <ScaleCrop>false</ScaleCrop>
  <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于 传文</dc:creator>
  <cp:keywords/>
  <dc:description/>
  <cp:lastModifiedBy>于 传文</cp:lastModifiedBy>
  <cp:revision>15</cp:revision>
  <dcterms:created xsi:type="dcterms:W3CDTF">2025-03-15T23:36:00Z</dcterms:created>
  <dcterms:modified xsi:type="dcterms:W3CDTF">2025-04-03T14:41:00Z</dcterms:modified>
</cp:coreProperties>
</file>