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594F" w14:textId="44CEF2FE" w:rsidR="00EA0BE3" w:rsidRDefault="008B4143">
      <w:pPr>
        <w:rPr>
          <w:rFonts w:ascii="Times" w:hAnsi="Times" w:cs="Times"/>
        </w:rPr>
      </w:pPr>
      <w:r>
        <w:rPr>
          <w:rFonts w:ascii="Times" w:hAnsi="Times" w:cs="Times" w:hint="eastAsia"/>
        </w:rPr>
        <w:t>Table S</w:t>
      </w:r>
      <w:r w:rsidR="00B27FCB">
        <w:rPr>
          <w:rFonts w:ascii="Times" w:hAnsi="Times" w:cs="Times" w:hint="eastAsia"/>
        </w:rPr>
        <w:t>5</w:t>
      </w:r>
      <w:r>
        <w:rPr>
          <w:rFonts w:ascii="Times" w:hAnsi="Times" w:cs="Times" w:hint="eastAsia"/>
        </w:rPr>
        <w:t>:</w:t>
      </w:r>
      <w:r w:rsidR="00B27FCB">
        <w:rPr>
          <w:rFonts w:ascii="Times" w:hAnsi="Times" w:cs="Times" w:hint="eastAsia"/>
        </w:rPr>
        <w:t xml:space="preserve"> </w:t>
      </w:r>
      <w:r w:rsidR="00EC46DE" w:rsidRPr="00EC46DE">
        <w:rPr>
          <w:rFonts w:ascii="Times" w:hAnsi="Times" w:cs="Times" w:hint="eastAsia"/>
        </w:rPr>
        <w:t xml:space="preserve">The results of multiple comparisons of </w:t>
      </w:r>
      <w:r w:rsidR="00EC46DE">
        <w:rPr>
          <w:rFonts w:ascii="Times" w:hAnsi="Times" w:cs="Times" w:hint="eastAsia"/>
        </w:rPr>
        <w:t>attitude</w:t>
      </w:r>
      <w:r w:rsidR="00EC46DE" w:rsidRPr="00EC46DE">
        <w:rPr>
          <w:rFonts w:ascii="Times" w:hAnsi="Times" w:cs="Times" w:hint="eastAsia"/>
        </w:rPr>
        <w:t xml:space="preserve"> scores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B4143" w14:paraId="6A234912" w14:textId="77777777" w:rsidTr="008B4143"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46EB4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Variables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13F7D1D9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MD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253A3F3C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SE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4698ACA0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proofErr w:type="spellStart"/>
            <w:r w:rsidRPr="00DE2FB1">
              <w:rPr>
                <w:rFonts w:ascii="Times" w:hAnsi="Times" w:cs="Times"/>
                <w:sz w:val="11"/>
                <w:szCs w:val="11"/>
              </w:rPr>
              <w:t>Pvalue</w:t>
            </w:r>
            <w:proofErr w:type="spellEnd"/>
          </w:p>
        </w:tc>
      </w:tr>
      <w:tr w:rsidR="008B4143" w14:paraId="1AE85548" w14:textId="77777777" w:rsidTr="008B4143"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14:paraId="66B7144C" w14:textId="77777777" w:rsidR="008B4143" w:rsidRPr="00DE2FB1" w:rsidRDefault="008B4143" w:rsidP="00A925B0">
            <w:pPr>
              <w:rPr>
                <w:rFonts w:ascii="Times" w:eastAsia="Times New Roman" w:hAnsi="Times" w:cs="Times"/>
                <w:b/>
                <w:bCs/>
                <w:sz w:val="11"/>
                <w:szCs w:val="11"/>
              </w:rPr>
            </w:pPr>
            <w:r w:rsidRPr="00DE2FB1">
              <w:rPr>
                <w:rFonts w:ascii="Times" w:hAnsi="Times" w:cs="Times"/>
                <w:b/>
                <w:bCs/>
                <w:sz w:val="11"/>
                <w:szCs w:val="11"/>
              </w:rPr>
              <w:t>Age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1892A2DF" w14:textId="77777777" w:rsidR="008B4143" w:rsidRPr="00DE2FB1" w:rsidRDefault="008B4143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C7EF0C5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3CE79267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</w:p>
        </w:tc>
      </w:tr>
      <w:tr w:rsidR="008B4143" w14:paraId="64A8CDAD" w14:textId="77777777" w:rsidTr="008B4143">
        <w:tc>
          <w:tcPr>
            <w:tcW w:w="1659" w:type="dxa"/>
          </w:tcPr>
          <w:p w14:paraId="5E1C7928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&lt;30</w:t>
            </w:r>
          </w:p>
        </w:tc>
        <w:tc>
          <w:tcPr>
            <w:tcW w:w="1659" w:type="dxa"/>
          </w:tcPr>
          <w:p w14:paraId="0560D0BF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[30,40]</w:t>
            </w:r>
          </w:p>
        </w:tc>
        <w:tc>
          <w:tcPr>
            <w:tcW w:w="1659" w:type="dxa"/>
          </w:tcPr>
          <w:p w14:paraId="6E34E15D" w14:textId="2291E5A1" w:rsidR="008B4143" w:rsidRPr="00DE2FB1" w:rsidRDefault="00EC46DE" w:rsidP="00A925B0">
            <w:pPr>
              <w:widowControl/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</w:pPr>
            <w:r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  <w:t>-2.011</w:t>
            </w:r>
          </w:p>
        </w:tc>
        <w:tc>
          <w:tcPr>
            <w:tcW w:w="1659" w:type="dxa"/>
          </w:tcPr>
          <w:p w14:paraId="7DB68C8A" w14:textId="41AB1F4A" w:rsidR="008B4143" w:rsidRPr="00DE2FB1" w:rsidRDefault="008B4143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</w:t>
            </w:r>
            <w:r w:rsidR="00EC46DE">
              <w:rPr>
                <w:rFonts w:ascii="Times" w:hAnsi="Times" w:cs="Times" w:hint="eastAsia"/>
                <w:sz w:val="11"/>
                <w:szCs w:val="11"/>
              </w:rPr>
              <w:t>572</w:t>
            </w:r>
          </w:p>
        </w:tc>
        <w:tc>
          <w:tcPr>
            <w:tcW w:w="1660" w:type="dxa"/>
          </w:tcPr>
          <w:p w14:paraId="5F3A8FBA" w14:textId="26AC00B9" w:rsidR="008B4143" w:rsidRPr="00DE2FB1" w:rsidRDefault="008B4143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</w:t>
            </w:r>
            <w:r w:rsidR="00BA598E">
              <w:rPr>
                <w:rFonts w:ascii="Times" w:hAnsi="Times" w:cs="Times" w:hint="eastAsia"/>
                <w:sz w:val="11"/>
                <w:szCs w:val="11"/>
              </w:rPr>
              <w:t>001</w:t>
            </w:r>
          </w:p>
        </w:tc>
      </w:tr>
      <w:tr w:rsidR="008B4143" w14:paraId="42EB7314" w14:textId="77777777" w:rsidTr="008B4143">
        <w:tc>
          <w:tcPr>
            <w:tcW w:w="1659" w:type="dxa"/>
          </w:tcPr>
          <w:p w14:paraId="3AE75065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&lt;30</w:t>
            </w:r>
          </w:p>
        </w:tc>
        <w:tc>
          <w:tcPr>
            <w:tcW w:w="1659" w:type="dxa"/>
          </w:tcPr>
          <w:p w14:paraId="570417C5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&gt;40</w:t>
            </w:r>
          </w:p>
        </w:tc>
        <w:tc>
          <w:tcPr>
            <w:tcW w:w="1659" w:type="dxa"/>
          </w:tcPr>
          <w:p w14:paraId="5310BBAE" w14:textId="6AA4C68E" w:rsidR="008B4143" w:rsidRPr="00DE2FB1" w:rsidRDefault="00EC46DE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  <w:r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  <w:t>-1.525</w:t>
            </w:r>
          </w:p>
        </w:tc>
        <w:tc>
          <w:tcPr>
            <w:tcW w:w="1659" w:type="dxa"/>
          </w:tcPr>
          <w:p w14:paraId="43FCD741" w14:textId="060CBC86" w:rsidR="008B4143" w:rsidRPr="00DE2FB1" w:rsidRDefault="008B4143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</w:t>
            </w:r>
            <w:r w:rsidR="00EC46DE">
              <w:rPr>
                <w:rFonts w:ascii="Times" w:hAnsi="Times" w:cs="Times" w:hint="eastAsia"/>
                <w:sz w:val="11"/>
                <w:szCs w:val="11"/>
              </w:rPr>
              <w:t>564</w:t>
            </w:r>
          </w:p>
        </w:tc>
        <w:tc>
          <w:tcPr>
            <w:tcW w:w="1660" w:type="dxa"/>
          </w:tcPr>
          <w:p w14:paraId="55DAB8AC" w14:textId="0E7ACD05" w:rsidR="008B4143" w:rsidRPr="00DE2FB1" w:rsidRDefault="008B4143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</w:t>
            </w:r>
            <w:r w:rsidR="00BA598E">
              <w:rPr>
                <w:rFonts w:ascii="Times" w:hAnsi="Times" w:cs="Times" w:hint="eastAsia"/>
                <w:sz w:val="11"/>
                <w:szCs w:val="11"/>
              </w:rPr>
              <w:t>022</w:t>
            </w:r>
          </w:p>
        </w:tc>
      </w:tr>
      <w:tr w:rsidR="008B4143" w14:paraId="62948152" w14:textId="77777777" w:rsidTr="008B4143">
        <w:tc>
          <w:tcPr>
            <w:tcW w:w="1659" w:type="dxa"/>
          </w:tcPr>
          <w:p w14:paraId="5DAAA2E0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[30,40]</w:t>
            </w:r>
          </w:p>
        </w:tc>
        <w:tc>
          <w:tcPr>
            <w:tcW w:w="1659" w:type="dxa"/>
          </w:tcPr>
          <w:p w14:paraId="763758B1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&gt;40</w:t>
            </w:r>
          </w:p>
        </w:tc>
        <w:tc>
          <w:tcPr>
            <w:tcW w:w="1659" w:type="dxa"/>
          </w:tcPr>
          <w:p w14:paraId="44527F07" w14:textId="6E3D69E1" w:rsidR="008B4143" w:rsidRPr="00DE2FB1" w:rsidRDefault="00EC46DE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  <w:r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  <w:t>0.486</w:t>
            </w:r>
          </w:p>
        </w:tc>
        <w:tc>
          <w:tcPr>
            <w:tcW w:w="1659" w:type="dxa"/>
          </w:tcPr>
          <w:p w14:paraId="2BE00BC8" w14:textId="6FC8A717" w:rsidR="008B4143" w:rsidRPr="00DE2FB1" w:rsidRDefault="008B4143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</w:t>
            </w:r>
            <w:r w:rsidR="00EC46DE">
              <w:rPr>
                <w:rFonts w:ascii="Times" w:hAnsi="Times" w:cs="Times" w:hint="eastAsia"/>
                <w:sz w:val="11"/>
                <w:szCs w:val="11"/>
              </w:rPr>
              <w:t>482</w:t>
            </w:r>
          </w:p>
        </w:tc>
        <w:tc>
          <w:tcPr>
            <w:tcW w:w="1660" w:type="dxa"/>
          </w:tcPr>
          <w:p w14:paraId="4D30C222" w14:textId="1AFBCF01" w:rsidR="008B4143" w:rsidRPr="00DE2FB1" w:rsidRDefault="008B4143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</w:t>
            </w:r>
            <w:r w:rsidR="00BA598E">
              <w:rPr>
                <w:rFonts w:ascii="Times" w:hAnsi="Times" w:cs="Times" w:hint="eastAsia"/>
                <w:sz w:val="11"/>
                <w:szCs w:val="11"/>
              </w:rPr>
              <w:t>944</w:t>
            </w:r>
          </w:p>
        </w:tc>
      </w:tr>
      <w:tr w:rsidR="00BA598E" w14:paraId="36514E2F" w14:textId="77777777" w:rsidTr="008B4143">
        <w:tc>
          <w:tcPr>
            <w:tcW w:w="1659" w:type="dxa"/>
          </w:tcPr>
          <w:p w14:paraId="30540D6E" w14:textId="3873F897" w:rsidR="00BA598E" w:rsidRPr="00BA598E" w:rsidRDefault="00BA598E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 w:rsidRPr="00BA598E">
              <w:rPr>
                <w:rFonts w:ascii="Times" w:eastAsia="Times New Roman" w:hAnsi="Times" w:cs="Times"/>
                <w:b/>
                <w:bCs/>
                <w:sz w:val="11"/>
                <w:szCs w:val="11"/>
              </w:rPr>
              <w:t>Education</w:t>
            </w:r>
          </w:p>
        </w:tc>
        <w:tc>
          <w:tcPr>
            <w:tcW w:w="1659" w:type="dxa"/>
          </w:tcPr>
          <w:p w14:paraId="2393FD92" w14:textId="77777777" w:rsidR="00BA598E" w:rsidRPr="00DE2FB1" w:rsidRDefault="00BA598E" w:rsidP="00A925B0">
            <w:pPr>
              <w:rPr>
                <w:rFonts w:ascii="Times" w:eastAsia="Times New Roman" w:hAnsi="Times" w:cs="Times"/>
                <w:sz w:val="11"/>
                <w:szCs w:val="11"/>
              </w:rPr>
            </w:pPr>
          </w:p>
        </w:tc>
        <w:tc>
          <w:tcPr>
            <w:tcW w:w="1659" w:type="dxa"/>
          </w:tcPr>
          <w:p w14:paraId="7F7394E4" w14:textId="77777777" w:rsidR="00BA598E" w:rsidRDefault="00BA598E" w:rsidP="00A925B0">
            <w:pPr>
              <w:widowControl/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</w:pPr>
          </w:p>
        </w:tc>
        <w:tc>
          <w:tcPr>
            <w:tcW w:w="1659" w:type="dxa"/>
          </w:tcPr>
          <w:p w14:paraId="1023DA47" w14:textId="77777777" w:rsidR="00BA598E" w:rsidRPr="00DE2FB1" w:rsidRDefault="00BA598E" w:rsidP="00A925B0">
            <w:pPr>
              <w:rPr>
                <w:rFonts w:ascii="Times" w:hAnsi="Times" w:cs="Times"/>
                <w:sz w:val="11"/>
                <w:szCs w:val="11"/>
              </w:rPr>
            </w:pPr>
          </w:p>
        </w:tc>
        <w:tc>
          <w:tcPr>
            <w:tcW w:w="1660" w:type="dxa"/>
          </w:tcPr>
          <w:p w14:paraId="4A799B8D" w14:textId="77777777" w:rsidR="00BA598E" w:rsidRPr="00DE2FB1" w:rsidRDefault="00BA598E" w:rsidP="00A925B0">
            <w:pPr>
              <w:rPr>
                <w:rFonts w:ascii="Times" w:hAnsi="Times" w:cs="Times"/>
                <w:sz w:val="11"/>
                <w:szCs w:val="11"/>
              </w:rPr>
            </w:pPr>
          </w:p>
        </w:tc>
      </w:tr>
      <w:tr w:rsidR="00BA598E" w14:paraId="31B58C4E" w14:textId="77777777" w:rsidTr="008B4143">
        <w:tc>
          <w:tcPr>
            <w:tcW w:w="1659" w:type="dxa"/>
          </w:tcPr>
          <w:p w14:paraId="6831325F" w14:textId="4DD9CB1F" w:rsidR="00BA598E" w:rsidRPr="00BA598E" w:rsidRDefault="00BA598E" w:rsidP="00A925B0">
            <w:pPr>
              <w:rPr>
                <w:rFonts w:hint="eastAsia"/>
              </w:rPr>
            </w:pPr>
            <w:proofErr w:type="gramStart"/>
            <w:r>
              <w:rPr>
                <w:rFonts w:ascii="Times" w:eastAsia="Times New Roman" w:hAnsi="Times" w:cs="Times"/>
                <w:sz w:val="11"/>
                <w:szCs w:val="11"/>
              </w:rPr>
              <w:t>Associated Degree</w:t>
            </w:r>
            <w:proofErr w:type="gramEnd"/>
            <w:r>
              <w:rPr>
                <w:rFonts w:ascii="Times" w:eastAsia="Times New Roman" w:hAnsi="Times" w:cs="Times"/>
                <w:sz w:val="11"/>
                <w:szCs w:val="11"/>
              </w:rPr>
              <w:t xml:space="preserve"> and lower</w:t>
            </w:r>
          </w:p>
        </w:tc>
        <w:tc>
          <w:tcPr>
            <w:tcW w:w="1659" w:type="dxa"/>
          </w:tcPr>
          <w:p w14:paraId="4266436C" w14:textId="3AC15D29" w:rsidR="00BA598E" w:rsidRPr="00DE2FB1" w:rsidRDefault="00BA598E" w:rsidP="00A925B0">
            <w:pPr>
              <w:rPr>
                <w:rFonts w:ascii="Times" w:eastAsia="Times New Roman" w:hAnsi="Times" w:cs="Times"/>
                <w:sz w:val="11"/>
                <w:szCs w:val="11"/>
              </w:rPr>
            </w:pPr>
            <w:r>
              <w:rPr>
                <w:rFonts w:ascii="Times" w:eastAsia="Times New Roman" w:hAnsi="Times" w:cs="Times"/>
                <w:sz w:val="11"/>
                <w:szCs w:val="11"/>
              </w:rPr>
              <w:t>Bachelor’s Degree</w:t>
            </w:r>
          </w:p>
        </w:tc>
        <w:tc>
          <w:tcPr>
            <w:tcW w:w="1659" w:type="dxa"/>
          </w:tcPr>
          <w:p w14:paraId="68356910" w14:textId="16C91F57" w:rsidR="00BA598E" w:rsidRDefault="00BA598E" w:rsidP="00A925B0">
            <w:pPr>
              <w:widowControl/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</w:pPr>
            <w:r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  <w:t>-1.932</w:t>
            </w:r>
          </w:p>
        </w:tc>
        <w:tc>
          <w:tcPr>
            <w:tcW w:w="1659" w:type="dxa"/>
          </w:tcPr>
          <w:p w14:paraId="640C7B0E" w14:textId="027568B5" w:rsidR="00BA598E" w:rsidRPr="00DE2FB1" w:rsidRDefault="00BA598E" w:rsidP="00A925B0">
            <w:pPr>
              <w:rPr>
                <w:rFonts w:ascii="Times" w:hAnsi="Times" w:cs="Times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0.842</w:t>
            </w:r>
          </w:p>
        </w:tc>
        <w:tc>
          <w:tcPr>
            <w:tcW w:w="1660" w:type="dxa"/>
          </w:tcPr>
          <w:p w14:paraId="4DD9A5AC" w14:textId="302A5E2C" w:rsidR="00BA598E" w:rsidRPr="00DE2FB1" w:rsidRDefault="00BA598E" w:rsidP="00A925B0">
            <w:pPr>
              <w:rPr>
                <w:rFonts w:ascii="Times" w:hAnsi="Times" w:cs="Times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0.067</w:t>
            </w:r>
          </w:p>
        </w:tc>
      </w:tr>
      <w:tr w:rsidR="00BA598E" w14:paraId="7A525F00" w14:textId="77777777" w:rsidTr="008B4143">
        <w:tc>
          <w:tcPr>
            <w:tcW w:w="1659" w:type="dxa"/>
          </w:tcPr>
          <w:p w14:paraId="1CD4577E" w14:textId="19A15393" w:rsidR="00BA598E" w:rsidRPr="00BA598E" w:rsidRDefault="00BA598E" w:rsidP="00A925B0">
            <w:pPr>
              <w:rPr>
                <w:rFonts w:hint="eastAsia"/>
              </w:rPr>
            </w:pPr>
            <w:proofErr w:type="gramStart"/>
            <w:r>
              <w:rPr>
                <w:rFonts w:ascii="Times" w:eastAsia="Times New Roman" w:hAnsi="Times" w:cs="Times"/>
                <w:sz w:val="11"/>
                <w:szCs w:val="11"/>
              </w:rPr>
              <w:t>Associated Degree</w:t>
            </w:r>
            <w:proofErr w:type="gramEnd"/>
            <w:r>
              <w:rPr>
                <w:rFonts w:ascii="Times" w:eastAsia="Times New Roman" w:hAnsi="Times" w:cs="Times"/>
                <w:sz w:val="11"/>
                <w:szCs w:val="11"/>
              </w:rPr>
              <w:t xml:space="preserve"> and lower</w:t>
            </w:r>
          </w:p>
        </w:tc>
        <w:tc>
          <w:tcPr>
            <w:tcW w:w="1659" w:type="dxa"/>
          </w:tcPr>
          <w:p w14:paraId="192D375F" w14:textId="7F46888C" w:rsidR="00BA598E" w:rsidRPr="00DE2FB1" w:rsidRDefault="00BA598E" w:rsidP="00A925B0">
            <w:pPr>
              <w:rPr>
                <w:rFonts w:ascii="Times" w:eastAsia="Times New Roman" w:hAnsi="Times" w:cs="Times"/>
                <w:sz w:val="11"/>
                <w:szCs w:val="11"/>
              </w:rPr>
            </w:pPr>
            <w:r>
              <w:rPr>
                <w:rFonts w:ascii="Times" w:eastAsia="Times New Roman" w:hAnsi="Times" w:cs="Times"/>
                <w:sz w:val="11"/>
                <w:szCs w:val="11"/>
              </w:rPr>
              <w:t>Master’s Degree and higher</w:t>
            </w:r>
          </w:p>
        </w:tc>
        <w:tc>
          <w:tcPr>
            <w:tcW w:w="1659" w:type="dxa"/>
          </w:tcPr>
          <w:p w14:paraId="76B1ECA2" w14:textId="6158EEA2" w:rsidR="00BA598E" w:rsidRDefault="00BA598E" w:rsidP="00A925B0">
            <w:pPr>
              <w:widowControl/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</w:pPr>
            <w:r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  <w:t>-2.851</w:t>
            </w:r>
          </w:p>
        </w:tc>
        <w:tc>
          <w:tcPr>
            <w:tcW w:w="1659" w:type="dxa"/>
          </w:tcPr>
          <w:p w14:paraId="22CFFABD" w14:textId="2C64F0A9" w:rsidR="00BA598E" w:rsidRPr="00DE2FB1" w:rsidRDefault="00BA598E" w:rsidP="00A925B0">
            <w:pPr>
              <w:rPr>
                <w:rFonts w:ascii="Times" w:hAnsi="Times" w:cs="Times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0.908</w:t>
            </w:r>
          </w:p>
        </w:tc>
        <w:tc>
          <w:tcPr>
            <w:tcW w:w="1660" w:type="dxa"/>
          </w:tcPr>
          <w:p w14:paraId="1FD2F01E" w14:textId="002AAFE7" w:rsidR="00BA598E" w:rsidRPr="00DE2FB1" w:rsidRDefault="00BA598E" w:rsidP="00A925B0">
            <w:pPr>
              <w:rPr>
                <w:rFonts w:ascii="Times" w:hAnsi="Times" w:cs="Times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0.006</w:t>
            </w:r>
          </w:p>
        </w:tc>
      </w:tr>
      <w:tr w:rsidR="00BA598E" w14:paraId="0DA7B40B" w14:textId="77777777" w:rsidTr="008B4143">
        <w:tc>
          <w:tcPr>
            <w:tcW w:w="1659" w:type="dxa"/>
          </w:tcPr>
          <w:p w14:paraId="4513745E" w14:textId="4BFDC55B" w:rsidR="00BA598E" w:rsidRPr="00BA598E" w:rsidRDefault="00BA598E" w:rsidP="00A925B0">
            <w:pPr>
              <w:rPr>
                <w:rFonts w:hint="eastAsia"/>
              </w:rPr>
            </w:pPr>
            <w:r>
              <w:rPr>
                <w:rFonts w:ascii="Times" w:eastAsia="Times New Roman" w:hAnsi="Times" w:cs="Times"/>
                <w:sz w:val="11"/>
                <w:szCs w:val="11"/>
              </w:rPr>
              <w:t>Bachelor’s Degree</w:t>
            </w:r>
          </w:p>
        </w:tc>
        <w:tc>
          <w:tcPr>
            <w:tcW w:w="1659" w:type="dxa"/>
          </w:tcPr>
          <w:p w14:paraId="16640D3F" w14:textId="7858BC8E" w:rsidR="00BA598E" w:rsidRPr="00DE2FB1" w:rsidRDefault="00BA598E" w:rsidP="00A925B0">
            <w:pPr>
              <w:rPr>
                <w:rFonts w:ascii="Times" w:eastAsia="Times New Roman" w:hAnsi="Times" w:cs="Times"/>
                <w:sz w:val="11"/>
                <w:szCs w:val="11"/>
              </w:rPr>
            </w:pPr>
            <w:r>
              <w:rPr>
                <w:rFonts w:ascii="Times" w:eastAsia="Times New Roman" w:hAnsi="Times" w:cs="Times"/>
                <w:sz w:val="11"/>
                <w:szCs w:val="11"/>
              </w:rPr>
              <w:t>Master’s Degree and higher</w:t>
            </w:r>
          </w:p>
        </w:tc>
        <w:tc>
          <w:tcPr>
            <w:tcW w:w="1659" w:type="dxa"/>
          </w:tcPr>
          <w:p w14:paraId="175CEE39" w14:textId="46ADF2C0" w:rsidR="00BA598E" w:rsidRDefault="00BA598E" w:rsidP="00A925B0">
            <w:pPr>
              <w:widowControl/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</w:pPr>
            <w:r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  <w:t>-0.919</w:t>
            </w:r>
          </w:p>
        </w:tc>
        <w:tc>
          <w:tcPr>
            <w:tcW w:w="1659" w:type="dxa"/>
          </w:tcPr>
          <w:p w14:paraId="632BCD5B" w14:textId="1C8A8439" w:rsidR="00BA598E" w:rsidRPr="00DE2FB1" w:rsidRDefault="00BA598E" w:rsidP="00A925B0">
            <w:pPr>
              <w:rPr>
                <w:rFonts w:ascii="Times" w:hAnsi="Times" w:cs="Times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0.500</w:t>
            </w:r>
          </w:p>
        </w:tc>
        <w:tc>
          <w:tcPr>
            <w:tcW w:w="1660" w:type="dxa"/>
          </w:tcPr>
          <w:p w14:paraId="2272154B" w14:textId="052DE5A3" w:rsidR="00BA598E" w:rsidRPr="00DE2FB1" w:rsidRDefault="00BA598E" w:rsidP="00A925B0">
            <w:pPr>
              <w:rPr>
                <w:rFonts w:ascii="Times" w:hAnsi="Times" w:cs="Times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0.202</w:t>
            </w:r>
          </w:p>
        </w:tc>
      </w:tr>
      <w:tr w:rsidR="00BA598E" w14:paraId="211FE49D" w14:textId="77777777" w:rsidTr="008B4143">
        <w:tc>
          <w:tcPr>
            <w:tcW w:w="1659" w:type="dxa"/>
          </w:tcPr>
          <w:p w14:paraId="642C2627" w14:textId="114404F5" w:rsidR="00BA598E" w:rsidRPr="00BA598E" w:rsidRDefault="00BA598E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 w:rsidRPr="00BA598E">
              <w:rPr>
                <w:rFonts w:ascii="Times" w:eastAsia="Times New Roman" w:hAnsi="Times" w:cs="Times"/>
                <w:b/>
                <w:bCs/>
                <w:sz w:val="11"/>
                <w:szCs w:val="11"/>
              </w:rPr>
              <w:t>Professional title</w:t>
            </w:r>
          </w:p>
        </w:tc>
        <w:tc>
          <w:tcPr>
            <w:tcW w:w="1659" w:type="dxa"/>
          </w:tcPr>
          <w:p w14:paraId="0CC09703" w14:textId="77777777" w:rsidR="00BA598E" w:rsidRDefault="00BA598E" w:rsidP="00A925B0">
            <w:pPr>
              <w:rPr>
                <w:rFonts w:ascii="Times" w:eastAsia="Times New Roman" w:hAnsi="Times" w:cs="Times"/>
                <w:sz w:val="11"/>
                <w:szCs w:val="11"/>
              </w:rPr>
            </w:pPr>
          </w:p>
        </w:tc>
        <w:tc>
          <w:tcPr>
            <w:tcW w:w="1659" w:type="dxa"/>
          </w:tcPr>
          <w:p w14:paraId="536E16B2" w14:textId="77777777" w:rsidR="00BA598E" w:rsidRDefault="00BA598E" w:rsidP="00A925B0">
            <w:pPr>
              <w:widowControl/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</w:pPr>
          </w:p>
        </w:tc>
        <w:tc>
          <w:tcPr>
            <w:tcW w:w="1659" w:type="dxa"/>
          </w:tcPr>
          <w:p w14:paraId="416984E1" w14:textId="77777777" w:rsidR="00BA598E" w:rsidRDefault="00BA598E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</w:p>
        </w:tc>
        <w:tc>
          <w:tcPr>
            <w:tcW w:w="1660" w:type="dxa"/>
          </w:tcPr>
          <w:p w14:paraId="081B79E4" w14:textId="77777777" w:rsidR="00BA598E" w:rsidRDefault="00BA598E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</w:p>
        </w:tc>
      </w:tr>
      <w:tr w:rsidR="00BA598E" w14:paraId="42DD6E8B" w14:textId="77777777" w:rsidTr="008B4143">
        <w:tc>
          <w:tcPr>
            <w:tcW w:w="1659" w:type="dxa"/>
          </w:tcPr>
          <w:p w14:paraId="5F922B22" w14:textId="0957A594" w:rsidR="00BA598E" w:rsidRPr="00BA598E" w:rsidRDefault="00BA598E" w:rsidP="00A925B0">
            <w:pPr>
              <w:rPr>
                <w:rFonts w:hint="eastAsia"/>
              </w:rPr>
            </w:pPr>
            <w:r>
              <w:rPr>
                <w:rFonts w:ascii="Times" w:eastAsia="Times New Roman" w:hAnsi="Times" w:cs="Times"/>
                <w:sz w:val="11"/>
                <w:szCs w:val="11"/>
              </w:rPr>
              <w:t>Junior and below</w:t>
            </w:r>
          </w:p>
        </w:tc>
        <w:tc>
          <w:tcPr>
            <w:tcW w:w="1659" w:type="dxa"/>
          </w:tcPr>
          <w:p w14:paraId="058D97DD" w14:textId="47C5D052" w:rsidR="00BA598E" w:rsidRPr="00BA598E" w:rsidRDefault="00BA598E" w:rsidP="00A925B0">
            <w:pPr>
              <w:rPr>
                <w:rFonts w:hint="eastAsia"/>
              </w:rPr>
            </w:pPr>
            <w:r>
              <w:rPr>
                <w:rFonts w:ascii="Times" w:eastAsia="Times New Roman" w:hAnsi="Times" w:cs="Times"/>
                <w:sz w:val="11"/>
                <w:szCs w:val="11"/>
              </w:rPr>
              <w:t>Intermediate</w:t>
            </w:r>
          </w:p>
        </w:tc>
        <w:tc>
          <w:tcPr>
            <w:tcW w:w="1659" w:type="dxa"/>
          </w:tcPr>
          <w:p w14:paraId="2407AAF7" w14:textId="3196BA1C" w:rsidR="00BA598E" w:rsidRDefault="00BA598E" w:rsidP="00A925B0">
            <w:pPr>
              <w:widowControl/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</w:pPr>
            <w:r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  <w:t>-0.900</w:t>
            </w:r>
          </w:p>
        </w:tc>
        <w:tc>
          <w:tcPr>
            <w:tcW w:w="1659" w:type="dxa"/>
          </w:tcPr>
          <w:p w14:paraId="5536899D" w14:textId="441E274A" w:rsidR="00BA598E" w:rsidRDefault="00BA598E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0.521</w:t>
            </w:r>
          </w:p>
        </w:tc>
        <w:tc>
          <w:tcPr>
            <w:tcW w:w="1660" w:type="dxa"/>
          </w:tcPr>
          <w:p w14:paraId="284A3B9B" w14:textId="69C93BAB" w:rsidR="00BA598E" w:rsidRDefault="00BA598E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0.255</w:t>
            </w:r>
          </w:p>
        </w:tc>
      </w:tr>
      <w:tr w:rsidR="00BA598E" w14:paraId="633088AA" w14:textId="77777777" w:rsidTr="008B4143">
        <w:tc>
          <w:tcPr>
            <w:tcW w:w="1659" w:type="dxa"/>
          </w:tcPr>
          <w:p w14:paraId="43E69E0B" w14:textId="21EAF70F" w:rsidR="00BA598E" w:rsidRPr="00BA598E" w:rsidRDefault="00BA598E" w:rsidP="00A925B0">
            <w:pPr>
              <w:rPr>
                <w:rFonts w:hint="eastAsia"/>
              </w:rPr>
            </w:pPr>
            <w:r>
              <w:rPr>
                <w:rFonts w:ascii="Times" w:eastAsia="Times New Roman" w:hAnsi="Times" w:cs="Times"/>
                <w:sz w:val="11"/>
                <w:szCs w:val="11"/>
              </w:rPr>
              <w:t>Junior and below</w:t>
            </w:r>
          </w:p>
        </w:tc>
        <w:tc>
          <w:tcPr>
            <w:tcW w:w="1659" w:type="dxa"/>
          </w:tcPr>
          <w:p w14:paraId="0149D3C8" w14:textId="78FA73DD" w:rsidR="00BA598E" w:rsidRPr="00BA598E" w:rsidRDefault="00BA598E" w:rsidP="00A925B0">
            <w:pPr>
              <w:rPr>
                <w:rFonts w:hint="eastAsia"/>
              </w:rPr>
            </w:pPr>
            <w:r>
              <w:rPr>
                <w:rFonts w:ascii="Times" w:eastAsia="Times New Roman" w:hAnsi="Times" w:cs="Times"/>
                <w:sz w:val="11"/>
                <w:szCs w:val="11"/>
              </w:rPr>
              <w:t>Vice</w:t>
            </w:r>
            <w:r>
              <w:rPr>
                <w:rFonts w:ascii="Times" w:hAnsi="Times" w:cs="Times"/>
                <w:sz w:val="11"/>
                <w:szCs w:val="11"/>
              </w:rPr>
              <w:t xml:space="preserve"> </w:t>
            </w:r>
            <w:r>
              <w:rPr>
                <w:rFonts w:ascii="Times" w:eastAsia="Times New Roman" w:hAnsi="Times" w:cs="Times"/>
                <w:sz w:val="11"/>
                <w:szCs w:val="11"/>
              </w:rPr>
              <w:t>senior and above</w:t>
            </w:r>
          </w:p>
        </w:tc>
        <w:tc>
          <w:tcPr>
            <w:tcW w:w="1659" w:type="dxa"/>
          </w:tcPr>
          <w:p w14:paraId="084E5396" w14:textId="1A161ED7" w:rsidR="00BA598E" w:rsidRDefault="00BA598E" w:rsidP="00A925B0">
            <w:pPr>
              <w:widowControl/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</w:pPr>
            <w:r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  <w:t>-1.700</w:t>
            </w:r>
          </w:p>
        </w:tc>
        <w:tc>
          <w:tcPr>
            <w:tcW w:w="1659" w:type="dxa"/>
          </w:tcPr>
          <w:p w14:paraId="3FE95040" w14:textId="5F392328" w:rsidR="00BA598E" w:rsidRDefault="00BA598E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0.536</w:t>
            </w:r>
          </w:p>
        </w:tc>
        <w:tc>
          <w:tcPr>
            <w:tcW w:w="1660" w:type="dxa"/>
          </w:tcPr>
          <w:p w14:paraId="74B87369" w14:textId="375FF54E" w:rsidR="00BA598E" w:rsidRDefault="00BA598E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0.005</w:t>
            </w:r>
          </w:p>
        </w:tc>
      </w:tr>
      <w:tr w:rsidR="00BA598E" w14:paraId="2312FCCB" w14:textId="77777777" w:rsidTr="008B4143">
        <w:tc>
          <w:tcPr>
            <w:tcW w:w="1659" w:type="dxa"/>
          </w:tcPr>
          <w:p w14:paraId="57F7D5F8" w14:textId="19FB126A" w:rsidR="00BA598E" w:rsidRPr="00BA598E" w:rsidRDefault="00BA598E" w:rsidP="00A925B0">
            <w:pPr>
              <w:rPr>
                <w:rFonts w:hint="eastAsia"/>
              </w:rPr>
            </w:pPr>
            <w:r>
              <w:rPr>
                <w:rFonts w:ascii="Times" w:eastAsia="Times New Roman" w:hAnsi="Times" w:cs="Times"/>
                <w:sz w:val="11"/>
                <w:szCs w:val="11"/>
              </w:rPr>
              <w:t>Intermediate</w:t>
            </w:r>
          </w:p>
        </w:tc>
        <w:tc>
          <w:tcPr>
            <w:tcW w:w="1659" w:type="dxa"/>
          </w:tcPr>
          <w:p w14:paraId="59D880BB" w14:textId="756CE637" w:rsidR="00BA598E" w:rsidRPr="00BA598E" w:rsidRDefault="00BA598E" w:rsidP="00A925B0">
            <w:pPr>
              <w:rPr>
                <w:rFonts w:hint="eastAsia"/>
              </w:rPr>
            </w:pPr>
            <w:r>
              <w:rPr>
                <w:rFonts w:ascii="Times" w:eastAsia="Times New Roman" w:hAnsi="Times" w:cs="Times"/>
                <w:sz w:val="11"/>
                <w:szCs w:val="11"/>
              </w:rPr>
              <w:t>Vice</w:t>
            </w:r>
            <w:r>
              <w:rPr>
                <w:rFonts w:ascii="Times" w:hAnsi="Times" w:cs="Times"/>
                <w:sz w:val="11"/>
                <w:szCs w:val="11"/>
              </w:rPr>
              <w:t xml:space="preserve"> </w:t>
            </w:r>
            <w:r>
              <w:rPr>
                <w:rFonts w:ascii="Times" w:eastAsia="Times New Roman" w:hAnsi="Times" w:cs="Times"/>
                <w:sz w:val="11"/>
                <w:szCs w:val="11"/>
              </w:rPr>
              <w:t>senior and above</w:t>
            </w:r>
          </w:p>
        </w:tc>
        <w:tc>
          <w:tcPr>
            <w:tcW w:w="1659" w:type="dxa"/>
          </w:tcPr>
          <w:p w14:paraId="61CF6684" w14:textId="51F3FB4D" w:rsidR="00BA598E" w:rsidRDefault="00BA598E" w:rsidP="00A925B0">
            <w:pPr>
              <w:widowControl/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</w:pPr>
            <w:r>
              <w:rPr>
                <w:rFonts w:ascii="Times" w:eastAsia="等线" w:hAnsi="Times" w:cs="Times" w:hint="eastAsia"/>
                <w:color w:val="000000"/>
                <w:sz w:val="11"/>
                <w:szCs w:val="11"/>
              </w:rPr>
              <w:t>-0.799</w:t>
            </w:r>
          </w:p>
        </w:tc>
        <w:tc>
          <w:tcPr>
            <w:tcW w:w="1659" w:type="dxa"/>
          </w:tcPr>
          <w:p w14:paraId="6C9CB4F6" w14:textId="55DB52AB" w:rsidR="00BA598E" w:rsidRDefault="00BA598E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0.517</w:t>
            </w:r>
          </w:p>
        </w:tc>
        <w:tc>
          <w:tcPr>
            <w:tcW w:w="1660" w:type="dxa"/>
          </w:tcPr>
          <w:p w14:paraId="52D7277E" w14:textId="0C10ECBB" w:rsidR="00BA598E" w:rsidRDefault="00BA598E" w:rsidP="00A925B0">
            <w:pPr>
              <w:rPr>
                <w:rFonts w:ascii="Times" w:hAnsi="Times" w:cs="Times" w:hint="eastAsia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0.369</w:t>
            </w:r>
          </w:p>
        </w:tc>
      </w:tr>
      <w:tr w:rsidR="008B4143" w14:paraId="497517BF" w14:textId="77777777" w:rsidTr="008B4143">
        <w:tc>
          <w:tcPr>
            <w:tcW w:w="3318" w:type="dxa"/>
            <w:gridSpan w:val="2"/>
          </w:tcPr>
          <w:p w14:paraId="76320100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b/>
                <w:bCs/>
                <w:sz w:val="11"/>
                <w:szCs w:val="11"/>
              </w:rPr>
              <w:t>Department</w:t>
            </w:r>
          </w:p>
        </w:tc>
        <w:tc>
          <w:tcPr>
            <w:tcW w:w="1659" w:type="dxa"/>
          </w:tcPr>
          <w:p w14:paraId="775D5183" w14:textId="77777777" w:rsidR="008B4143" w:rsidRPr="00DE2FB1" w:rsidRDefault="008B4143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</w:p>
        </w:tc>
        <w:tc>
          <w:tcPr>
            <w:tcW w:w="1659" w:type="dxa"/>
          </w:tcPr>
          <w:p w14:paraId="520CF9D0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</w:p>
        </w:tc>
        <w:tc>
          <w:tcPr>
            <w:tcW w:w="1660" w:type="dxa"/>
          </w:tcPr>
          <w:p w14:paraId="56D877B4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</w:p>
        </w:tc>
      </w:tr>
      <w:tr w:rsidR="008B4143" w14:paraId="6BC3AF9F" w14:textId="77777777" w:rsidTr="008B4143">
        <w:tc>
          <w:tcPr>
            <w:tcW w:w="1659" w:type="dxa"/>
          </w:tcPr>
          <w:p w14:paraId="2C1CCEAF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S</w:t>
            </w: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urgery</w:t>
            </w:r>
          </w:p>
        </w:tc>
        <w:tc>
          <w:tcPr>
            <w:tcW w:w="1659" w:type="dxa"/>
          </w:tcPr>
          <w:p w14:paraId="6831D04F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A</w:t>
            </w: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nesthesiology and</w:t>
            </w:r>
            <w:r w:rsidRPr="00DE2FB1">
              <w:rPr>
                <w:rFonts w:ascii="Times" w:hAnsi="Times" w:cs="Times"/>
                <w:sz w:val="11"/>
                <w:szCs w:val="11"/>
              </w:rPr>
              <w:t xml:space="preserve"> </w:t>
            </w: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operating room nurse</w:t>
            </w:r>
          </w:p>
        </w:tc>
        <w:tc>
          <w:tcPr>
            <w:tcW w:w="1659" w:type="dxa"/>
          </w:tcPr>
          <w:p w14:paraId="5A116481" w14:textId="77777777" w:rsidR="008B4143" w:rsidRPr="00DE2FB1" w:rsidRDefault="008B4143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  <w:r w:rsidRPr="00DE2FB1">
              <w:rPr>
                <w:rFonts w:ascii="Times" w:eastAsia="等线" w:hAnsi="Times" w:cs="Times"/>
                <w:color w:val="000000"/>
                <w:sz w:val="11"/>
                <w:szCs w:val="11"/>
              </w:rPr>
              <w:t>-0.652</w:t>
            </w:r>
          </w:p>
        </w:tc>
        <w:tc>
          <w:tcPr>
            <w:tcW w:w="1659" w:type="dxa"/>
          </w:tcPr>
          <w:p w14:paraId="684981BA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0.359</w:t>
            </w:r>
          </w:p>
        </w:tc>
        <w:tc>
          <w:tcPr>
            <w:tcW w:w="1660" w:type="dxa"/>
          </w:tcPr>
          <w:p w14:paraId="6702A6BE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0.210</w:t>
            </w:r>
          </w:p>
        </w:tc>
      </w:tr>
      <w:tr w:rsidR="008B4143" w14:paraId="110B03A1" w14:textId="77777777" w:rsidTr="008B4143">
        <w:tc>
          <w:tcPr>
            <w:tcW w:w="1659" w:type="dxa"/>
          </w:tcPr>
          <w:p w14:paraId="4D35567B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S</w:t>
            </w: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urgery</w:t>
            </w:r>
          </w:p>
        </w:tc>
        <w:tc>
          <w:tcPr>
            <w:tcW w:w="1659" w:type="dxa"/>
          </w:tcPr>
          <w:p w14:paraId="12437FEF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The relevant internal medicine</w:t>
            </w:r>
          </w:p>
        </w:tc>
        <w:tc>
          <w:tcPr>
            <w:tcW w:w="1659" w:type="dxa"/>
          </w:tcPr>
          <w:p w14:paraId="428F9FBB" w14:textId="77777777" w:rsidR="008B4143" w:rsidRPr="00DE2FB1" w:rsidRDefault="008B4143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  <w:r w:rsidRPr="00DE2FB1">
              <w:rPr>
                <w:rFonts w:ascii="Times" w:eastAsia="等线" w:hAnsi="Times" w:cs="Times"/>
                <w:color w:val="000000"/>
                <w:sz w:val="11"/>
                <w:szCs w:val="11"/>
              </w:rPr>
              <w:t>1.280</w:t>
            </w:r>
          </w:p>
        </w:tc>
        <w:tc>
          <w:tcPr>
            <w:tcW w:w="1659" w:type="dxa"/>
          </w:tcPr>
          <w:p w14:paraId="1AEFB3B6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0.479</w:t>
            </w:r>
          </w:p>
        </w:tc>
        <w:tc>
          <w:tcPr>
            <w:tcW w:w="1660" w:type="dxa"/>
          </w:tcPr>
          <w:p w14:paraId="78CDFA5F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0.024</w:t>
            </w:r>
          </w:p>
        </w:tc>
      </w:tr>
      <w:tr w:rsidR="008B4143" w14:paraId="71EEF491" w14:textId="77777777" w:rsidTr="008B4143">
        <w:tc>
          <w:tcPr>
            <w:tcW w:w="1659" w:type="dxa"/>
            <w:tcBorders>
              <w:bottom w:val="single" w:sz="4" w:space="0" w:color="auto"/>
            </w:tcBorders>
          </w:tcPr>
          <w:p w14:paraId="6E96E75D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A</w:t>
            </w: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nesthesiology and</w:t>
            </w:r>
            <w:r w:rsidRPr="00DE2FB1">
              <w:rPr>
                <w:rFonts w:ascii="Times" w:hAnsi="Times" w:cs="Times"/>
                <w:sz w:val="11"/>
                <w:szCs w:val="11"/>
              </w:rPr>
              <w:t xml:space="preserve"> </w:t>
            </w: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operating room nurse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2E36DD9D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The relevant internal medicine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09E08936" w14:textId="77777777" w:rsidR="008B4143" w:rsidRPr="00DE2FB1" w:rsidRDefault="008B4143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  <w:r w:rsidRPr="00DE2FB1">
              <w:rPr>
                <w:rFonts w:ascii="Times" w:eastAsia="等线" w:hAnsi="Times" w:cs="Times"/>
                <w:color w:val="000000"/>
                <w:sz w:val="11"/>
                <w:szCs w:val="11"/>
              </w:rPr>
              <w:t>1.932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05FC8070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0.441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42D7F56B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&lt;</w:t>
            </w:r>
            <w:r w:rsidRPr="00DE2FB1">
              <w:rPr>
                <w:rFonts w:ascii="Times" w:hAnsi="Times" w:cs="Times"/>
                <w:sz w:val="11"/>
                <w:szCs w:val="11"/>
              </w:rPr>
              <w:t>0</w:t>
            </w:r>
            <w:r>
              <w:rPr>
                <w:rFonts w:ascii="Times" w:hAnsi="Times" w:cs="Times" w:hint="eastAsia"/>
                <w:sz w:val="11"/>
                <w:szCs w:val="11"/>
              </w:rPr>
              <w:t>.001</w:t>
            </w:r>
          </w:p>
        </w:tc>
      </w:tr>
    </w:tbl>
    <w:p w14:paraId="6644119C" w14:textId="77777777" w:rsidR="008B4143" w:rsidRPr="008B4143" w:rsidRDefault="008B4143">
      <w:pPr>
        <w:rPr>
          <w:rFonts w:ascii="Times" w:hAnsi="Times" w:cs="Times"/>
        </w:rPr>
      </w:pPr>
    </w:p>
    <w:sectPr w:rsidR="008B4143" w:rsidRPr="008B4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9ABF" w14:textId="77777777" w:rsidR="0032660C" w:rsidRDefault="0032660C" w:rsidP="008B4143">
      <w:pPr>
        <w:rPr>
          <w:rFonts w:hint="eastAsia"/>
        </w:rPr>
      </w:pPr>
      <w:r>
        <w:separator/>
      </w:r>
    </w:p>
  </w:endnote>
  <w:endnote w:type="continuationSeparator" w:id="0">
    <w:p w14:paraId="6D61E657" w14:textId="77777777" w:rsidR="0032660C" w:rsidRDefault="0032660C" w:rsidP="008B41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B7C2" w14:textId="77777777" w:rsidR="0032660C" w:rsidRDefault="0032660C" w:rsidP="008B4143">
      <w:pPr>
        <w:rPr>
          <w:rFonts w:hint="eastAsia"/>
        </w:rPr>
      </w:pPr>
      <w:r>
        <w:separator/>
      </w:r>
    </w:p>
  </w:footnote>
  <w:footnote w:type="continuationSeparator" w:id="0">
    <w:p w14:paraId="38436749" w14:textId="77777777" w:rsidR="0032660C" w:rsidRDefault="0032660C" w:rsidP="008B41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yMLY0MjIxNTcxM7FQ0lEKTi0uzszPAykwqgUAocgIBywAAAA="/>
  </w:docVars>
  <w:rsids>
    <w:rsidRoot w:val="00A8762E"/>
    <w:rsid w:val="00040861"/>
    <w:rsid w:val="00211D08"/>
    <w:rsid w:val="0032660C"/>
    <w:rsid w:val="007635FF"/>
    <w:rsid w:val="008B4143"/>
    <w:rsid w:val="00A10761"/>
    <w:rsid w:val="00A8762E"/>
    <w:rsid w:val="00B27FCB"/>
    <w:rsid w:val="00BA598E"/>
    <w:rsid w:val="00DD597A"/>
    <w:rsid w:val="00DE2FB1"/>
    <w:rsid w:val="00EA0BE3"/>
    <w:rsid w:val="00EC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7695"/>
  <w15:chartTrackingRefBased/>
  <w15:docId w15:val="{B8DD3C44-1170-4602-B70F-FDCADE93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6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62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62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6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6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6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6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6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62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76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6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6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6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6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6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762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E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B41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B414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B4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B41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 L</dc:creator>
  <cp:keywords/>
  <dc:description/>
  <cp:lastModifiedBy>XR L</cp:lastModifiedBy>
  <cp:revision>4</cp:revision>
  <dcterms:created xsi:type="dcterms:W3CDTF">2025-09-01T12:38:00Z</dcterms:created>
  <dcterms:modified xsi:type="dcterms:W3CDTF">2025-09-01T14:01:00Z</dcterms:modified>
</cp:coreProperties>
</file>