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D6C88" w14:textId="77777777" w:rsidR="009E200D" w:rsidRDefault="009E200D" w:rsidP="009E200D"/>
    <w:p w14:paraId="73C0BFC5" w14:textId="64B0FD63" w:rsidR="009E200D" w:rsidRPr="009E200D" w:rsidRDefault="009E200D" w:rsidP="009E200D">
      <w:pPr>
        <w:rPr>
          <w:rFonts w:ascii="Times New Roman" w:hAnsi="Times New Roman" w:cs="Times New Roman"/>
          <w:b/>
          <w:bCs/>
          <w:sz w:val="24"/>
          <w:szCs w:val="24"/>
        </w:rPr>
      </w:pPr>
      <w:r w:rsidRPr="009E200D">
        <w:rPr>
          <w:rFonts w:ascii="Times New Roman" w:hAnsi="Times New Roman" w:cs="Times New Roman"/>
          <w:b/>
          <w:bCs/>
          <w:sz w:val="24"/>
          <w:szCs w:val="24"/>
        </w:rPr>
        <w:t>Limitation of The Proposed Methodology</w:t>
      </w:r>
    </w:p>
    <w:p w14:paraId="2A444071" w14:textId="6B9950E1" w:rsidR="009E200D" w:rsidRPr="009E200D" w:rsidRDefault="009E200D" w:rsidP="009E200D">
      <w:pPr>
        <w:rPr>
          <w:rFonts w:ascii="Times New Roman" w:hAnsi="Times New Roman" w:cs="Times New Roman"/>
        </w:rPr>
      </w:pPr>
      <w:r w:rsidRPr="009E200D">
        <w:rPr>
          <w:rFonts w:ascii="Times New Roman" w:hAnsi="Times New Roman" w:cs="Times New Roman"/>
        </w:rPr>
        <w:t>While the MCIIC (Majority Clustering for Imbalanced Image Classification) approach presents a novel solution to the class imbalance problem, it has several limitations:</w:t>
      </w:r>
    </w:p>
    <w:p w14:paraId="3344C77A" w14:textId="77777777" w:rsidR="009E200D" w:rsidRPr="009E200D" w:rsidRDefault="009E200D" w:rsidP="009E200D">
      <w:pPr>
        <w:numPr>
          <w:ilvl w:val="0"/>
          <w:numId w:val="1"/>
        </w:numPr>
        <w:rPr>
          <w:rFonts w:ascii="Times New Roman" w:hAnsi="Times New Roman" w:cs="Times New Roman"/>
        </w:rPr>
      </w:pPr>
      <w:r w:rsidRPr="009E200D">
        <w:rPr>
          <w:rFonts w:ascii="Times New Roman" w:hAnsi="Times New Roman" w:cs="Times New Roman"/>
          <w:b/>
          <w:bCs/>
        </w:rPr>
        <w:t>Clustering Sensitivity</w:t>
      </w:r>
      <w:r w:rsidRPr="009E200D">
        <w:rPr>
          <w:rFonts w:ascii="Times New Roman" w:hAnsi="Times New Roman" w:cs="Times New Roman"/>
        </w:rPr>
        <w:t>: The effectiveness of the proposed method heavily relies on the clustering algorithm used and the parameters set (e.g., the choice of distance metric). Inappropriate clustering can lead to suboptimal partitions and misrepresentations of the majority class.</w:t>
      </w:r>
    </w:p>
    <w:p w14:paraId="123D5365" w14:textId="77777777" w:rsidR="009E200D" w:rsidRPr="009E200D" w:rsidRDefault="009E200D" w:rsidP="009E200D">
      <w:pPr>
        <w:numPr>
          <w:ilvl w:val="0"/>
          <w:numId w:val="1"/>
        </w:numPr>
        <w:rPr>
          <w:rFonts w:ascii="Times New Roman" w:hAnsi="Times New Roman" w:cs="Times New Roman"/>
        </w:rPr>
      </w:pPr>
      <w:r w:rsidRPr="009E200D">
        <w:rPr>
          <w:rFonts w:ascii="Times New Roman" w:hAnsi="Times New Roman" w:cs="Times New Roman"/>
          <w:b/>
          <w:bCs/>
        </w:rPr>
        <w:t>Class Overlap</w:t>
      </w:r>
      <w:r w:rsidRPr="009E200D">
        <w:rPr>
          <w:rFonts w:ascii="Times New Roman" w:hAnsi="Times New Roman" w:cs="Times New Roman"/>
        </w:rPr>
        <w:t xml:space="preserve">: Clusters formed from the majority class may overlap, which can complicate the classification process and lead to </w:t>
      </w:r>
      <w:proofErr w:type="spellStart"/>
      <w:r w:rsidRPr="009E200D">
        <w:rPr>
          <w:rFonts w:ascii="Times New Roman" w:hAnsi="Times New Roman" w:cs="Times New Roman"/>
        </w:rPr>
        <w:t>mislabeling</w:t>
      </w:r>
      <w:proofErr w:type="spellEnd"/>
      <w:r w:rsidRPr="009E200D">
        <w:rPr>
          <w:rFonts w:ascii="Times New Roman" w:hAnsi="Times New Roman" w:cs="Times New Roman"/>
        </w:rPr>
        <w:t xml:space="preserve"> of samples, particularly when the minority class samples are similar to majority class samples.</w:t>
      </w:r>
    </w:p>
    <w:p w14:paraId="19EB7D1C" w14:textId="77777777" w:rsidR="009E200D" w:rsidRPr="009E200D" w:rsidRDefault="009E200D" w:rsidP="009E200D">
      <w:pPr>
        <w:numPr>
          <w:ilvl w:val="0"/>
          <w:numId w:val="1"/>
        </w:numPr>
        <w:rPr>
          <w:rFonts w:ascii="Times New Roman" w:hAnsi="Times New Roman" w:cs="Times New Roman"/>
        </w:rPr>
      </w:pPr>
      <w:r w:rsidRPr="009E200D">
        <w:rPr>
          <w:rFonts w:ascii="Times New Roman" w:hAnsi="Times New Roman" w:cs="Times New Roman"/>
          <w:b/>
          <w:bCs/>
        </w:rPr>
        <w:t>Assumption of Cluster Homogeneity</w:t>
      </w:r>
      <w:r w:rsidRPr="009E200D">
        <w:rPr>
          <w:rFonts w:ascii="Times New Roman" w:hAnsi="Times New Roman" w:cs="Times New Roman"/>
        </w:rPr>
        <w:t>: The method assumes that the majority class can be effectively partitioned into homogeneous clusters. If the class distribution is highly heterogeneous, this assumption may not hold true.</w:t>
      </w:r>
    </w:p>
    <w:p w14:paraId="7A2B4CD9" w14:textId="77777777" w:rsidR="009E200D" w:rsidRPr="009E200D" w:rsidRDefault="009E200D" w:rsidP="009E200D">
      <w:pPr>
        <w:numPr>
          <w:ilvl w:val="0"/>
          <w:numId w:val="1"/>
        </w:numPr>
        <w:rPr>
          <w:rFonts w:ascii="Times New Roman" w:hAnsi="Times New Roman" w:cs="Times New Roman"/>
        </w:rPr>
      </w:pPr>
      <w:r w:rsidRPr="009E200D">
        <w:rPr>
          <w:rFonts w:ascii="Times New Roman" w:hAnsi="Times New Roman" w:cs="Times New Roman"/>
          <w:b/>
          <w:bCs/>
        </w:rPr>
        <w:t>Limited Generalization</w:t>
      </w:r>
      <w:r w:rsidRPr="009E200D">
        <w:rPr>
          <w:rFonts w:ascii="Times New Roman" w:hAnsi="Times New Roman" w:cs="Times New Roman"/>
        </w:rPr>
        <w:t>: The performance of the MCIIC method may vary across different datasets and applications. Its effectiveness may not generalize well to all scenarios, particularly those with highly diverse or complex class structures.</w:t>
      </w:r>
    </w:p>
    <w:p w14:paraId="5025EDFC" w14:textId="77777777" w:rsidR="009E200D" w:rsidRPr="009E200D" w:rsidRDefault="009E200D" w:rsidP="009E200D">
      <w:pPr>
        <w:numPr>
          <w:ilvl w:val="0"/>
          <w:numId w:val="1"/>
        </w:numPr>
        <w:rPr>
          <w:rFonts w:ascii="Times New Roman" w:hAnsi="Times New Roman" w:cs="Times New Roman"/>
        </w:rPr>
      </w:pPr>
      <w:r w:rsidRPr="009E200D">
        <w:rPr>
          <w:rFonts w:ascii="Times New Roman" w:hAnsi="Times New Roman" w:cs="Times New Roman"/>
          <w:b/>
          <w:bCs/>
        </w:rPr>
        <w:t xml:space="preserve">Dependence on </w:t>
      </w:r>
      <w:proofErr w:type="spellStart"/>
      <w:r w:rsidRPr="009E200D">
        <w:rPr>
          <w:rFonts w:ascii="Times New Roman" w:hAnsi="Times New Roman" w:cs="Times New Roman"/>
          <w:b/>
          <w:bCs/>
        </w:rPr>
        <w:t>Labeling</w:t>
      </w:r>
      <w:proofErr w:type="spellEnd"/>
      <w:r w:rsidRPr="009E200D">
        <w:rPr>
          <w:rFonts w:ascii="Times New Roman" w:hAnsi="Times New Roman" w:cs="Times New Roman"/>
        </w:rPr>
        <w:t>: Assigning new labels to clusters requires careful consideration and may introduce bias, particularly if the labels do not accurately represent the underlying data distribution.</w:t>
      </w:r>
    </w:p>
    <w:p w14:paraId="5A27AFB7" w14:textId="77777777" w:rsidR="009E200D" w:rsidRPr="009E200D" w:rsidRDefault="009E200D" w:rsidP="009E200D">
      <w:pPr>
        <w:rPr>
          <w:rFonts w:ascii="Times New Roman" w:hAnsi="Times New Roman" w:cs="Times New Roman"/>
        </w:rPr>
      </w:pPr>
      <w:r w:rsidRPr="009E200D">
        <w:rPr>
          <w:rFonts w:ascii="Times New Roman" w:hAnsi="Times New Roman" w:cs="Times New Roman"/>
        </w:rPr>
        <w:t>By acknowledging these limitations, future research can focus on refining the MCIIC method or exploring complementary techniques to enhance its robustness and applicability in various classification tasks.</w:t>
      </w:r>
    </w:p>
    <w:p w14:paraId="7798E2BA" w14:textId="77777777" w:rsidR="00A32D59" w:rsidRDefault="00A32D59"/>
    <w:sectPr w:rsidR="00A32D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AE10EB"/>
    <w:multiLevelType w:val="multilevel"/>
    <w:tmpl w:val="65DE7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2610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00D"/>
    <w:rsid w:val="00513929"/>
    <w:rsid w:val="009E200D"/>
    <w:rsid w:val="00A32D59"/>
    <w:rsid w:val="00D329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6C2EA"/>
  <w15:chartTrackingRefBased/>
  <w15:docId w15:val="{4DCAD499-D47B-4838-ADFA-0BE822B95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3179001">
      <w:bodyDiv w:val="1"/>
      <w:marLeft w:val="0"/>
      <w:marRight w:val="0"/>
      <w:marTop w:val="0"/>
      <w:marBottom w:val="0"/>
      <w:divBdr>
        <w:top w:val="none" w:sz="0" w:space="0" w:color="auto"/>
        <w:left w:val="none" w:sz="0" w:space="0" w:color="auto"/>
        <w:bottom w:val="none" w:sz="0" w:space="0" w:color="auto"/>
        <w:right w:val="none" w:sz="0" w:space="0" w:color="auto"/>
      </w:divBdr>
    </w:div>
    <w:div w:id="168416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joy.arora@outlook.com</dc:creator>
  <cp:keywords/>
  <dc:description/>
  <cp:lastModifiedBy>joy.arora@outlook.com</cp:lastModifiedBy>
  <cp:revision>1</cp:revision>
  <dcterms:created xsi:type="dcterms:W3CDTF">2024-10-01T04:43:00Z</dcterms:created>
  <dcterms:modified xsi:type="dcterms:W3CDTF">2024-10-01T04:45:00Z</dcterms:modified>
</cp:coreProperties>
</file>