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B76C" w14:textId="385EF4D8" w:rsidR="00304C69" w:rsidRPr="000F7946" w:rsidRDefault="00304C69" w:rsidP="00304C69">
      <w:pPr>
        <w:spacing w:before="120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highlight w:val="green"/>
          <w:lang w:val="en-GB"/>
          <w14:ligatures w14:val="none"/>
        </w:rPr>
      </w:pPr>
      <w:r w:rsidRPr="00304C6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highlight w:val="green"/>
          <w14:ligatures w14:val="none"/>
        </w:rPr>
        <w:t>Supplementary File 3</w:t>
      </w:r>
      <w:r w:rsidRPr="00304C6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highlight w:val="green"/>
          <w14:ligatures w14:val="none"/>
        </w:rPr>
        <w:t>:</w:t>
      </w:r>
      <w:r w:rsidRPr="00304C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highlight w:val="green"/>
          <w14:ligatures w14:val="none"/>
        </w:rPr>
        <w:t xml:space="preserve"> Performance Metrics for Breast Cancer Classification Models (Including Confidence Intervals, ROC-AUC, and p-values)</w:t>
      </w:r>
    </w:p>
    <w:tbl>
      <w:tblPr>
        <w:tblStyle w:val="TableGrid"/>
        <w:tblW w:w="15234" w:type="dxa"/>
        <w:tblInd w:w="-289" w:type="dxa"/>
        <w:tblLook w:val="04A0" w:firstRow="1" w:lastRow="0" w:firstColumn="1" w:lastColumn="0" w:noHBand="0" w:noVBand="1"/>
      </w:tblPr>
      <w:tblGrid>
        <w:gridCol w:w="1771"/>
        <w:gridCol w:w="1653"/>
        <w:gridCol w:w="1576"/>
        <w:gridCol w:w="1863"/>
        <w:gridCol w:w="1400"/>
        <w:gridCol w:w="1700"/>
        <w:gridCol w:w="1509"/>
        <w:gridCol w:w="1827"/>
        <w:gridCol w:w="1054"/>
        <w:gridCol w:w="881"/>
      </w:tblGrid>
      <w:tr w:rsidR="00304C69" w:rsidRPr="00304C69" w14:paraId="0ED2D65C" w14:textId="77777777" w:rsidTr="00304C69">
        <w:trPr>
          <w:trHeight w:val="2162"/>
        </w:trPr>
        <w:tc>
          <w:tcPr>
            <w:tcW w:w="1771" w:type="dxa"/>
            <w:hideMark/>
          </w:tcPr>
          <w:p w14:paraId="3B5683D5" w14:textId="77777777" w:rsidR="00304C69" w:rsidRPr="000F7946" w:rsidRDefault="00304C69" w:rsidP="006948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Model</w:t>
            </w:r>
          </w:p>
        </w:tc>
        <w:tc>
          <w:tcPr>
            <w:tcW w:w="0" w:type="auto"/>
            <w:hideMark/>
          </w:tcPr>
          <w:p w14:paraId="010C5E52" w14:textId="77777777" w:rsidR="00304C69" w:rsidRPr="000F7946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Accuracy (95% CI)</w:t>
            </w:r>
          </w:p>
        </w:tc>
        <w:tc>
          <w:tcPr>
            <w:tcW w:w="0" w:type="auto"/>
            <w:hideMark/>
          </w:tcPr>
          <w:p w14:paraId="528B1E65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Precision (Benign/</w:t>
            </w:r>
          </w:p>
          <w:p w14:paraId="3E19E1C8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Class 0)</w:t>
            </w:r>
          </w:p>
          <w:p w14:paraId="01F799D7" w14:textId="77777777" w:rsidR="00304C69" w:rsidRPr="000F7946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(95% CI)</w:t>
            </w:r>
          </w:p>
        </w:tc>
        <w:tc>
          <w:tcPr>
            <w:tcW w:w="0" w:type="auto"/>
            <w:hideMark/>
          </w:tcPr>
          <w:p w14:paraId="12D57AF7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Precision (Malignant/</w:t>
            </w:r>
          </w:p>
          <w:p w14:paraId="22DB0F81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Class 1)</w:t>
            </w:r>
          </w:p>
          <w:p w14:paraId="48EE9411" w14:textId="77777777" w:rsidR="00304C69" w:rsidRPr="000F7946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(95% CI)</w:t>
            </w:r>
          </w:p>
        </w:tc>
        <w:tc>
          <w:tcPr>
            <w:tcW w:w="0" w:type="auto"/>
            <w:hideMark/>
          </w:tcPr>
          <w:p w14:paraId="03B31F9B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Recall (Benign/</w:t>
            </w:r>
          </w:p>
          <w:p w14:paraId="09D01F1B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Class 0)</w:t>
            </w:r>
          </w:p>
          <w:p w14:paraId="1045FF37" w14:textId="77777777" w:rsidR="00304C69" w:rsidRPr="000F7946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(95% CI)</w:t>
            </w:r>
          </w:p>
        </w:tc>
        <w:tc>
          <w:tcPr>
            <w:tcW w:w="0" w:type="auto"/>
            <w:hideMark/>
          </w:tcPr>
          <w:p w14:paraId="685CA17E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Recall (Malignant/</w:t>
            </w:r>
          </w:p>
          <w:p w14:paraId="44AC47AC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Class 1)</w:t>
            </w:r>
          </w:p>
          <w:p w14:paraId="204676B7" w14:textId="77777777" w:rsidR="00304C69" w:rsidRPr="000F7946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(95% CI)</w:t>
            </w:r>
          </w:p>
        </w:tc>
        <w:tc>
          <w:tcPr>
            <w:tcW w:w="0" w:type="auto"/>
            <w:hideMark/>
          </w:tcPr>
          <w:p w14:paraId="4A450D2B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F1-score (Benign/</w:t>
            </w:r>
          </w:p>
          <w:p w14:paraId="5616F76C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Class 0)</w:t>
            </w:r>
          </w:p>
          <w:p w14:paraId="4A1ECB0B" w14:textId="77777777" w:rsidR="00304C69" w:rsidRPr="000F7946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(95% CI)</w:t>
            </w:r>
          </w:p>
        </w:tc>
        <w:tc>
          <w:tcPr>
            <w:tcW w:w="0" w:type="auto"/>
            <w:hideMark/>
          </w:tcPr>
          <w:p w14:paraId="1A60328D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F1-score (Malignant/</w:t>
            </w:r>
          </w:p>
          <w:p w14:paraId="777FFE9F" w14:textId="77777777" w:rsidR="00304C69" w:rsidRPr="00304C69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Class 1)</w:t>
            </w:r>
          </w:p>
          <w:p w14:paraId="04580AD5" w14:textId="77777777" w:rsidR="00304C69" w:rsidRPr="000F7946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(95% CI)</w:t>
            </w:r>
          </w:p>
        </w:tc>
        <w:tc>
          <w:tcPr>
            <w:tcW w:w="0" w:type="auto"/>
            <w:hideMark/>
          </w:tcPr>
          <w:p w14:paraId="40A4449A" w14:textId="77777777" w:rsidR="00304C69" w:rsidRPr="000F7946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ROC-AUC</w:t>
            </w:r>
          </w:p>
        </w:tc>
        <w:tc>
          <w:tcPr>
            <w:tcW w:w="0" w:type="auto"/>
            <w:hideMark/>
          </w:tcPr>
          <w:p w14:paraId="78E89CC3" w14:textId="77777777" w:rsidR="00304C69" w:rsidRPr="000F7946" w:rsidRDefault="00304C69" w:rsidP="006948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p-value</w:t>
            </w:r>
          </w:p>
        </w:tc>
      </w:tr>
      <w:tr w:rsidR="00304C69" w:rsidRPr="00304C69" w14:paraId="4DDB25C3" w14:textId="77777777" w:rsidTr="00304C69">
        <w:trPr>
          <w:trHeight w:val="1399"/>
        </w:trPr>
        <w:tc>
          <w:tcPr>
            <w:tcW w:w="1771" w:type="dxa"/>
            <w:hideMark/>
          </w:tcPr>
          <w:p w14:paraId="49764217" w14:textId="77777777" w:rsidR="00304C69" w:rsidRPr="000F7946" w:rsidRDefault="00304C69" w:rsidP="00694858">
            <w:pPr>
              <w:spacing w:before="120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Random Forest</w:t>
            </w:r>
          </w:p>
        </w:tc>
        <w:tc>
          <w:tcPr>
            <w:tcW w:w="0" w:type="auto"/>
            <w:hideMark/>
          </w:tcPr>
          <w:p w14:paraId="58D24ECF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96.5% (93.1–98.6%)</w:t>
            </w:r>
          </w:p>
        </w:tc>
        <w:tc>
          <w:tcPr>
            <w:tcW w:w="0" w:type="auto"/>
            <w:hideMark/>
          </w:tcPr>
          <w:p w14:paraId="17264EF7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0.96 (0.92–0.98)</w:t>
            </w:r>
          </w:p>
        </w:tc>
        <w:tc>
          <w:tcPr>
            <w:tcW w:w="0" w:type="auto"/>
            <w:hideMark/>
          </w:tcPr>
          <w:p w14:paraId="33B0258F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0.98 (0.94–0.99)</w:t>
            </w:r>
          </w:p>
        </w:tc>
        <w:tc>
          <w:tcPr>
            <w:tcW w:w="0" w:type="auto"/>
            <w:hideMark/>
          </w:tcPr>
          <w:p w14:paraId="079DB1E6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0.99 (0.96–1.00)</w:t>
            </w:r>
          </w:p>
        </w:tc>
        <w:tc>
          <w:tcPr>
            <w:tcW w:w="0" w:type="auto"/>
            <w:hideMark/>
          </w:tcPr>
          <w:p w14:paraId="47BE7AF4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0.93 (0.87–0.97)</w:t>
            </w:r>
          </w:p>
        </w:tc>
        <w:tc>
          <w:tcPr>
            <w:tcW w:w="0" w:type="auto"/>
            <w:hideMark/>
          </w:tcPr>
          <w:p w14:paraId="717FB788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0.97 (0.94–0.99)</w:t>
            </w:r>
          </w:p>
        </w:tc>
        <w:tc>
          <w:tcPr>
            <w:tcW w:w="0" w:type="auto"/>
            <w:hideMark/>
          </w:tcPr>
          <w:p w14:paraId="4BB0D4E4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0.95 (0.90–0.98)</w:t>
            </w:r>
          </w:p>
        </w:tc>
        <w:tc>
          <w:tcPr>
            <w:tcW w:w="0" w:type="auto"/>
            <w:hideMark/>
          </w:tcPr>
          <w:p w14:paraId="59E40BAA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0.98</w:t>
            </w:r>
          </w:p>
        </w:tc>
        <w:tc>
          <w:tcPr>
            <w:tcW w:w="0" w:type="auto"/>
            <w:hideMark/>
          </w:tcPr>
          <w:p w14:paraId="1CA0549F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0.010</w:t>
            </w:r>
          </w:p>
        </w:tc>
      </w:tr>
      <w:tr w:rsidR="00304C69" w:rsidRPr="00304C69" w14:paraId="7271E225" w14:textId="77777777" w:rsidTr="00304C69">
        <w:trPr>
          <w:trHeight w:val="1303"/>
        </w:trPr>
        <w:tc>
          <w:tcPr>
            <w:tcW w:w="1771" w:type="dxa"/>
            <w:hideMark/>
          </w:tcPr>
          <w:p w14:paraId="6B44870C" w14:textId="77777777" w:rsidR="00304C69" w:rsidRPr="000F7946" w:rsidRDefault="00304C69" w:rsidP="00694858">
            <w:pPr>
              <w:spacing w:before="120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proofErr w:type="spellStart"/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XGBoost</w:t>
            </w:r>
            <w:proofErr w:type="spellEnd"/>
          </w:p>
        </w:tc>
        <w:tc>
          <w:tcPr>
            <w:tcW w:w="0" w:type="auto"/>
            <w:hideMark/>
          </w:tcPr>
          <w:p w14:paraId="3EFDD610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97.4% (94.2–99.1%)</w:t>
            </w:r>
          </w:p>
        </w:tc>
        <w:tc>
          <w:tcPr>
            <w:tcW w:w="0" w:type="auto"/>
            <w:hideMark/>
          </w:tcPr>
          <w:p w14:paraId="2B0A03A6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0.97 (0.93–0.99)</w:t>
            </w:r>
          </w:p>
        </w:tc>
        <w:tc>
          <w:tcPr>
            <w:tcW w:w="0" w:type="auto"/>
            <w:hideMark/>
          </w:tcPr>
          <w:p w14:paraId="3A3AB6FF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0.98 (0.95–0.99)</w:t>
            </w:r>
          </w:p>
        </w:tc>
        <w:tc>
          <w:tcPr>
            <w:tcW w:w="0" w:type="auto"/>
            <w:hideMark/>
          </w:tcPr>
          <w:p w14:paraId="798B173F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0.99 (0.96–1.00)</w:t>
            </w:r>
          </w:p>
        </w:tc>
        <w:tc>
          <w:tcPr>
            <w:tcW w:w="0" w:type="auto"/>
            <w:hideMark/>
          </w:tcPr>
          <w:p w14:paraId="6807B815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0.95 (0.90–0.98)</w:t>
            </w:r>
          </w:p>
        </w:tc>
        <w:tc>
          <w:tcPr>
            <w:tcW w:w="0" w:type="auto"/>
            <w:hideMark/>
          </w:tcPr>
          <w:p w14:paraId="0B2DE290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0.98 (0.95–0.99)</w:t>
            </w:r>
          </w:p>
        </w:tc>
        <w:tc>
          <w:tcPr>
            <w:tcW w:w="0" w:type="auto"/>
            <w:hideMark/>
          </w:tcPr>
          <w:p w14:paraId="7A59551F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0.96 (0.93–0.98)</w:t>
            </w:r>
          </w:p>
        </w:tc>
        <w:tc>
          <w:tcPr>
            <w:tcW w:w="0" w:type="auto"/>
            <w:hideMark/>
          </w:tcPr>
          <w:p w14:paraId="502389E9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0.99</w:t>
            </w:r>
          </w:p>
        </w:tc>
        <w:tc>
          <w:tcPr>
            <w:tcW w:w="0" w:type="auto"/>
            <w:hideMark/>
          </w:tcPr>
          <w:p w14:paraId="7E6E8F06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0.005</w:t>
            </w:r>
          </w:p>
        </w:tc>
      </w:tr>
      <w:tr w:rsidR="00304C69" w:rsidRPr="000F7946" w14:paraId="26BE9B1D" w14:textId="77777777" w:rsidTr="00304C69">
        <w:trPr>
          <w:trHeight w:val="556"/>
        </w:trPr>
        <w:tc>
          <w:tcPr>
            <w:tcW w:w="1771" w:type="dxa"/>
            <w:hideMark/>
          </w:tcPr>
          <w:p w14:paraId="15FDA725" w14:textId="77777777" w:rsidR="00304C69" w:rsidRPr="000F7946" w:rsidRDefault="00304C69" w:rsidP="00694858">
            <w:pPr>
              <w:spacing w:before="120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:lang w:val="en-GB"/>
                <w14:ligatures w14:val="none"/>
              </w:rPr>
              <w:t>Deep Neural Net</w:t>
            </w:r>
          </w:p>
        </w:tc>
        <w:tc>
          <w:tcPr>
            <w:tcW w:w="0" w:type="auto"/>
            <w:hideMark/>
          </w:tcPr>
          <w:p w14:paraId="3F01FA1A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98.0% (95.1–99.5%)</w:t>
            </w:r>
          </w:p>
        </w:tc>
        <w:tc>
          <w:tcPr>
            <w:tcW w:w="0" w:type="auto"/>
            <w:hideMark/>
          </w:tcPr>
          <w:p w14:paraId="49E4921C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0.97 (0.94–0.99)</w:t>
            </w:r>
          </w:p>
        </w:tc>
        <w:tc>
          <w:tcPr>
            <w:tcW w:w="0" w:type="auto"/>
            <w:hideMark/>
          </w:tcPr>
          <w:p w14:paraId="60C60DC4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1.00 (0.97–1.00)</w:t>
            </w:r>
          </w:p>
        </w:tc>
        <w:tc>
          <w:tcPr>
            <w:tcW w:w="0" w:type="auto"/>
            <w:hideMark/>
          </w:tcPr>
          <w:p w14:paraId="290B10FD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1.00 (0.97–1.00)</w:t>
            </w:r>
          </w:p>
        </w:tc>
        <w:tc>
          <w:tcPr>
            <w:tcW w:w="0" w:type="auto"/>
            <w:hideMark/>
          </w:tcPr>
          <w:p w14:paraId="28978C42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0.95 (0.90–0.98)</w:t>
            </w:r>
          </w:p>
        </w:tc>
        <w:tc>
          <w:tcPr>
            <w:tcW w:w="0" w:type="auto"/>
            <w:hideMark/>
          </w:tcPr>
          <w:p w14:paraId="58EC8B5A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0.99 (0.97–1.00)</w:t>
            </w:r>
          </w:p>
        </w:tc>
        <w:tc>
          <w:tcPr>
            <w:tcW w:w="0" w:type="auto"/>
            <w:hideMark/>
          </w:tcPr>
          <w:p w14:paraId="05AAF190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0.98 (0.95–0.99)</w:t>
            </w:r>
          </w:p>
        </w:tc>
        <w:tc>
          <w:tcPr>
            <w:tcW w:w="0" w:type="auto"/>
            <w:hideMark/>
          </w:tcPr>
          <w:p w14:paraId="0A01CA14" w14:textId="77777777" w:rsidR="00304C69" w:rsidRPr="000F7946" w:rsidRDefault="00304C69" w:rsidP="00694858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0.995</w:t>
            </w:r>
          </w:p>
        </w:tc>
        <w:tc>
          <w:tcPr>
            <w:tcW w:w="0" w:type="auto"/>
            <w:hideMark/>
          </w:tcPr>
          <w:p w14:paraId="01B20D8D" w14:textId="77777777" w:rsidR="00304C69" w:rsidRPr="000F7946" w:rsidRDefault="00304C69" w:rsidP="00304C69">
            <w:pPr>
              <w:spacing w:before="12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GB"/>
                <w14:ligatures w14:val="none"/>
              </w:rPr>
            </w:pPr>
            <w:r w:rsidRPr="000F7946">
              <w:rPr>
                <w:rFonts w:ascii="Times New Roman" w:eastAsia="Times New Roman" w:hAnsi="Times New Roman" w:cs="Times New Roman"/>
                <w:color w:val="000000" w:themeColor="text1"/>
                <w:kern w:val="0"/>
                <w:highlight w:val="green"/>
                <w:lang w:val="en-GB"/>
                <w14:ligatures w14:val="none"/>
              </w:rPr>
              <w:t>&lt;0.001</w:t>
            </w:r>
          </w:p>
        </w:tc>
      </w:tr>
    </w:tbl>
    <w:p w14:paraId="5684EA6B" w14:textId="77777777" w:rsidR="00F54769" w:rsidRDefault="00F54769"/>
    <w:sectPr w:rsidR="00F54769" w:rsidSect="00304C6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26"/>
    <w:rsid w:val="001805C2"/>
    <w:rsid w:val="001F08CA"/>
    <w:rsid w:val="00216526"/>
    <w:rsid w:val="00304C69"/>
    <w:rsid w:val="003D5F71"/>
    <w:rsid w:val="00592C67"/>
    <w:rsid w:val="009B1ED8"/>
    <w:rsid w:val="00B0058D"/>
    <w:rsid w:val="00D814E1"/>
    <w:rsid w:val="00F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C683E"/>
  <w15:chartTrackingRefBased/>
  <w15:docId w15:val="{8AF3D810-A0E9-4D7A-A616-F39A9901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69"/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:lang w:val="en-GB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val="en-GB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val="en-GB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val="en-GB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5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5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1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5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5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52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04C6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88</Lines>
  <Paragraphs>60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Zafar</dc:creator>
  <cp:keywords/>
  <dc:description/>
  <cp:lastModifiedBy>Imran Zafar</cp:lastModifiedBy>
  <cp:revision>2</cp:revision>
  <dcterms:created xsi:type="dcterms:W3CDTF">2025-03-08T01:52:00Z</dcterms:created>
  <dcterms:modified xsi:type="dcterms:W3CDTF">2025-03-08T01:54:00Z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167a909b27ba87a2b34106eba9d47f8f58792b3679bfc542ac3578ed0b8a5c2b</vt:lpwstr>
  </property>
</Properties>
</file>