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8F6A" w14:textId="49292E73" w:rsidR="00FC54F1" w:rsidRPr="00DD3942" w:rsidRDefault="00FC54F1" w:rsidP="00FC54F1">
      <w:pPr>
        <w:pStyle w:val="a3"/>
        <w:keepNext/>
        <w:tabs>
          <w:tab w:val="left" w:pos="1134"/>
        </w:tabs>
        <w:spacing w:after="24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DD394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4C2E9A" w:rsidRPr="00DD3942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DD394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 </w:t>
      </w:r>
      <w:r w:rsidRPr="00DD3942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Qualitative results for the PSAX view in echocardiograms </w:t>
      </w:r>
      <w:r w:rsidRPr="00DD3942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evaluated using the mean </w:t>
      </w:r>
      <w:r w:rsidR="00D25935" w:rsidRPr="00DD3942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>angle</w:t>
      </w:r>
      <w:r w:rsidRPr="00DD3942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error (MAE) with</w:t>
      </w:r>
      <w:r w:rsidRPr="00DD3942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different model-agnostic meta learning methods. </w:t>
      </w:r>
    </w:p>
    <w:tbl>
      <w:tblPr>
        <w:tblStyle w:val="a4"/>
        <w:tblW w:w="8942" w:type="dxa"/>
        <w:jc w:val="center"/>
        <w:tblLook w:val="04A0" w:firstRow="1" w:lastRow="0" w:firstColumn="1" w:lastColumn="0" w:noHBand="0" w:noVBand="1"/>
      </w:tblPr>
      <w:tblGrid>
        <w:gridCol w:w="677"/>
        <w:gridCol w:w="1439"/>
        <w:gridCol w:w="949"/>
        <w:gridCol w:w="1466"/>
        <w:gridCol w:w="1418"/>
        <w:gridCol w:w="1559"/>
        <w:gridCol w:w="1434"/>
      </w:tblGrid>
      <w:tr w:rsidR="00DD3942" w:rsidRPr="00DD3942" w14:paraId="30391319" w14:textId="77777777" w:rsidTr="007A2AD5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16EE3AFC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4C5998AF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244341D3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Metric</w:t>
            </w:r>
          </w:p>
        </w:tc>
        <w:tc>
          <w:tcPr>
            <w:tcW w:w="5877" w:type="dxa"/>
            <w:gridSpan w:val="4"/>
            <w:vAlign w:val="center"/>
          </w:tcPr>
          <w:p w14:paraId="434103BC" w14:textId="768C9A05" w:rsidR="00444D1A" w:rsidRPr="00DD3942" w:rsidRDefault="00444D1A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P</w:t>
            </w: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SAX</w:t>
            </w:r>
            <w:r w:rsidRPr="00DD3942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TMED-2</w:t>
            </w:r>
            <w:r w:rsidR="00C27427"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fldChar w:fldCharType="begin"/>
            </w:r>
            <w:r w:rsidR="005B3A2F"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instrText xml:space="preserve"> ADDIN EN.CITE &lt;EndNote&gt;&lt;Cite&gt;&lt;Author&gt;Huang&lt;/Author&gt;&lt;Year&gt;2022&lt;/Year&gt;&lt;RecNum&gt;11&lt;/RecNum&gt;&lt;DisplayText&gt;(Huang et al. 2022)&lt;/DisplayText&gt;&lt;record&gt;&lt;rec-number&gt;11&lt;/rec-number&gt;&lt;foreign-keys&gt;&lt;key app="EN" db-id="9r0zwfve40wrt5eet05ve2rjxr9f9d5er0ft" timestamp="1713180828"&gt;11&lt;/key&gt;&lt;/foreign-keys&gt;&lt;ref-type name="Conference Proceedings"&gt;10&lt;/ref-type&gt;&lt;contributors&gt;&lt;authors&gt;&lt;author&gt;Huang, Zhe&lt;/author&gt;&lt;author&gt;Long, Gary&lt;/author&gt;&lt;author&gt;Wessler, Benjamin&lt;/author&gt;&lt;author&gt;Hughes, Michael C&lt;/author&gt;&lt;/authors&gt;&lt;/contributors&gt;&lt;titles&gt;&lt;title&gt;TMED 2: a dataset for semi-supervised classification of echocardiograms&lt;/title&gt;&lt;secondary-title&gt;DataPerf: Benchmarking Data for Data-Centric AI Workshop&lt;/secondary-title&gt;&lt;/titles&gt;&lt;dates&gt;&lt;year&gt;2022&lt;/year&gt;&lt;/dates&gt;&lt;urls&gt;&lt;/urls&gt;&lt;/record&gt;&lt;/Cite&gt;&lt;/EndNote&gt;</w:instrText>
            </w:r>
            <w:r w:rsidR="00C27427"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fldChar w:fldCharType="separate"/>
            </w:r>
            <w:r w:rsidR="005B3A2F" w:rsidRPr="00DD3942">
              <w:rPr>
                <w:rFonts w:eastAsia="바탕"/>
                <w:noProof/>
                <w:color w:val="000000" w:themeColor="text1"/>
                <w:sz w:val="18"/>
                <w:szCs w:val="18"/>
                <w:lang w:eastAsia="ko-KR"/>
              </w:rPr>
              <w:t>(Huang et al. 2022)</w:t>
            </w:r>
            <w:r w:rsidR="00C27427"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fldChar w:fldCharType="end"/>
            </w: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)</w:t>
            </w:r>
          </w:p>
        </w:tc>
      </w:tr>
      <w:tr w:rsidR="00DD3942" w:rsidRPr="00DD3942" w14:paraId="10165688" w14:textId="77777777" w:rsidTr="007A2AD5">
        <w:trPr>
          <w:trHeight w:val="263"/>
          <w:jc w:val="center"/>
        </w:trPr>
        <w:tc>
          <w:tcPr>
            <w:tcW w:w="677" w:type="dxa"/>
            <w:vMerge/>
            <w:vAlign w:val="center"/>
          </w:tcPr>
          <w:p w14:paraId="189E6AB8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  <w:vAlign w:val="center"/>
          </w:tcPr>
          <w:p w14:paraId="1070D702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49" w:type="dxa"/>
            <w:vMerge/>
            <w:vAlign w:val="center"/>
          </w:tcPr>
          <w:p w14:paraId="53F52A1D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7F5D71D3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IVS</w:t>
            </w:r>
          </w:p>
        </w:tc>
        <w:tc>
          <w:tcPr>
            <w:tcW w:w="1418" w:type="dxa"/>
            <w:vAlign w:val="center"/>
          </w:tcPr>
          <w:p w14:paraId="3EE49CF2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LVID</w:t>
            </w:r>
          </w:p>
        </w:tc>
        <w:tc>
          <w:tcPr>
            <w:tcW w:w="1559" w:type="dxa"/>
            <w:vAlign w:val="center"/>
          </w:tcPr>
          <w:p w14:paraId="6365BBF7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LVPW</w:t>
            </w:r>
          </w:p>
        </w:tc>
        <w:tc>
          <w:tcPr>
            <w:tcW w:w="1434" w:type="dxa"/>
            <w:vAlign w:val="center"/>
          </w:tcPr>
          <w:p w14:paraId="50E8DA95" w14:textId="77777777" w:rsidR="00444D1A" w:rsidRPr="00DD3942" w:rsidRDefault="00444D1A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DD3942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vg.</w:t>
            </w:r>
          </w:p>
        </w:tc>
      </w:tr>
      <w:tr w:rsidR="00DD3942" w:rsidRPr="00DD3942" w14:paraId="549544DE" w14:textId="77777777" w:rsidTr="007A2AD5">
        <w:trPr>
          <w:trHeight w:val="277"/>
          <w:jc w:val="center"/>
        </w:trPr>
        <w:tc>
          <w:tcPr>
            <w:tcW w:w="677" w:type="dxa"/>
            <w:vAlign w:val="center"/>
          </w:tcPr>
          <w:p w14:paraId="44024F10" w14:textId="77777777" w:rsidR="00D75A41" w:rsidRPr="00DD3942" w:rsidRDefault="00D75A41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1439" w:type="dxa"/>
            <w:vAlign w:val="center"/>
          </w:tcPr>
          <w:p w14:paraId="279FE05F" w14:textId="77777777" w:rsidR="00D75A41" w:rsidRPr="00DD3942" w:rsidRDefault="00D75A41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B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aseline</w:t>
            </w:r>
          </w:p>
        </w:tc>
        <w:tc>
          <w:tcPr>
            <w:tcW w:w="949" w:type="dxa"/>
            <w:vAlign w:val="center"/>
          </w:tcPr>
          <w:p w14:paraId="3B6F61E5" w14:textId="77777777" w:rsidR="00D75A41" w:rsidRPr="00DD3942" w:rsidRDefault="00D75A41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3B0B6FAC" w14:textId="549B5C64" w:rsidR="00D75A41" w:rsidRPr="00DD3942" w:rsidRDefault="00D75A41" w:rsidP="00D75A41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bCs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DD3942">
              <w:rPr>
                <w:rFonts w:eastAsia="바탕"/>
                <w:bCs/>
                <w:color w:val="000000" w:themeColor="text1"/>
                <w:sz w:val="16"/>
                <w:szCs w:val="16"/>
                <w:lang w:eastAsia="ko-KR"/>
              </w:rPr>
              <w:t xml:space="preserve">3.85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18.69</w:t>
            </w:r>
          </w:p>
        </w:tc>
        <w:tc>
          <w:tcPr>
            <w:tcW w:w="1418" w:type="dxa"/>
            <w:vAlign w:val="center"/>
          </w:tcPr>
          <w:p w14:paraId="40C7FF63" w14:textId="67345473" w:rsidR="00D75A41" w:rsidRPr="00DD3942" w:rsidRDefault="00D75A41" w:rsidP="00D75A41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bCs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D3942">
              <w:rPr>
                <w:rFonts w:eastAsia="바탕"/>
                <w:bCs/>
                <w:color w:val="000000" w:themeColor="text1"/>
                <w:sz w:val="16"/>
                <w:szCs w:val="16"/>
                <w:lang w:eastAsia="ko-KR"/>
              </w:rPr>
              <w:t xml:space="preserve">2.98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11.12</w:t>
            </w:r>
          </w:p>
        </w:tc>
        <w:tc>
          <w:tcPr>
            <w:tcW w:w="1559" w:type="dxa"/>
            <w:vAlign w:val="center"/>
          </w:tcPr>
          <w:p w14:paraId="539D5400" w14:textId="5D989DBC" w:rsidR="00D75A41" w:rsidRPr="00DD3942" w:rsidRDefault="00D75A41" w:rsidP="00D75A41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bCs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DD3942">
              <w:rPr>
                <w:rFonts w:eastAsia="바탕"/>
                <w:bCs/>
                <w:color w:val="000000" w:themeColor="text1"/>
                <w:sz w:val="16"/>
                <w:szCs w:val="16"/>
                <w:lang w:eastAsia="ko-KR"/>
              </w:rPr>
              <w:t xml:space="preserve">6.85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33.37</w:t>
            </w:r>
          </w:p>
        </w:tc>
        <w:tc>
          <w:tcPr>
            <w:tcW w:w="1434" w:type="dxa"/>
            <w:vAlign w:val="center"/>
          </w:tcPr>
          <w:p w14:paraId="55AC7870" w14:textId="60118FEA" w:rsidR="00D75A41" w:rsidRPr="00DD3942" w:rsidRDefault="00D75A41" w:rsidP="00D75A41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26.85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33.37</w:t>
            </w:r>
          </w:p>
        </w:tc>
      </w:tr>
      <w:tr w:rsidR="00DD3942" w:rsidRPr="00DD3942" w14:paraId="2C483EBE" w14:textId="77777777" w:rsidTr="007A2AD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7D7FCCDD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439" w:type="dxa"/>
            <w:vAlign w:val="center"/>
          </w:tcPr>
          <w:p w14:paraId="515356EE" w14:textId="77777777" w:rsidR="00C3353A" w:rsidRPr="00DD3942" w:rsidRDefault="00C3353A" w:rsidP="00BC6A0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2AE340C8" w14:textId="4DC673BF" w:rsidR="00C3353A" w:rsidRPr="00DD3942" w:rsidRDefault="00C3353A" w:rsidP="00BC6A01">
            <w:pPr>
              <w:pStyle w:val="p1a"/>
              <w:jc w:val="center"/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B39144B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07CC60B5" w14:textId="43E60AC1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26.61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19.38</w:t>
            </w:r>
          </w:p>
        </w:tc>
        <w:tc>
          <w:tcPr>
            <w:tcW w:w="1418" w:type="dxa"/>
            <w:vAlign w:val="center"/>
          </w:tcPr>
          <w:p w14:paraId="46A6C31D" w14:textId="6B376CE5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18.96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19.87</w:t>
            </w:r>
          </w:p>
        </w:tc>
        <w:tc>
          <w:tcPr>
            <w:tcW w:w="1559" w:type="dxa"/>
            <w:vAlign w:val="center"/>
          </w:tcPr>
          <w:p w14:paraId="069814B1" w14:textId="485984C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26.37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25.92</w:t>
            </w:r>
          </w:p>
        </w:tc>
        <w:tc>
          <w:tcPr>
            <w:tcW w:w="1434" w:type="dxa"/>
            <w:vAlign w:val="center"/>
          </w:tcPr>
          <w:p w14:paraId="135E8606" w14:textId="2F4190C0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23.98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22.14</w:t>
            </w:r>
          </w:p>
        </w:tc>
      </w:tr>
      <w:tr w:rsidR="00DD3942" w:rsidRPr="00DD3942" w14:paraId="38CF9A82" w14:textId="77777777" w:rsidTr="007A2AD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6A9BB917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93A2149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73189ECA" w14:textId="053ABB8F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29099C1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0674A05" w14:textId="6FFA1A70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23.12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18.95</w:t>
            </w:r>
          </w:p>
        </w:tc>
        <w:tc>
          <w:tcPr>
            <w:tcW w:w="1418" w:type="dxa"/>
            <w:vAlign w:val="center"/>
          </w:tcPr>
          <w:p w14:paraId="258F718B" w14:textId="68D51FC3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27.13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28.95</w:t>
            </w:r>
          </w:p>
        </w:tc>
        <w:tc>
          <w:tcPr>
            <w:tcW w:w="1559" w:type="dxa"/>
            <w:vAlign w:val="center"/>
          </w:tcPr>
          <w:p w14:paraId="0B039F2A" w14:textId="53307D64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40.17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41.73</w:t>
            </w:r>
          </w:p>
        </w:tc>
        <w:tc>
          <w:tcPr>
            <w:tcW w:w="1434" w:type="dxa"/>
            <w:vAlign w:val="center"/>
          </w:tcPr>
          <w:p w14:paraId="24FDD48B" w14:textId="76A2828A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30.14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32.03</w:t>
            </w:r>
          </w:p>
        </w:tc>
      </w:tr>
      <w:tr w:rsidR="00DD3942" w:rsidRPr="00DD3942" w14:paraId="0DA308CE" w14:textId="77777777" w:rsidTr="007A2A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F67480B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0C1FCDA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0843872C" w14:textId="061BBA2D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21A546CD" w14:textId="77777777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C99F991" w14:textId="3339D45D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21.62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20.03</w:t>
            </w:r>
          </w:p>
        </w:tc>
        <w:tc>
          <w:tcPr>
            <w:tcW w:w="1418" w:type="dxa"/>
            <w:vAlign w:val="center"/>
          </w:tcPr>
          <w:p w14:paraId="1A081A60" w14:textId="4C94B426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22.15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23.61</w:t>
            </w:r>
          </w:p>
        </w:tc>
        <w:tc>
          <w:tcPr>
            <w:tcW w:w="1559" w:type="dxa"/>
            <w:vAlign w:val="center"/>
          </w:tcPr>
          <w:p w14:paraId="43E8A187" w14:textId="7FCFF0C4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27.39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19.31</w:t>
            </w:r>
          </w:p>
        </w:tc>
        <w:tc>
          <w:tcPr>
            <w:tcW w:w="1434" w:type="dxa"/>
            <w:vAlign w:val="center"/>
          </w:tcPr>
          <w:p w14:paraId="4E898AEA" w14:textId="2F3FBADC" w:rsidR="00C3353A" w:rsidRPr="00DD3942" w:rsidRDefault="00C3353A" w:rsidP="00D75A4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23.72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21.16</w:t>
            </w:r>
          </w:p>
        </w:tc>
      </w:tr>
      <w:tr w:rsidR="00DD3942" w:rsidRPr="00DD3942" w14:paraId="3B8A791A" w14:textId="77777777" w:rsidTr="009017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F23CC8A" w14:textId="77777777" w:rsidR="00367197" w:rsidRPr="00DD3942" w:rsidRDefault="00367197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A73F5B7" w14:textId="77777777" w:rsidR="00FD4261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6B6A8B65" w14:textId="59794912" w:rsidR="00367197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color w:val="000000" w:themeColor="text1"/>
                <w:sz w:val="16"/>
                <w:szCs w:val="16"/>
              </w:rPr>
              <w:t>(Raghu et al.,</w:t>
            </w:r>
            <w:r w:rsidRPr="00DD3942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D3942">
              <w:rPr>
                <w:color w:val="000000" w:themeColor="text1"/>
                <w:sz w:val="16"/>
                <w:szCs w:val="16"/>
              </w:rPr>
              <w:t>20</w:t>
            </w:r>
            <w:r w:rsidR="003D1BDB" w:rsidRPr="00DD3942">
              <w:rPr>
                <w:color w:val="000000" w:themeColor="text1"/>
                <w:sz w:val="16"/>
                <w:szCs w:val="16"/>
              </w:rPr>
              <w:t>19</w:t>
            </w:r>
            <w:r w:rsidRPr="00DD394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7172838C" w14:textId="0CD02543" w:rsidR="00367197" w:rsidRPr="00DD3942" w:rsidRDefault="00367197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512D743D" w14:textId="45FEBD87" w:rsidR="00367197" w:rsidRPr="00DD3942" w:rsidRDefault="001919A6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28.75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31.73</w:t>
            </w:r>
          </w:p>
        </w:tc>
        <w:tc>
          <w:tcPr>
            <w:tcW w:w="1418" w:type="dxa"/>
            <w:vAlign w:val="center"/>
          </w:tcPr>
          <w:p w14:paraId="57D13508" w14:textId="0A0BD65A" w:rsidR="00367197" w:rsidRPr="00DD3942" w:rsidRDefault="001919A6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33.81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37.05</w:t>
            </w:r>
          </w:p>
        </w:tc>
        <w:tc>
          <w:tcPr>
            <w:tcW w:w="1559" w:type="dxa"/>
            <w:vAlign w:val="center"/>
          </w:tcPr>
          <w:p w14:paraId="0FEC4AD4" w14:textId="1D99CC07" w:rsidR="00367197" w:rsidRPr="00DD3942" w:rsidRDefault="001919A6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38.88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38.81</w:t>
            </w:r>
          </w:p>
        </w:tc>
        <w:tc>
          <w:tcPr>
            <w:tcW w:w="1434" w:type="dxa"/>
            <w:vAlign w:val="center"/>
          </w:tcPr>
          <w:p w14:paraId="76FF4F19" w14:textId="44B3B6F6" w:rsidR="00367197" w:rsidRPr="00DD3942" w:rsidRDefault="001919A6" w:rsidP="0036719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33.81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36.11</w:t>
            </w:r>
          </w:p>
        </w:tc>
      </w:tr>
      <w:tr w:rsidR="00DD3942" w:rsidRPr="00DD3942" w14:paraId="3C87268D" w14:textId="77777777" w:rsidTr="009017D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4295797D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04D4DCCA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7B628227" w14:textId="5D0E335A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D2818E4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64FAD15" w14:textId="6DEB6CF3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30.69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36.36</w:t>
            </w:r>
          </w:p>
        </w:tc>
        <w:tc>
          <w:tcPr>
            <w:tcW w:w="1418" w:type="dxa"/>
            <w:vAlign w:val="center"/>
          </w:tcPr>
          <w:p w14:paraId="49AFD8B1" w14:textId="7BBF9039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19.38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26.79</w:t>
            </w:r>
          </w:p>
        </w:tc>
        <w:tc>
          <w:tcPr>
            <w:tcW w:w="1559" w:type="dxa"/>
            <w:vAlign w:val="center"/>
          </w:tcPr>
          <w:p w14:paraId="7A18E4E0" w14:textId="7F0CD4C3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35.43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31.59</w:t>
            </w:r>
          </w:p>
        </w:tc>
        <w:tc>
          <w:tcPr>
            <w:tcW w:w="1434" w:type="dxa"/>
            <w:vAlign w:val="center"/>
          </w:tcPr>
          <w:p w14:paraId="281158C4" w14:textId="22D667BB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28.50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32.42</w:t>
            </w:r>
          </w:p>
        </w:tc>
      </w:tr>
      <w:tr w:rsidR="00DD3942" w:rsidRPr="00DD3942" w14:paraId="7C040C6D" w14:textId="77777777" w:rsidTr="009017D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27DED6C6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6FFB7F88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2AE244D2" w14:textId="7526E3BB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576EC6D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7E58FE04" w14:textId="5560FE5F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23.34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20.12</w:t>
            </w:r>
          </w:p>
        </w:tc>
        <w:tc>
          <w:tcPr>
            <w:tcW w:w="1418" w:type="dxa"/>
            <w:vAlign w:val="center"/>
          </w:tcPr>
          <w:p w14:paraId="3715D94A" w14:textId="050B5DC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17.61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20.87</w:t>
            </w:r>
          </w:p>
        </w:tc>
        <w:tc>
          <w:tcPr>
            <w:tcW w:w="1559" w:type="dxa"/>
            <w:vAlign w:val="center"/>
          </w:tcPr>
          <w:p w14:paraId="5C3DACD8" w14:textId="201957EA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24.59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20.12</w:t>
            </w:r>
          </w:p>
        </w:tc>
        <w:tc>
          <w:tcPr>
            <w:tcW w:w="1434" w:type="dxa"/>
            <w:vAlign w:val="center"/>
          </w:tcPr>
          <w:p w14:paraId="451CC6D1" w14:textId="64644D35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21.85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20.53</w:t>
            </w:r>
          </w:p>
        </w:tc>
      </w:tr>
      <w:tr w:rsidR="00DD3942" w:rsidRPr="00DD3942" w14:paraId="22E890AE" w14:textId="77777777" w:rsidTr="009017D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425D9CE5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299C0CD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1C58DB3B" w14:textId="1E587553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7DF1857" w14:textId="77777777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64B57408" w14:textId="66B189B6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18.01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15.39</w:t>
            </w:r>
          </w:p>
        </w:tc>
        <w:tc>
          <w:tcPr>
            <w:tcW w:w="1418" w:type="dxa"/>
            <w:vAlign w:val="center"/>
          </w:tcPr>
          <w:p w14:paraId="20313A1D" w14:textId="43FCF7B0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15.45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17.79</w:t>
            </w:r>
          </w:p>
        </w:tc>
        <w:tc>
          <w:tcPr>
            <w:tcW w:w="1559" w:type="dxa"/>
            <w:vAlign w:val="center"/>
          </w:tcPr>
          <w:p w14:paraId="1B8F30E5" w14:textId="5AB6FC58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21.56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15.73</w:t>
            </w:r>
          </w:p>
        </w:tc>
        <w:tc>
          <w:tcPr>
            <w:tcW w:w="1434" w:type="dxa"/>
            <w:vAlign w:val="center"/>
          </w:tcPr>
          <w:p w14:paraId="5F538A2C" w14:textId="27726F14" w:rsidR="00C3353A" w:rsidRPr="00DD3942" w:rsidRDefault="00C3353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18.34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16.48</w:t>
            </w:r>
          </w:p>
        </w:tc>
      </w:tr>
      <w:tr w:rsidR="00DD3942" w:rsidRPr="00DD3942" w14:paraId="4CC61E8D" w14:textId="77777777" w:rsidTr="009017D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6BF0EBEF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263A0FE" w14:textId="77777777" w:rsidR="00FD4261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14982996" w14:textId="55896ACA" w:rsidR="008536FB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color w:val="000000" w:themeColor="text1"/>
                <w:sz w:val="16"/>
                <w:szCs w:val="16"/>
              </w:rPr>
              <w:t>(Raghu et al.,</w:t>
            </w:r>
            <w:r w:rsidRPr="00DD3942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D3942">
              <w:rPr>
                <w:color w:val="000000" w:themeColor="text1"/>
                <w:sz w:val="16"/>
                <w:szCs w:val="16"/>
              </w:rPr>
              <w:t>20</w:t>
            </w:r>
            <w:r w:rsidR="003D1BDB" w:rsidRPr="00DD3942">
              <w:rPr>
                <w:color w:val="000000" w:themeColor="text1"/>
                <w:sz w:val="16"/>
                <w:szCs w:val="16"/>
              </w:rPr>
              <w:t>19</w:t>
            </w:r>
            <w:r w:rsidRPr="00DD394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2C80196A" w14:textId="5E9C1FA4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495BBAA5" w14:textId="3D2B542D" w:rsidR="008536FB" w:rsidRPr="00DD3942" w:rsidRDefault="00B93A61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56.01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60.48</w:t>
            </w:r>
          </w:p>
        </w:tc>
        <w:tc>
          <w:tcPr>
            <w:tcW w:w="1418" w:type="dxa"/>
            <w:vAlign w:val="center"/>
          </w:tcPr>
          <w:p w14:paraId="5F141C30" w14:textId="3B122F35" w:rsidR="008536FB" w:rsidRPr="00DD3942" w:rsidRDefault="00B93A61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28.80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37.90</w:t>
            </w:r>
          </w:p>
        </w:tc>
        <w:tc>
          <w:tcPr>
            <w:tcW w:w="1559" w:type="dxa"/>
            <w:vAlign w:val="center"/>
          </w:tcPr>
          <w:p w14:paraId="218A4BE2" w14:textId="40E5F734" w:rsidR="008536FB" w:rsidRPr="00DD3942" w:rsidRDefault="00B93A61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37.98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32.05</w:t>
            </w:r>
          </w:p>
        </w:tc>
        <w:tc>
          <w:tcPr>
            <w:tcW w:w="1434" w:type="dxa"/>
            <w:vAlign w:val="center"/>
          </w:tcPr>
          <w:p w14:paraId="518DECE6" w14:textId="57D25E64" w:rsidR="008536FB" w:rsidRPr="00DD3942" w:rsidRDefault="00B93A61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40.93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46.42</w:t>
            </w:r>
          </w:p>
        </w:tc>
      </w:tr>
      <w:tr w:rsidR="00DD3942" w:rsidRPr="00DD3942" w14:paraId="1127109E" w14:textId="77777777" w:rsidTr="009017D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4F031CC1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7F8C332B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45730522" w14:textId="1F865589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898CE34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492B8D76" w14:textId="17B64F03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18.19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13.80</w:t>
            </w:r>
          </w:p>
        </w:tc>
        <w:tc>
          <w:tcPr>
            <w:tcW w:w="1418" w:type="dxa"/>
            <w:vAlign w:val="center"/>
          </w:tcPr>
          <w:p w14:paraId="26DEC947" w14:textId="4801EF12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13.20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14.33</w:t>
            </w:r>
          </w:p>
        </w:tc>
        <w:tc>
          <w:tcPr>
            <w:tcW w:w="1559" w:type="dxa"/>
            <w:vAlign w:val="center"/>
          </w:tcPr>
          <w:p w14:paraId="4BDC615D" w14:textId="0D3D5C3C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24.60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25.30</w:t>
            </w:r>
          </w:p>
        </w:tc>
        <w:tc>
          <w:tcPr>
            <w:tcW w:w="1434" w:type="dxa"/>
            <w:vAlign w:val="center"/>
          </w:tcPr>
          <w:p w14:paraId="60900BF1" w14:textId="0140ADA1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18.66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19.10</w:t>
            </w:r>
          </w:p>
        </w:tc>
      </w:tr>
      <w:tr w:rsidR="00DD3942" w:rsidRPr="00DD3942" w14:paraId="2B3646B5" w14:textId="77777777" w:rsidTr="009017D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22B53EBD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9DCCFE3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1E349B20" w14:textId="409406FC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32FD285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3CAC257D" w14:textId="3E342FDC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17.47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15.93</w:t>
            </w:r>
          </w:p>
        </w:tc>
        <w:tc>
          <w:tcPr>
            <w:tcW w:w="1418" w:type="dxa"/>
            <w:vAlign w:val="center"/>
          </w:tcPr>
          <w:p w14:paraId="3326F8D7" w14:textId="731CE834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14.86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14.41</w:t>
            </w:r>
          </w:p>
        </w:tc>
        <w:tc>
          <w:tcPr>
            <w:tcW w:w="1559" w:type="dxa"/>
            <w:vAlign w:val="center"/>
          </w:tcPr>
          <w:p w14:paraId="79250E11" w14:textId="37051890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27.13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25.38</w:t>
            </w:r>
          </w:p>
        </w:tc>
        <w:tc>
          <w:tcPr>
            <w:tcW w:w="1434" w:type="dxa"/>
            <w:vAlign w:val="center"/>
          </w:tcPr>
          <w:p w14:paraId="1D99AAB3" w14:textId="70E574BC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19.82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19.85</w:t>
            </w:r>
          </w:p>
        </w:tc>
      </w:tr>
      <w:tr w:rsidR="00DD3942" w:rsidRPr="00DD3942" w14:paraId="73818A59" w14:textId="77777777" w:rsidTr="009017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5C4351A3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CB6260C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1D9FC9C9" w14:textId="771FDEE0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60CE942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085D3629" w14:textId="6375E10A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17.45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14.23</w:t>
            </w:r>
          </w:p>
        </w:tc>
        <w:tc>
          <w:tcPr>
            <w:tcW w:w="1418" w:type="dxa"/>
            <w:vAlign w:val="center"/>
          </w:tcPr>
          <w:p w14:paraId="7AF38AAC" w14:textId="3C473112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15.17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12.04</w:t>
            </w:r>
          </w:p>
        </w:tc>
        <w:tc>
          <w:tcPr>
            <w:tcW w:w="1559" w:type="dxa"/>
            <w:vAlign w:val="center"/>
          </w:tcPr>
          <w:p w14:paraId="6C1BE922" w14:textId="123263B9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22.41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20.68</w:t>
            </w:r>
          </w:p>
        </w:tc>
        <w:tc>
          <w:tcPr>
            <w:tcW w:w="1434" w:type="dxa"/>
            <w:vAlign w:val="center"/>
          </w:tcPr>
          <w:p w14:paraId="05CBB8EA" w14:textId="51AD6BF2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18.34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16.30</w:t>
            </w:r>
          </w:p>
        </w:tc>
      </w:tr>
      <w:tr w:rsidR="00DD3942" w:rsidRPr="00DD3942" w14:paraId="2AF8097D" w14:textId="77777777" w:rsidTr="009017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6BDD005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5CA5E4A4" w14:textId="77777777" w:rsidR="00FD4261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3AE202C5" w14:textId="302706EA" w:rsidR="008536FB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color w:val="000000" w:themeColor="text1"/>
                <w:sz w:val="16"/>
                <w:szCs w:val="16"/>
              </w:rPr>
              <w:t>(Raghu et al.,</w:t>
            </w:r>
            <w:r w:rsidRPr="00DD3942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D3942">
              <w:rPr>
                <w:color w:val="000000" w:themeColor="text1"/>
                <w:sz w:val="16"/>
                <w:szCs w:val="16"/>
              </w:rPr>
              <w:t>20</w:t>
            </w:r>
            <w:r w:rsidR="003D1BDB" w:rsidRPr="00DD3942">
              <w:rPr>
                <w:color w:val="000000" w:themeColor="text1"/>
                <w:sz w:val="16"/>
                <w:szCs w:val="16"/>
              </w:rPr>
              <w:t>19</w:t>
            </w:r>
            <w:r w:rsidRPr="00DD394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0B9106D4" w14:textId="7F348D1B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55BF9C86" w14:textId="3C4ECC71" w:rsidR="008536FB" w:rsidRPr="00DD3942" w:rsidRDefault="005C74E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46.95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47.74</w:t>
            </w:r>
          </w:p>
        </w:tc>
        <w:tc>
          <w:tcPr>
            <w:tcW w:w="1418" w:type="dxa"/>
            <w:vAlign w:val="center"/>
          </w:tcPr>
          <w:p w14:paraId="32E4B2A6" w14:textId="0704FD00" w:rsidR="008536FB" w:rsidRPr="00DD3942" w:rsidRDefault="005C74E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28.42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36.17</w:t>
            </w:r>
          </w:p>
        </w:tc>
        <w:tc>
          <w:tcPr>
            <w:tcW w:w="1559" w:type="dxa"/>
            <w:vAlign w:val="center"/>
          </w:tcPr>
          <w:p w14:paraId="0AA64859" w14:textId="0030EE6A" w:rsidR="008536FB" w:rsidRPr="00DD3942" w:rsidRDefault="005C74E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38.35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33.11</w:t>
            </w:r>
          </w:p>
        </w:tc>
        <w:tc>
          <w:tcPr>
            <w:tcW w:w="1434" w:type="dxa"/>
            <w:vAlign w:val="center"/>
          </w:tcPr>
          <w:p w14:paraId="28324118" w14:textId="0AE86049" w:rsidR="008536FB" w:rsidRPr="00DD3942" w:rsidRDefault="005C74E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37.91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40.10</w:t>
            </w:r>
          </w:p>
        </w:tc>
      </w:tr>
      <w:tr w:rsidR="00DD3942" w:rsidRPr="00DD3942" w14:paraId="51E19355" w14:textId="77777777" w:rsidTr="009017D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4BA57204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77008988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2513DCB2" w14:textId="12DE58C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60658F5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3C8F5CA3" w14:textId="7049AC8A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16.70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14.38</w:t>
            </w:r>
          </w:p>
        </w:tc>
        <w:tc>
          <w:tcPr>
            <w:tcW w:w="1418" w:type="dxa"/>
            <w:vAlign w:val="center"/>
          </w:tcPr>
          <w:p w14:paraId="62E1A471" w14:textId="556D2491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13.82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9.71</w:t>
            </w:r>
          </w:p>
        </w:tc>
        <w:tc>
          <w:tcPr>
            <w:tcW w:w="1559" w:type="dxa"/>
            <w:vAlign w:val="center"/>
          </w:tcPr>
          <w:p w14:paraId="056E6AFB" w14:textId="5720A0DF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15.16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11.41</w:t>
            </w:r>
          </w:p>
        </w:tc>
        <w:tc>
          <w:tcPr>
            <w:tcW w:w="1434" w:type="dxa"/>
            <w:vAlign w:val="center"/>
          </w:tcPr>
          <w:p w14:paraId="780AD02F" w14:textId="39501FAB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15.23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12.01</w:t>
            </w:r>
          </w:p>
        </w:tc>
      </w:tr>
      <w:tr w:rsidR="00DD3942" w:rsidRPr="00DD3942" w14:paraId="1138DA6F" w14:textId="77777777" w:rsidTr="009017D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55DE123F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23BAE75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436EEA15" w14:textId="6AA90BEF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116F063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3810C7C1" w14:textId="4E142B5D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13.24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10.36</w:t>
            </w:r>
          </w:p>
        </w:tc>
        <w:tc>
          <w:tcPr>
            <w:tcW w:w="1418" w:type="dxa"/>
            <w:vAlign w:val="center"/>
          </w:tcPr>
          <w:p w14:paraId="76CBFD05" w14:textId="76D068D9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12.44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8.85</w:t>
            </w:r>
          </w:p>
        </w:tc>
        <w:tc>
          <w:tcPr>
            <w:tcW w:w="1559" w:type="dxa"/>
            <w:vAlign w:val="center"/>
          </w:tcPr>
          <w:p w14:paraId="0AB694B7" w14:textId="34533369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14.90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11.01</w:t>
            </w:r>
          </w:p>
        </w:tc>
        <w:tc>
          <w:tcPr>
            <w:tcW w:w="1434" w:type="dxa"/>
            <w:vAlign w:val="center"/>
          </w:tcPr>
          <w:p w14:paraId="1973F98A" w14:textId="3FC41734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13.53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10.13</w:t>
            </w:r>
          </w:p>
        </w:tc>
      </w:tr>
      <w:tr w:rsidR="00DD3942" w:rsidRPr="00DD3942" w14:paraId="1C8E0B8A" w14:textId="77777777" w:rsidTr="009017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4D2089BF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C5FBE5B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45151C7" w14:textId="76A0A826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DD3942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EBB46FC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219F2FF4" w14:textId="11EA052D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13.86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10.75</w:t>
            </w:r>
          </w:p>
        </w:tc>
        <w:tc>
          <w:tcPr>
            <w:tcW w:w="1418" w:type="dxa"/>
            <w:vAlign w:val="center"/>
          </w:tcPr>
          <w:p w14:paraId="72FF6799" w14:textId="59D543A5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12.21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9.54</w:t>
            </w:r>
          </w:p>
        </w:tc>
        <w:tc>
          <w:tcPr>
            <w:tcW w:w="1559" w:type="dxa"/>
            <w:vAlign w:val="center"/>
          </w:tcPr>
          <w:p w14:paraId="4B364F1E" w14:textId="659108E6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12.12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10.76</w:t>
            </w:r>
          </w:p>
        </w:tc>
        <w:tc>
          <w:tcPr>
            <w:tcW w:w="1434" w:type="dxa"/>
            <w:vAlign w:val="center"/>
          </w:tcPr>
          <w:p w14:paraId="7D861985" w14:textId="4FBCD3F3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12.73 </w:t>
            </w:r>
            <w:r w:rsidRPr="00DD3942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 10.36</w:t>
            </w:r>
          </w:p>
        </w:tc>
      </w:tr>
      <w:tr w:rsidR="00DD3942" w:rsidRPr="00DD3942" w14:paraId="74E35F6A" w14:textId="77777777" w:rsidTr="009017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457F7FBC" w14:textId="77777777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533571D" w14:textId="77777777" w:rsidR="00FD4261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75439FF" w14:textId="70494302" w:rsidR="008536FB" w:rsidRPr="00DD3942" w:rsidRDefault="00FD4261" w:rsidP="00FD4261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color w:val="000000" w:themeColor="text1"/>
                <w:sz w:val="16"/>
                <w:szCs w:val="16"/>
              </w:rPr>
              <w:t>(Raghu et al.,</w:t>
            </w:r>
            <w:r w:rsidRPr="00DD3942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D3942">
              <w:rPr>
                <w:color w:val="000000" w:themeColor="text1"/>
                <w:sz w:val="16"/>
                <w:szCs w:val="16"/>
              </w:rPr>
              <w:t>20</w:t>
            </w:r>
            <w:r w:rsidR="003D1BDB" w:rsidRPr="00DD3942">
              <w:rPr>
                <w:color w:val="000000" w:themeColor="text1"/>
                <w:sz w:val="16"/>
                <w:szCs w:val="16"/>
              </w:rPr>
              <w:t>19</w:t>
            </w:r>
            <w:r w:rsidRPr="00DD3942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0541B84B" w14:textId="416F1A72" w:rsidR="008536FB" w:rsidRPr="00DD3942" w:rsidRDefault="008536FB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4547C1C1" w14:textId="52D97E9F" w:rsidR="008536FB" w:rsidRPr="00DD3942" w:rsidRDefault="00051A2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31.62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29.59</w:t>
            </w:r>
          </w:p>
        </w:tc>
        <w:tc>
          <w:tcPr>
            <w:tcW w:w="1418" w:type="dxa"/>
            <w:vAlign w:val="center"/>
          </w:tcPr>
          <w:p w14:paraId="6CE0DEE7" w14:textId="004EC5BE" w:rsidR="008536FB" w:rsidRPr="00DD3942" w:rsidRDefault="00051A2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23.03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27.30</w:t>
            </w:r>
          </w:p>
        </w:tc>
        <w:tc>
          <w:tcPr>
            <w:tcW w:w="1559" w:type="dxa"/>
            <w:vAlign w:val="center"/>
          </w:tcPr>
          <w:p w14:paraId="09D4434D" w14:textId="46784DBB" w:rsidR="008536FB" w:rsidRPr="00DD3942" w:rsidRDefault="00051A2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32.41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27.20</w:t>
            </w:r>
          </w:p>
        </w:tc>
        <w:tc>
          <w:tcPr>
            <w:tcW w:w="1434" w:type="dxa"/>
            <w:vAlign w:val="center"/>
          </w:tcPr>
          <w:p w14:paraId="2F268C5C" w14:textId="5FCCEA91" w:rsidR="008536FB" w:rsidRPr="00DD3942" w:rsidRDefault="00051A24" w:rsidP="008536FB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29.02 </w:t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DD3942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28.28</w:t>
            </w:r>
          </w:p>
        </w:tc>
      </w:tr>
    </w:tbl>
    <w:p w14:paraId="37C1CDAE" w14:textId="29431208" w:rsidR="00C20431" w:rsidRPr="00DD3942" w:rsidRDefault="0065546E" w:rsidP="00C20431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바탕" w:hAnsi="Times New Roman" w:cs="Times New Roman"/>
          <w:color w:val="000000" w:themeColor="text1"/>
        </w:rPr>
      </w:pPr>
      <w:r w:rsidRPr="00DD3942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PSAX, Parasternal Short Axes; </w:t>
      </w:r>
      <w:r w:rsidR="00C20431" w:rsidRPr="00DD3942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Avg, Average; MAE, Mean Angle Error; </w:t>
      </w:r>
      <w:r w:rsidR="00C20431" w:rsidRPr="00DD3942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IVS, </w:t>
      </w:r>
      <w:r w:rsidR="00C20431" w:rsidRPr="00DD3942">
        <w:rPr>
          <w:rFonts w:ascii="Times New Roman" w:eastAsia="바탕" w:hAnsi="Times New Roman" w:cs="Times New Roman"/>
          <w:color w:val="000000" w:themeColor="text1"/>
        </w:rPr>
        <w:t>Intraventricular Septum;</w:t>
      </w:r>
      <w:r w:rsidR="00C20431" w:rsidRPr="00DD3942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LVID, </w:t>
      </w:r>
      <w:r w:rsidR="00C20431" w:rsidRPr="00DD3942">
        <w:rPr>
          <w:rFonts w:ascii="Times New Roman" w:eastAsia="바탕" w:hAnsi="Times New Roman" w:cs="Times New Roman"/>
          <w:color w:val="000000" w:themeColor="text1"/>
        </w:rPr>
        <w:t xml:space="preserve">Left Ventricular Internal Dimension </w:t>
      </w:r>
      <w:r w:rsidR="00C20431" w:rsidRPr="00DD3942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LVPW, </w:t>
      </w:r>
      <w:r w:rsidR="00C20431" w:rsidRPr="00DD3942">
        <w:rPr>
          <w:rFonts w:ascii="Times New Roman" w:eastAsia="바탕" w:hAnsi="Times New Roman" w:cs="Times New Roman"/>
          <w:color w:val="000000" w:themeColor="text1"/>
        </w:rPr>
        <w:t>Left Ventricular Posterior Wall</w:t>
      </w:r>
    </w:p>
    <w:p w14:paraId="20FC4D2D" w14:textId="77777777" w:rsidR="00C20431" w:rsidRPr="00DD3942" w:rsidRDefault="00C20431" w:rsidP="00C20431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</w:pPr>
    </w:p>
    <w:p w14:paraId="7FE84BA4" w14:textId="0DAAD22F" w:rsidR="00C20431" w:rsidRPr="00DD3942" w:rsidRDefault="00C20431" w:rsidP="00C20431">
      <w:pPr>
        <w:rPr>
          <w:color w:val="000000" w:themeColor="text1"/>
        </w:rPr>
      </w:pPr>
    </w:p>
    <w:p w14:paraId="6D4E156F" w14:textId="679944A6" w:rsidR="00C20431" w:rsidRPr="00DD3942" w:rsidRDefault="00C20431" w:rsidP="00C20431">
      <w:pPr>
        <w:rPr>
          <w:color w:val="000000" w:themeColor="text1"/>
        </w:rPr>
      </w:pPr>
    </w:p>
    <w:p w14:paraId="7DEB81EC" w14:textId="4EE430F8" w:rsidR="00C20431" w:rsidRPr="00DD3942" w:rsidRDefault="00C20431" w:rsidP="00C20431">
      <w:pPr>
        <w:rPr>
          <w:color w:val="000000" w:themeColor="text1"/>
        </w:rPr>
      </w:pPr>
    </w:p>
    <w:p w14:paraId="23378C36" w14:textId="250ABF99" w:rsidR="00C20431" w:rsidRPr="00DD3942" w:rsidRDefault="00C20431" w:rsidP="00C20431">
      <w:pPr>
        <w:rPr>
          <w:color w:val="000000" w:themeColor="text1"/>
        </w:rPr>
      </w:pPr>
    </w:p>
    <w:p w14:paraId="28650B1A" w14:textId="4767B8F7" w:rsidR="00C20431" w:rsidRPr="00DD3942" w:rsidRDefault="00C20431" w:rsidP="00C20431">
      <w:pPr>
        <w:rPr>
          <w:color w:val="000000" w:themeColor="text1"/>
        </w:rPr>
      </w:pPr>
    </w:p>
    <w:p w14:paraId="712FB15F" w14:textId="77777777" w:rsidR="00C20431" w:rsidRPr="00DD3942" w:rsidRDefault="00C20431" w:rsidP="00C20431">
      <w:pPr>
        <w:rPr>
          <w:color w:val="000000" w:themeColor="text1"/>
        </w:rPr>
      </w:pPr>
    </w:p>
    <w:p w14:paraId="44E29439" w14:textId="1AC8ECB0" w:rsidR="00B713E1" w:rsidRPr="00DD3942" w:rsidRDefault="00BC6A01" w:rsidP="00CB1B22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DD3942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6792D4D0" w14:textId="77777777" w:rsidR="005B3A2F" w:rsidRPr="00DD3942" w:rsidRDefault="0019432B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DD3942">
        <w:rPr>
          <w:rFonts w:ascii="Times New Roman" w:hAnsi="Times New Roman" w:cs="Times New Roman"/>
          <w:b/>
          <w:color w:val="000000" w:themeColor="text1"/>
          <w:sz w:val="24"/>
        </w:rPr>
        <w:instrText xml:space="preserve"> ADDIN EN.REFLIST </w:instrText>
      </w:r>
      <w:r w:rsidRPr="00DD3942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="005B3A2F" w:rsidRPr="00DD3942">
        <w:rPr>
          <w:rFonts w:ascii="Times New Roman" w:hAnsi="Times New Roman" w:cs="Times New Roman"/>
          <w:color w:val="000000" w:themeColor="text1"/>
          <w:sz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="005B3A2F"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B3A2F" w:rsidRPr="00DD3942">
        <w:rPr>
          <w:rFonts w:ascii="Times New Roman" w:hAnsi="Times New Roman" w:cs="Times New Roman"/>
          <w:color w:val="000000" w:themeColor="text1"/>
          <w:sz w:val="24"/>
        </w:rPr>
        <w:t xml:space="preserve"> 7:386-395. </w:t>
      </w:r>
    </w:p>
    <w:p w14:paraId="373B6E11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Finn C, Abbeel P, and Levine S. 2017. Model-agnostic meta-learning for fast adaptation of deep networks. International conference on machine learning: PMLR. p 1126-1135.</w:t>
      </w:r>
    </w:p>
    <w:p w14:paraId="21945899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Huang Z, Long G, Wessler B, and Hughes MC. 2022. TMED 2: a dataset for semi-supervised classification of echocardiograms. DataPerf: Benchmarking Data for Data-Centric AI Workshop.</w:t>
      </w:r>
    </w:p>
    <w:p w14:paraId="04477A04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Kristensen CB, Myhr KA, Grund FF, Vejlstrup N, Hassager C, Mattu R, and Mogelvang R. 2022. A new method to quantify left ventricular mass by 2D echocardiography.</w:t>
      </w:r>
      <w:r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Scientific Reports</w:t>
      </w: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 12:9980. </w:t>
      </w:r>
    </w:p>
    <w:p w14:paraId="4D5C5180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European Heart Journal-Cardiovascular Imaging</w:t>
      </w: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 16:233-271. </w:t>
      </w:r>
    </w:p>
    <w:p w14:paraId="24E898E3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IEEE transactions on medical imaging</w:t>
      </w: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577CF795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6D53D5ED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Li Z, Zhou F, Chen F, and Li HJapa. 2017. Meta-sgd: Learning to learn quickly for few-shot learning. </w:t>
      </w:r>
    </w:p>
    <w:p w14:paraId="44239769" w14:textId="77777777" w:rsidR="005B3A2F" w:rsidRPr="00DD3942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color w:val="000000" w:themeColor="text1"/>
          <w:sz w:val="24"/>
        </w:rPr>
        <w:t>Park E, and Oliva JBJAinips. 2019. Meta-curvature.</w:t>
      </w:r>
      <w:r w:rsidRPr="00DD3942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D3942">
        <w:rPr>
          <w:rFonts w:ascii="Times New Roman" w:hAnsi="Times New Roman" w:cs="Times New Roman"/>
          <w:color w:val="000000" w:themeColor="text1"/>
          <w:sz w:val="24"/>
        </w:rPr>
        <w:t xml:space="preserve"> 32. </w:t>
      </w:r>
    </w:p>
    <w:p w14:paraId="459C8429" w14:textId="4ECB6740" w:rsidR="003D1BDB" w:rsidRPr="00DD3942" w:rsidRDefault="0019432B" w:rsidP="003D1BDB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DD3942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3D1BDB" w:rsidRPr="00DD3942">
        <w:rPr>
          <w:rFonts w:ascii="Times New Roman" w:hAnsi="Times New Roman" w:cs="Times New Roman"/>
          <w:bCs/>
          <w:color w:val="000000" w:themeColor="text1"/>
          <w:sz w:val="24"/>
        </w:rPr>
        <w:t>Raghu A, Raghu M, Bengio S, and Vinyals O. 2019. Rapid learning or feature reuse? towards understanding the effectiveness of maml.</w:t>
      </w:r>
      <w:r w:rsidR="003D1BDB" w:rsidRPr="00DD3942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arXiv preprint arXiv:190909157</w:t>
      </w:r>
      <w:r w:rsidR="003D1BDB" w:rsidRPr="00DD3942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0414342E" w14:textId="2086EA0B" w:rsidR="00052DFC" w:rsidRPr="00DD3942" w:rsidRDefault="00052DFC" w:rsidP="00D7120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052DFC" w:rsidRPr="00DD3942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EE38" w14:textId="77777777" w:rsidR="00D13F5F" w:rsidRDefault="00D13F5F" w:rsidP="00BE6DCD">
      <w:r>
        <w:separator/>
      </w:r>
    </w:p>
  </w:endnote>
  <w:endnote w:type="continuationSeparator" w:id="0">
    <w:p w14:paraId="5195F827" w14:textId="77777777" w:rsidR="00D13F5F" w:rsidRDefault="00D13F5F" w:rsidP="00B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A417" w14:textId="77777777" w:rsidR="00D13F5F" w:rsidRDefault="00D13F5F" w:rsidP="00BE6DCD">
      <w:r>
        <w:separator/>
      </w:r>
    </w:p>
  </w:footnote>
  <w:footnote w:type="continuationSeparator" w:id="0">
    <w:p w14:paraId="3858C496" w14:textId="77777777" w:rsidR="00D13F5F" w:rsidRDefault="00D13F5F" w:rsidP="00B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zwfve40wrt5eet05ve2rjxr9f9d5er0ft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BE6DCD"/>
    <w:rsid w:val="00013B36"/>
    <w:rsid w:val="00016E65"/>
    <w:rsid w:val="000207C1"/>
    <w:rsid w:val="00043C00"/>
    <w:rsid w:val="00046A9C"/>
    <w:rsid w:val="00051A24"/>
    <w:rsid w:val="00052DFC"/>
    <w:rsid w:val="000602B2"/>
    <w:rsid w:val="00060F7D"/>
    <w:rsid w:val="000F0E8B"/>
    <w:rsid w:val="001065BE"/>
    <w:rsid w:val="00131366"/>
    <w:rsid w:val="001450AB"/>
    <w:rsid w:val="00147327"/>
    <w:rsid w:val="001544D8"/>
    <w:rsid w:val="001647FB"/>
    <w:rsid w:val="00167F55"/>
    <w:rsid w:val="001854BC"/>
    <w:rsid w:val="001919A6"/>
    <w:rsid w:val="0019432B"/>
    <w:rsid w:val="001F53E8"/>
    <w:rsid w:val="00202959"/>
    <w:rsid w:val="00203F6F"/>
    <w:rsid w:val="00204230"/>
    <w:rsid w:val="00212F8E"/>
    <w:rsid w:val="0021706D"/>
    <w:rsid w:val="00217D1A"/>
    <w:rsid w:val="00226B70"/>
    <w:rsid w:val="00245967"/>
    <w:rsid w:val="0026210F"/>
    <w:rsid w:val="00282E12"/>
    <w:rsid w:val="00291F3A"/>
    <w:rsid w:val="00297E3C"/>
    <w:rsid w:val="002A1A70"/>
    <w:rsid w:val="002C36D1"/>
    <w:rsid w:val="002C7000"/>
    <w:rsid w:val="002E1C07"/>
    <w:rsid w:val="002F7F09"/>
    <w:rsid w:val="00340B70"/>
    <w:rsid w:val="00367197"/>
    <w:rsid w:val="00370B7A"/>
    <w:rsid w:val="00374DCC"/>
    <w:rsid w:val="00385732"/>
    <w:rsid w:val="003908F2"/>
    <w:rsid w:val="003909A3"/>
    <w:rsid w:val="00395283"/>
    <w:rsid w:val="003A2865"/>
    <w:rsid w:val="003A45DD"/>
    <w:rsid w:val="003C425C"/>
    <w:rsid w:val="003D1BDB"/>
    <w:rsid w:val="003D568E"/>
    <w:rsid w:val="003F255E"/>
    <w:rsid w:val="003F5E68"/>
    <w:rsid w:val="00410792"/>
    <w:rsid w:val="00416BB9"/>
    <w:rsid w:val="00431DD0"/>
    <w:rsid w:val="0043694E"/>
    <w:rsid w:val="00444D1A"/>
    <w:rsid w:val="00453F81"/>
    <w:rsid w:val="00486874"/>
    <w:rsid w:val="00497E19"/>
    <w:rsid w:val="004A2F92"/>
    <w:rsid w:val="004B1EAC"/>
    <w:rsid w:val="004C2E9A"/>
    <w:rsid w:val="004C60AA"/>
    <w:rsid w:val="004E2183"/>
    <w:rsid w:val="004E55E6"/>
    <w:rsid w:val="004E592F"/>
    <w:rsid w:val="004E7EB3"/>
    <w:rsid w:val="005319CD"/>
    <w:rsid w:val="00534B7A"/>
    <w:rsid w:val="005378B3"/>
    <w:rsid w:val="00540F9F"/>
    <w:rsid w:val="00563671"/>
    <w:rsid w:val="00593A8C"/>
    <w:rsid w:val="005B0CC9"/>
    <w:rsid w:val="005B3A2F"/>
    <w:rsid w:val="005C40E9"/>
    <w:rsid w:val="005C74E4"/>
    <w:rsid w:val="006458CB"/>
    <w:rsid w:val="0065543A"/>
    <w:rsid w:val="0065546E"/>
    <w:rsid w:val="00673729"/>
    <w:rsid w:val="00673AE8"/>
    <w:rsid w:val="006854C7"/>
    <w:rsid w:val="0068711D"/>
    <w:rsid w:val="00693DBC"/>
    <w:rsid w:val="00694F90"/>
    <w:rsid w:val="006A48AC"/>
    <w:rsid w:val="006B1E35"/>
    <w:rsid w:val="006B2E50"/>
    <w:rsid w:val="006E593A"/>
    <w:rsid w:val="007045CF"/>
    <w:rsid w:val="00760F27"/>
    <w:rsid w:val="007635C1"/>
    <w:rsid w:val="00767141"/>
    <w:rsid w:val="00772016"/>
    <w:rsid w:val="007849BC"/>
    <w:rsid w:val="007858EA"/>
    <w:rsid w:val="007A2AD5"/>
    <w:rsid w:val="007B50CF"/>
    <w:rsid w:val="007B5DD4"/>
    <w:rsid w:val="007C75F7"/>
    <w:rsid w:val="007D14B5"/>
    <w:rsid w:val="007D2345"/>
    <w:rsid w:val="007F1D99"/>
    <w:rsid w:val="00826687"/>
    <w:rsid w:val="008322B9"/>
    <w:rsid w:val="00841C98"/>
    <w:rsid w:val="008514BD"/>
    <w:rsid w:val="008536FB"/>
    <w:rsid w:val="00895348"/>
    <w:rsid w:val="008976F9"/>
    <w:rsid w:val="008C4856"/>
    <w:rsid w:val="008D3FCE"/>
    <w:rsid w:val="008F0DB1"/>
    <w:rsid w:val="009017D5"/>
    <w:rsid w:val="0093445E"/>
    <w:rsid w:val="00935686"/>
    <w:rsid w:val="009378A0"/>
    <w:rsid w:val="0094686E"/>
    <w:rsid w:val="00947BE0"/>
    <w:rsid w:val="00970D73"/>
    <w:rsid w:val="00974791"/>
    <w:rsid w:val="00990C7D"/>
    <w:rsid w:val="00994303"/>
    <w:rsid w:val="009C2F95"/>
    <w:rsid w:val="009C73D7"/>
    <w:rsid w:val="009F3740"/>
    <w:rsid w:val="009F43B8"/>
    <w:rsid w:val="00A11081"/>
    <w:rsid w:val="00A12DD9"/>
    <w:rsid w:val="00A25391"/>
    <w:rsid w:val="00A44ADC"/>
    <w:rsid w:val="00A81584"/>
    <w:rsid w:val="00A872D6"/>
    <w:rsid w:val="00A93AEC"/>
    <w:rsid w:val="00AA23D7"/>
    <w:rsid w:val="00AC1969"/>
    <w:rsid w:val="00AC327E"/>
    <w:rsid w:val="00AD05A0"/>
    <w:rsid w:val="00AE49FD"/>
    <w:rsid w:val="00AF1DFE"/>
    <w:rsid w:val="00AF2116"/>
    <w:rsid w:val="00AF5F65"/>
    <w:rsid w:val="00B14099"/>
    <w:rsid w:val="00B60BB2"/>
    <w:rsid w:val="00B713E1"/>
    <w:rsid w:val="00B737DB"/>
    <w:rsid w:val="00B763AE"/>
    <w:rsid w:val="00B867E1"/>
    <w:rsid w:val="00B93A61"/>
    <w:rsid w:val="00BC1450"/>
    <w:rsid w:val="00BC6A01"/>
    <w:rsid w:val="00BC6E4F"/>
    <w:rsid w:val="00BE6DCD"/>
    <w:rsid w:val="00C16F50"/>
    <w:rsid w:val="00C20431"/>
    <w:rsid w:val="00C26333"/>
    <w:rsid w:val="00C26E9B"/>
    <w:rsid w:val="00C27427"/>
    <w:rsid w:val="00C3353A"/>
    <w:rsid w:val="00C6595B"/>
    <w:rsid w:val="00C669FD"/>
    <w:rsid w:val="00C7344D"/>
    <w:rsid w:val="00C73561"/>
    <w:rsid w:val="00C75052"/>
    <w:rsid w:val="00C7601F"/>
    <w:rsid w:val="00C81931"/>
    <w:rsid w:val="00C83F25"/>
    <w:rsid w:val="00C972B0"/>
    <w:rsid w:val="00CA42B9"/>
    <w:rsid w:val="00CB1B22"/>
    <w:rsid w:val="00D13F5F"/>
    <w:rsid w:val="00D25935"/>
    <w:rsid w:val="00D308CC"/>
    <w:rsid w:val="00D443A2"/>
    <w:rsid w:val="00D70B47"/>
    <w:rsid w:val="00D7120C"/>
    <w:rsid w:val="00D75A41"/>
    <w:rsid w:val="00D8198B"/>
    <w:rsid w:val="00D913A2"/>
    <w:rsid w:val="00DB5584"/>
    <w:rsid w:val="00DB7313"/>
    <w:rsid w:val="00DD3942"/>
    <w:rsid w:val="00DD6B03"/>
    <w:rsid w:val="00DE4E8F"/>
    <w:rsid w:val="00DF656F"/>
    <w:rsid w:val="00E00E8C"/>
    <w:rsid w:val="00E056A2"/>
    <w:rsid w:val="00E1078D"/>
    <w:rsid w:val="00E17EFA"/>
    <w:rsid w:val="00E2100A"/>
    <w:rsid w:val="00E4241C"/>
    <w:rsid w:val="00E4728E"/>
    <w:rsid w:val="00E67435"/>
    <w:rsid w:val="00EB018A"/>
    <w:rsid w:val="00EC3343"/>
    <w:rsid w:val="00EC7EB1"/>
    <w:rsid w:val="00EE194B"/>
    <w:rsid w:val="00EE7096"/>
    <w:rsid w:val="00F2191C"/>
    <w:rsid w:val="00F24BA3"/>
    <w:rsid w:val="00F54AE0"/>
    <w:rsid w:val="00F60616"/>
    <w:rsid w:val="00F84AA2"/>
    <w:rsid w:val="00F85EFA"/>
    <w:rsid w:val="00F87651"/>
    <w:rsid w:val="00F9175A"/>
    <w:rsid w:val="00FA2B97"/>
    <w:rsid w:val="00FC54F1"/>
    <w:rsid w:val="00FD213B"/>
    <w:rsid w:val="00FD3D88"/>
    <w:rsid w:val="00FD4261"/>
    <w:rsid w:val="00FE5B68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545B"/>
  <w15:chartTrackingRefBased/>
  <w15:docId w15:val="{5DA2CAA6-86FF-FD4F-9B48-8EB691A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45E"/>
    <w:rPr>
      <w:b/>
      <w:bCs/>
      <w:szCs w:val="20"/>
    </w:rPr>
  </w:style>
  <w:style w:type="table" w:styleId="a4">
    <w:name w:val="Table Grid"/>
    <w:basedOn w:val="a1"/>
    <w:rsid w:val="007858EA"/>
    <w:pPr>
      <w:jc w:val="left"/>
    </w:pPr>
    <w:rPr>
      <w:rFonts w:ascii="Times New Roman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5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191C"/>
  </w:style>
  <w:style w:type="paragraph" w:styleId="a6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이동헌</dc:creator>
  <cp:keywords/>
  <dc:description/>
  <cp:lastModifiedBy>이동헌</cp:lastModifiedBy>
  <cp:revision>27</cp:revision>
  <cp:lastPrinted>2024-08-12T09:07:00Z</cp:lastPrinted>
  <dcterms:created xsi:type="dcterms:W3CDTF">2024-08-12T14:03:00Z</dcterms:created>
  <dcterms:modified xsi:type="dcterms:W3CDTF">2025-05-20T14:41:00Z</dcterms:modified>
</cp:coreProperties>
</file>