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DF4D" w14:textId="77777777" w:rsidR="00D01A6C" w:rsidRDefault="00D01A6C" w:rsidP="00D01A6C">
      <w:pPr>
        <w:pStyle w:val="MDPI43tablefooter"/>
        <w:spacing w:line="480" w:lineRule="auto"/>
        <w:ind w:left="0"/>
        <w:jc w:val="center"/>
        <w:rPr>
          <w:rFonts w:ascii="Times New Roman" w:eastAsiaTheme="minorEastAsia" w:hAnsi="Times New Roman" w:cs="Times New Roman"/>
          <w:b/>
          <w:snapToGrid w:val="0"/>
          <w:sz w:val="20"/>
          <w:lang w:eastAsia="zh-CN"/>
        </w:rPr>
      </w:pPr>
    </w:p>
    <w:p w14:paraId="173C3D61" w14:textId="77777777" w:rsidR="00D01A6C" w:rsidRDefault="00D01A6C" w:rsidP="00D01A6C">
      <w:pPr>
        <w:pStyle w:val="MDPI43tablefooter"/>
        <w:spacing w:line="480" w:lineRule="auto"/>
        <w:ind w:left="0"/>
        <w:jc w:val="center"/>
        <w:rPr>
          <w:rFonts w:ascii="Times New Roman" w:hAnsi="Times New Roman" w:cs="Times New Roman"/>
          <w:b/>
          <w:snapToGrid w:val="0"/>
          <w:sz w:val="20"/>
          <w:lang w:eastAsia="zh-CN"/>
        </w:rPr>
      </w:pP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Table </w:t>
      </w:r>
      <w:r>
        <w:rPr>
          <w:rFonts w:ascii="Times New Roman" w:hAnsi="Times New Roman" w:cs="Times New Roman" w:hint="eastAsia"/>
          <w:b/>
          <w:snapToGrid w:val="0"/>
          <w:sz w:val="20"/>
          <w:lang w:eastAsia="zh-CN"/>
        </w:rPr>
        <w:t>S2</w:t>
      </w: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. </w:t>
      </w:r>
      <w:r>
        <w:rPr>
          <w:rFonts w:ascii="Times New Roman" w:hAnsi="Times New Roman" w:cs="Times New Roman"/>
          <w:bCs/>
          <w:snapToGrid w:val="0"/>
          <w:sz w:val="20"/>
          <w:lang w:eastAsia="zh-CN"/>
        </w:rPr>
        <w:t>AHP judgment matrix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872"/>
        <w:gridCol w:w="1222"/>
        <w:gridCol w:w="1081"/>
        <w:gridCol w:w="1080"/>
        <w:gridCol w:w="1167"/>
        <w:gridCol w:w="1616"/>
      </w:tblGrid>
      <w:tr w:rsidR="00D01A6C" w14:paraId="4F6A8709" w14:textId="77777777" w:rsidTr="00343730">
        <w:trPr>
          <w:trHeight w:val="723"/>
          <w:jc w:val="center"/>
        </w:trPr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D0B72C0" w14:textId="77777777" w:rsidR="00D01A6C" w:rsidRDefault="00D01A6C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norm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B3E18A6" w14:textId="77777777" w:rsidR="00D01A6C" w:rsidRDefault="00D01A6C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 xml:space="preserve">Ticket 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8447D88" w14:textId="77777777" w:rsidR="00D01A6C" w:rsidRDefault="00D01A6C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Motivation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690B374" w14:textId="77777777" w:rsidR="00D01A6C" w:rsidRDefault="00D01A6C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 xml:space="preserve">Distance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8415C4F" w14:textId="77777777" w:rsidR="00D01A6C" w:rsidRDefault="00D01A6C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Comfort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E7EFD25" w14:textId="77777777" w:rsidR="00D01A6C" w:rsidRDefault="00D01A6C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Degree of congestion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8C241FD" w14:textId="77777777" w:rsidR="00D01A6C" w:rsidRDefault="00D01A6C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Accommodation</w:t>
            </w:r>
          </w:p>
        </w:tc>
      </w:tr>
      <w:tr w:rsidR="00D01A6C" w14:paraId="2A28139A" w14:textId="77777777" w:rsidTr="00343730">
        <w:trPr>
          <w:jc w:val="center"/>
        </w:trPr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B557C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Ticket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9B617E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F80ABF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0.1438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11168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C5C2B0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A8FCF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0.1403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BE90B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0.1392</w:t>
            </w:r>
          </w:p>
        </w:tc>
      </w:tr>
      <w:tr w:rsidR="00D01A6C" w14:paraId="289A59CA" w14:textId="77777777" w:rsidTr="00343730">
        <w:trPr>
          <w:trHeight w:val="90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E84D528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Motivation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2540C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0.1842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F1524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AFC8A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0.1579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1AB7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0.1579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8BD7C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0.1934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4A89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</w:tr>
      <w:tr w:rsidR="00D01A6C" w14:paraId="340CEDE5" w14:textId="77777777" w:rsidTr="00343730">
        <w:trPr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44736310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Distance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3DFF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0.1776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29AA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0.1209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4A47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78D0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F7012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0.1727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3855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</w:tr>
      <w:tr w:rsidR="00D01A6C" w14:paraId="4CA53612" w14:textId="77777777" w:rsidTr="00343730">
        <w:trPr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F0F3BF0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Comfort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468C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0.1776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331D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0.1209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BB998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C0929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836FF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0.1579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2AAF4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0.1228</w:t>
            </w:r>
          </w:p>
        </w:tc>
      </w:tr>
      <w:tr w:rsidR="00D01A6C" w14:paraId="520FAECF" w14:textId="77777777" w:rsidTr="00343730">
        <w:trPr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79182BCC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Degree of congestion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53A74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4C07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0.0987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AB38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0.1105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54CB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0.1209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BB43C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1606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0.1036</w:t>
            </w:r>
          </w:p>
        </w:tc>
      </w:tr>
      <w:tr w:rsidR="00D01A6C" w14:paraId="199EAE81" w14:textId="77777777" w:rsidTr="00343730">
        <w:trPr>
          <w:jc w:val="center"/>
        </w:trPr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B211BE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Traffic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05F77FF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0.1842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98B4088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37ABDF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C97DA0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0.1554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E54775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0.1842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AF30F4C" w14:textId="77777777" w:rsidR="00D01A6C" w:rsidRDefault="00D01A6C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0.1382</w:t>
            </w:r>
          </w:p>
        </w:tc>
      </w:tr>
    </w:tbl>
    <w:p w14:paraId="779940CF" w14:textId="77777777" w:rsidR="00D01A6C" w:rsidRDefault="00D01A6C" w:rsidP="00D01A6C">
      <w:pPr>
        <w:pStyle w:val="MDPI31text"/>
        <w:ind w:left="0" w:firstLine="0"/>
        <w:rPr>
          <w:rFonts w:ascii="Times New Roman" w:hAnsi="Times New Roman"/>
          <w:lang w:eastAsia="zh-CN"/>
        </w:rPr>
      </w:pPr>
    </w:p>
    <w:p w14:paraId="4D583D02" w14:textId="77777777" w:rsidR="00D01A6C" w:rsidRDefault="00D01A6C" w:rsidP="00D01A6C">
      <w:pPr>
        <w:pStyle w:val="MDPI31text"/>
        <w:spacing w:line="480" w:lineRule="auto"/>
        <w:ind w:left="0"/>
        <w:rPr>
          <w:rFonts w:ascii="Times New Roman" w:hAnsi="Times New Roman"/>
          <w:snapToGrid/>
          <w:szCs w:val="20"/>
          <w:lang w:eastAsia="zh-CN"/>
        </w:rPr>
      </w:pPr>
      <w:r>
        <w:rPr>
          <w:rFonts w:ascii="Times New Roman" w:eastAsiaTheme="minorEastAsia" w:hAnsi="Times New Roman" w:hint="eastAsia"/>
          <w:snapToGrid/>
          <w:szCs w:val="20"/>
          <w:lang w:eastAsia="zh-CN"/>
        </w:rPr>
        <w:t xml:space="preserve">Note: </w:t>
      </w:r>
      <w:r>
        <w:rPr>
          <w:rFonts w:ascii="Times New Roman" w:hAnsi="Times New Roman"/>
          <w:snapToGrid/>
          <w:szCs w:val="20"/>
          <w:lang w:eastAsia="zh-CN"/>
        </w:rPr>
        <w:t>Maximum characteristic root:</w:t>
      </w:r>
      <m:oMath>
        <m:r>
          <w:rPr>
            <w:rFonts w:ascii="Cambria Math" w:hAnsi="Cambria Math"/>
            <w:snapToGrid/>
            <w:szCs w:val="20"/>
            <w:lang w:eastAsia="zh-CN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napToGrid/>
                <w:szCs w:val="20"/>
                <w:lang w:eastAsia="zh-CN"/>
              </w:rPr>
            </m:ctrlPr>
          </m:sSubPr>
          <m:e>
            <m:r>
              <w:rPr>
                <w:rFonts w:ascii="Cambria Math" w:hAnsi="Cambria Math"/>
                <w:snapToGrid/>
                <w:szCs w:val="20"/>
                <w:lang w:eastAsia="zh-CN"/>
              </w:rPr>
              <m:t>λ</m:t>
            </m:r>
          </m:e>
          <m:sub>
            <m:r>
              <w:rPr>
                <w:rFonts w:ascii="Cambria Math" w:hAnsi="Cambria Math"/>
                <w:snapToGrid/>
                <w:szCs w:val="20"/>
                <w:lang w:eastAsia="zh-CN"/>
              </w:rPr>
              <m:t>max</m:t>
            </m:r>
          </m:sub>
        </m:sSub>
      </m:oMath>
      <w:r>
        <w:rPr>
          <w:rFonts w:ascii="Times New Roman" w:eastAsiaTheme="minorEastAsia" w:hAnsi="Times New Roman" w:hint="eastAsia"/>
          <w:snapToGrid/>
          <w:szCs w:val="20"/>
          <w:lang w:eastAsia="zh-CN"/>
        </w:rPr>
        <w:t xml:space="preserve">. </w:t>
      </w:r>
      <w:r>
        <w:rPr>
          <w:rFonts w:ascii="Times New Roman" w:hAnsi="Times New Roman"/>
          <w:snapToGrid/>
          <w:szCs w:val="20"/>
          <w:lang w:eastAsia="zh-CN"/>
        </w:rPr>
        <w:t xml:space="preserve">Consistency test indicator: </w:t>
      </w:r>
      <m:oMath>
        <m:r>
          <w:rPr>
            <w:rFonts w:ascii="Cambria Math" w:hAnsi="Cambria Math"/>
            <w:snapToGrid/>
            <w:szCs w:val="20"/>
            <w:lang w:eastAsia="zh-CN"/>
          </w:rPr>
          <m:t>CI=0.00054</m:t>
        </m:r>
      </m:oMath>
      <w:r>
        <w:rPr>
          <w:rFonts w:ascii="Times New Roman" w:hAnsi="Times New Roman"/>
          <w:snapToGrid/>
          <w:szCs w:val="20"/>
          <w:lang w:eastAsia="zh-CN"/>
        </w:rPr>
        <w:t xml:space="preserve">. </w:t>
      </w:r>
    </w:p>
    <w:p w14:paraId="144692C7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52"/>
    <w:rsid w:val="00335F39"/>
    <w:rsid w:val="003D1C83"/>
    <w:rsid w:val="00784052"/>
    <w:rsid w:val="00891AAB"/>
    <w:rsid w:val="00D01A6C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A07C4-8528-4AAF-9EE2-263FB639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4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05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0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0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0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05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5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05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05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05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05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84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0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0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0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D01A6C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31text">
    <w:name w:val="MDPI_3.1_text"/>
    <w:qFormat/>
    <w:rsid w:val="00D01A6C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D01A6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D01A6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2025-02-26T07:23:00Z</dcterms:created>
  <dcterms:modified xsi:type="dcterms:W3CDTF">2025-02-26T07:24:00Z</dcterms:modified>
</cp:coreProperties>
</file>