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FF78" w14:textId="77777777" w:rsidR="00353FA6" w:rsidRPr="0067607E" w:rsidRDefault="00353FA6" w:rsidP="00353FA6">
      <w:pPr>
        <w:rPr>
          <w:rFonts w:ascii="Times New Roman" w:eastAsia="Times New Roman" w:hAnsi="Times New Roman" w:cs="Times New Roman"/>
          <w:bCs/>
          <w:sz w:val="24"/>
          <w:szCs w:val="24"/>
        </w:rPr>
      </w:pPr>
      <w:r w:rsidRPr="0067607E">
        <w:rPr>
          <w:rFonts w:ascii="Times New Roman" w:eastAsia="Times New Roman" w:hAnsi="Times New Roman" w:cs="Times New Roman"/>
          <w:bCs/>
          <w:sz w:val="24"/>
          <w:szCs w:val="24"/>
        </w:rPr>
        <w:t xml:space="preserve">Modified Qiagen </w:t>
      </w:r>
      <w:proofErr w:type="spellStart"/>
      <w:r w:rsidRPr="0067607E">
        <w:rPr>
          <w:rFonts w:ascii="Times New Roman" w:eastAsia="Times New Roman" w:hAnsi="Times New Roman" w:cs="Times New Roman"/>
          <w:bCs/>
          <w:sz w:val="24"/>
          <w:szCs w:val="24"/>
        </w:rPr>
        <w:t>DNeasy</w:t>
      </w:r>
      <w:proofErr w:type="spellEnd"/>
      <w:r w:rsidRPr="0067607E">
        <w:rPr>
          <w:rFonts w:ascii="Times New Roman" w:eastAsia="Times New Roman" w:hAnsi="Times New Roman" w:cs="Times New Roman"/>
          <w:bCs/>
          <w:sz w:val="24"/>
          <w:szCs w:val="24"/>
        </w:rPr>
        <w:t xml:space="preserve">® Blood &amp; Tissue kit DNA extraction method adapted for eDNA extraction from filters </w:t>
      </w:r>
      <w:r w:rsidRPr="0067607E">
        <w:rPr>
          <w:rFonts w:ascii="Times New Roman" w:hAnsi="Times New Roman" w:cs="Times New Roman"/>
          <w:bCs/>
          <w:sz w:val="24"/>
          <w:szCs w:val="24"/>
        </w:rPr>
        <w:fldChar w:fldCharType="begin"/>
      </w:r>
      <w:r w:rsidRPr="0067607E">
        <w:rPr>
          <w:rFonts w:ascii="Times New Roman" w:hAnsi="Times New Roman" w:cs="Times New Roman"/>
          <w:bCs/>
          <w:sz w:val="24"/>
          <w:szCs w:val="24"/>
        </w:rPr>
        <w:instrText xml:space="preserve"> ADDIN ZOTERO_ITEM CSL_CITATION {"citationID":"iKZNv2DS","properties":{"formattedCitation":"(Mili\\uc0\\u225{}n-Garc\\uc0\\u237{}a, 2022)","plainCitation":"(Milián-García, 2022)","noteIndex":0},"citationItems":[{"id":2755,"uris":["http://zotero.org/users/4900484/items/Z5ZXZCRA"],"itemData":{"id":2755,"type":"webpage","abstract":"A secure platform for developing and sharing reproducible methods.","container-title":"protocols.io","language":"en","title":"Modified Qiagen DNeasy Blood and Tissue extraction method (Cat. No. / ID: 69506) for eDNA extraction from filters (Nitrocellulose Mixed Ester membrane filters or similar)","title-short":"Modified Qiagen DNeasy Blood and Tissue extraction method (Cat. No. / ID","URL":"https://www.protocols.io/private/8C4AD99B18E311ED837E0A58A9FEAC02","author":[{"family":"Milián-García","given":"Yoamel"}],"accessed":{"date-parts":[["2022",8,11]]},"issued":{"date-parts":[["2022"]]}}}],"schema":"https://github.com/citation-style-language/schema/raw/master/csl-citation.json"} </w:instrText>
      </w:r>
      <w:r w:rsidRPr="0067607E">
        <w:rPr>
          <w:rFonts w:ascii="Times New Roman" w:hAnsi="Times New Roman" w:cs="Times New Roman"/>
          <w:bCs/>
          <w:sz w:val="24"/>
          <w:szCs w:val="24"/>
        </w:rPr>
        <w:fldChar w:fldCharType="separate"/>
      </w:r>
      <w:r w:rsidRPr="0067607E">
        <w:rPr>
          <w:rFonts w:ascii="Times New Roman" w:hAnsi="Times New Roman" w:cs="Times New Roman"/>
          <w:bCs/>
          <w:sz w:val="24"/>
          <w:szCs w:val="24"/>
          <w:lang w:val="en-US"/>
        </w:rPr>
        <w:t>(</w:t>
      </w:r>
      <w:proofErr w:type="spellStart"/>
      <w:r w:rsidRPr="0067607E">
        <w:rPr>
          <w:rFonts w:ascii="Times New Roman" w:hAnsi="Times New Roman" w:cs="Times New Roman"/>
          <w:bCs/>
          <w:sz w:val="24"/>
          <w:szCs w:val="24"/>
          <w:lang w:val="en-US"/>
        </w:rPr>
        <w:t>Milián</w:t>
      </w:r>
      <w:proofErr w:type="spellEnd"/>
      <w:r w:rsidRPr="0067607E">
        <w:rPr>
          <w:rFonts w:ascii="Times New Roman" w:hAnsi="Times New Roman" w:cs="Times New Roman"/>
          <w:bCs/>
          <w:sz w:val="24"/>
          <w:szCs w:val="24"/>
          <w:lang w:val="en-US"/>
        </w:rPr>
        <w:t>-García, 2022)</w:t>
      </w:r>
      <w:r w:rsidRPr="0067607E">
        <w:rPr>
          <w:rFonts w:ascii="Times New Roman" w:eastAsia="Times New Roman" w:hAnsi="Times New Roman" w:cs="Times New Roman"/>
          <w:bCs/>
          <w:sz w:val="24"/>
          <w:szCs w:val="24"/>
        </w:rPr>
        <w:fldChar w:fldCharType="end"/>
      </w:r>
    </w:p>
    <w:p w14:paraId="11E97F7B" w14:textId="77777777" w:rsidR="00353FA6" w:rsidRPr="0067607E" w:rsidRDefault="00353FA6" w:rsidP="00353FA6">
      <w:pPr>
        <w:numPr>
          <w:ilvl w:val="0"/>
          <w:numId w:val="1"/>
        </w:numPr>
        <w:pBdr>
          <w:top w:val="nil"/>
          <w:left w:val="nil"/>
          <w:bottom w:val="nil"/>
          <w:right w:val="nil"/>
          <w:between w:val="nil"/>
        </w:pBdr>
        <w:spacing w:before="280" w:after="0" w:line="240" w:lineRule="auto"/>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 xml:space="preserve">Cut the filter into quarters and place small pieces of each quarter in independent 2.0 ml microcentrifuge tubes with approximately 250 mg of glass beads. Add 380 </w:t>
      </w:r>
      <w:proofErr w:type="spellStart"/>
      <w:r w:rsidRPr="0067607E">
        <w:rPr>
          <w:rFonts w:ascii="Times New Roman" w:eastAsia="Times New Roman" w:hAnsi="Times New Roman" w:cs="Times New Roman"/>
          <w:bCs/>
          <w:sz w:val="24"/>
          <w:szCs w:val="24"/>
        </w:rPr>
        <w:t>μl</w:t>
      </w:r>
      <w:proofErr w:type="spellEnd"/>
      <w:r w:rsidRPr="0067607E">
        <w:rPr>
          <w:rFonts w:ascii="Times New Roman" w:eastAsia="Times New Roman" w:hAnsi="Times New Roman" w:cs="Times New Roman"/>
          <w:bCs/>
          <w:sz w:val="24"/>
          <w:szCs w:val="24"/>
        </w:rPr>
        <w:t xml:space="preserve"> Buffer ATL. </w:t>
      </w:r>
    </w:p>
    <w:p w14:paraId="45CC3FD7" w14:textId="77777777" w:rsidR="00353FA6" w:rsidRPr="0067607E" w:rsidRDefault="00353FA6" w:rsidP="00353FA6">
      <w:pPr>
        <w:numPr>
          <w:ilvl w:val="0"/>
          <w:numId w:val="1"/>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 xml:space="preserve">Disrupt every quarter before Proteinase K digestion using the Qiagen </w:t>
      </w:r>
      <w:proofErr w:type="spellStart"/>
      <w:r w:rsidRPr="0067607E">
        <w:rPr>
          <w:rFonts w:ascii="Times New Roman" w:eastAsia="Times New Roman" w:hAnsi="Times New Roman" w:cs="Times New Roman"/>
          <w:bCs/>
          <w:sz w:val="24"/>
          <w:szCs w:val="24"/>
        </w:rPr>
        <w:t>TissueLyser</w:t>
      </w:r>
      <w:proofErr w:type="spellEnd"/>
      <w:r w:rsidRPr="0067607E">
        <w:rPr>
          <w:rFonts w:ascii="Times New Roman" w:eastAsia="Times New Roman" w:hAnsi="Times New Roman" w:cs="Times New Roman"/>
          <w:bCs/>
          <w:sz w:val="24"/>
          <w:szCs w:val="24"/>
        </w:rPr>
        <w:t xml:space="preserve"> (1 min at 30 Hz). Spin the samples down.</w:t>
      </w:r>
    </w:p>
    <w:p w14:paraId="47B9F0C0" w14:textId="77777777" w:rsidR="00353FA6" w:rsidRPr="0067607E" w:rsidRDefault="00353FA6" w:rsidP="00353FA6">
      <w:pPr>
        <w:numPr>
          <w:ilvl w:val="0"/>
          <w:numId w:val="1"/>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 xml:space="preserve">Add 20 </w:t>
      </w:r>
      <w:proofErr w:type="spellStart"/>
      <w:r w:rsidRPr="0067607E">
        <w:rPr>
          <w:rFonts w:ascii="Times New Roman" w:eastAsia="Times New Roman" w:hAnsi="Times New Roman" w:cs="Times New Roman"/>
          <w:bCs/>
          <w:sz w:val="24"/>
          <w:szCs w:val="24"/>
        </w:rPr>
        <w:t>μl</w:t>
      </w:r>
      <w:proofErr w:type="spellEnd"/>
      <w:r w:rsidRPr="0067607E">
        <w:rPr>
          <w:rFonts w:ascii="Times New Roman" w:eastAsia="Times New Roman" w:hAnsi="Times New Roman" w:cs="Times New Roman"/>
          <w:bCs/>
          <w:sz w:val="24"/>
          <w:szCs w:val="24"/>
        </w:rPr>
        <w:t xml:space="preserve"> Proteinase K. Mix thoroughly by </w:t>
      </w:r>
      <w:proofErr w:type="spellStart"/>
      <w:r w:rsidRPr="0067607E">
        <w:rPr>
          <w:rFonts w:ascii="Times New Roman" w:eastAsia="Times New Roman" w:hAnsi="Times New Roman" w:cs="Times New Roman"/>
          <w:bCs/>
          <w:sz w:val="24"/>
          <w:szCs w:val="24"/>
        </w:rPr>
        <w:t>vortexing</w:t>
      </w:r>
      <w:proofErr w:type="spellEnd"/>
      <w:r w:rsidRPr="0067607E">
        <w:rPr>
          <w:rFonts w:ascii="Times New Roman" w:eastAsia="Times New Roman" w:hAnsi="Times New Roman" w:cs="Times New Roman"/>
          <w:bCs/>
          <w:sz w:val="24"/>
          <w:szCs w:val="24"/>
        </w:rPr>
        <w:t xml:space="preserve"> (10 sec), and incubate at 56°C (overnight), shaking at 700 </w:t>
      </w:r>
      <w:proofErr w:type="spellStart"/>
      <w:r w:rsidRPr="0067607E">
        <w:rPr>
          <w:rFonts w:ascii="Times New Roman" w:eastAsia="Times New Roman" w:hAnsi="Times New Roman" w:cs="Times New Roman"/>
          <w:bCs/>
          <w:sz w:val="24"/>
          <w:szCs w:val="24"/>
        </w:rPr>
        <w:t>r.p.m</w:t>
      </w:r>
      <w:proofErr w:type="spellEnd"/>
      <w:r w:rsidRPr="0067607E">
        <w:rPr>
          <w:rFonts w:ascii="Times New Roman" w:eastAsia="Times New Roman" w:hAnsi="Times New Roman" w:cs="Times New Roman"/>
          <w:bCs/>
          <w:sz w:val="24"/>
          <w:szCs w:val="24"/>
        </w:rPr>
        <w:t xml:space="preserve">. </w:t>
      </w:r>
    </w:p>
    <w:p w14:paraId="4355C0D4" w14:textId="77777777" w:rsidR="00353FA6" w:rsidRPr="0067607E" w:rsidRDefault="00353FA6" w:rsidP="00353FA6">
      <w:pPr>
        <w:numPr>
          <w:ilvl w:val="0"/>
          <w:numId w:val="1"/>
        </w:numPr>
        <w:pBdr>
          <w:top w:val="nil"/>
          <w:left w:val="nil"/>
          <w:bottom w:val="nil"/>
          <w:right w:val="nil"/>
          <w:between w:val="nil"/>
        </w:pBdr>
        <w:spacing w:after="0"/>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Vortex occasionally during incubation to disperse the sample or place it in a thermomixer, shaking water bath, or rocking platform. Lysis time varies depending on the type of sample processed. It is usually completed in 1–3 h. If it is more convenient, samples can be lysed overnight; this will not affect them adversely. Note that samples were lysed overnight for the current study.</w:t>
      </w:r>
    </w:p>
    <w:p w14:paraId="4BD35F01" w14:textId="77777777" w:rsidR="00353FA6" w:rsidRPr="0067607E" w:rsidRDefault="00353FA6" w:rsidP="00353FA6">
      <w:pPr>
        <w:numPr>
          <w:ilvl w:val="0"/>
          <w:numId w:val="1"/>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 xml:space="preserve">Vortex for 15 s and spin down. Add 400 </w:t>
      </w:r>
      <w:proofErr w:type="spellStart"/>
      <w:r w:rsidRPr="0067607E">
        <w:rPr>
          <w:rFonts w:ascii="Times New Roman" w:eastAsia="Times New Roman" w:hAnsi="Times New Roman" w:cs="Times New Roman"/>
          <w:bCs/>
          <w:sz w:val="24"/>
          <w:szCs w:val="24"/>
        </w:rPr>
        <w:t>μl</w:t>
      </w:r>
      <w:proofErr w:type="spellEnd"/>
      <w:r w:rsidRPr="0067607E">
        <w:rPr>
          <w:rFonts w:ascii="Times New Roman" w:eastAsia="Times New Roman" w:hAnsi="Times New Roman" w:cs="Times New Roman"/>
          <w:bCs/>
          <w:sz w:val="24"/>
          <w:szCs w:val="24"/>
        </w:rPr>
        <w:t xml:space="preserve"> Buffer AL to the sample, and mix thoroughly by </w:t>
      </w:r>
      <w:proofErr w:type="spellStart"/>
      <w:r w:rsidRPr="0067607E">
        <w:rPr>
          <w:rFonts w:ascii="Times New Roman" w:eastAsia="Times New Roman" w:hAnsi="Times New Roman" w:cs="Times New Roman"/>
          <w:bCs/>
          <w:sz w:val="24"/>
          <w:szCs w:val="24"/>
        </w:rPr>
        <w:t>vortexing</w:t>
      </w:r>
      <w:proofErr w:type="spellEnd"/>
      <w:r w:rsidRPr="0067607E">
        <w:rPr>
          <w:rFonts w:ascii="Times New Roman" w:eastAsia="Times New Roman" w:hAnsi="Times New Roman" w:cs="Times New Roman"/>
          <w:bCs/>
          <w:sz w:val="24"/>
          <w:szCs w:val="24"/>
        </w:rPr>
        <w:t xml:space="preserve"> (10 sec). Incubate at 56°C (10 min).</w:t>
      </w:r>
    </w:p>
    <w:p w14:paraId="06F088FA" w14:textId="77777777" w:rsidR="00353FA6" w:rsidRPr="0067607E" w:rsidRDefault="00353FA6" w:rsidP="00353FA6">
      <w:pPr>
        <w:numPr>
          <w:ilvl w:val="0"/>
          <w:numId w:val="1"/>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 xml:space="preserve">Then add 400 </w:t>
      </w:r>
      <w:proofErr w:type="spellStart"/>
      <w:r w:rsidRPr="0067607E">
        <w:rPr>
          <w:rFonts w:ascii="Times New Roman" w:eastAsia="Times New Roman" w:hAnsi="Times New Roman" w:cs="Times New Roman"/>
          <w:bCs/>
          <w:sz w:val="24"/>
          <w:szCs w:val="24"/>
        </w:rPr>
        <w:t>μl</w:t>
      </w:r>
      <w:proofErr w:type="spellEnd"/>
      <w:r w:rsidRPr="0067607E">
        <w:rPr>
          <w:rFonts w:ascii="Times New Roman" w:eastAsia="Times New Roman" w:hAnsi="Times New Roman" w:cs="Times New Roman"/>
          <w:bCs/>
          <w:sz w:val="24"/>
          <w:szCs w:val="24"/>
        </w:rPr>
        <w:t xml:space="preserve"> ethanol (96–100%), and mix again thoroughly by </w:t>
      </w:r>
      <w:proofErr w:type="spellStart"/>
      <w:r w:rsidRPr="0067607E">
        <w:rPr>
          <w:rFonts w:ascii="Times New Roman" w:eastAsia="Times New Roman" w:hAnsi="Times New Roman" w:cs="Times New Roman"/>
          <w:bCs/>
          <w:sz w:val="24"/>
          <w:szCs w:val="24"/>
        </w:rPr>
        <w:t>vortexing</w:t>
      </w:r>
      <w:proofErr w:type="spellEnd"/>
      <w:r w:rsidRPr="0067607E">
        <w:rPr>
          <w:rFonts w:ascii="Times New Roman" w:eastAsia="Times New Roman" w:hAnsi="Times New Roman" w:cs="Times New Roman"/>
          <w:bCs/>
          <w:sz w:val="24"/>
          <w:szCs w:val="24"/>
        </w:rPr>
        <w:t xml:space="preserve"> (30 sec). </w:t>
      </w:r>
    </w:p>
    <w:p w14:paraId="54C3899A" w14:textId="77777777" w:rsidR="00353FA6" w:rsidRPr="0067607E" w:rsidRDefault="00353FA6" w:rsidP="00353FA6">
      <w:pPr>
        <w:numPr>
          <w:ilvl w:val="0"/>
          <w:numId w:val="1"/>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 xml:space="preserve">Pipet the mixture from step 5 (including any residue) into the </w:t>
      </w:r>
      <w:proofErr w:type="spellStart"/>
      <w:r w:rsidRPr="0067607E">
        <w:rPr>
          <w:rFonts w:ascii="Times New Roman" w:eastAsia="Times New Roman" w:hAnsi="Times New Roman" w:cs="Times New Roman"/>
          <w:bCs/>
          <w:sz w:val="24"/>
          <w:szCs w:val="24"/>
        </w:rPr>
        <w:t>DNeasy</w:t>
      </w:r>
      <w:proofErr w:type="spellEnd"/>
      <w:r w:rsidRPr="0067607E">
        <w:rPr>
          <w:rFonts w:ascii="Times New Roman" w:eastAsia="Times New Roman" w:hAnsi="Times New Roman" w:cs="Times New Roman"/>
          <w:bCs/>
          <w:sz w:val="24"/>
          <w:szCs w:val="24"/>
        </w:rPr>
        <w:t xml:space="preserve"> Mini spin column placed in a 2 ml collection tube (provided). Centrifuge at 11,000 x g for 1 min. Discard the flow-through and collection tube. </w:t>
      </w:r>
    </w:p>
    <w:p w14:paraId="6C82CE48" w14:textId="77777777" w:rsidR="00353FA6" w:rsidRPr="0067607E" w:rsidRDefault="00353FA6" w:rsidP="00353FA6">
      <w:pPr>
        <w:numPr>
          <w:ilvl w:val="0"/>
          <w:numId w:val="1"/>
        </w:numPr>
        <w:pBdr>
          <w:top w:val="nil"/>
          <w:left w:val="nil"/>
          <w:bottom w:val="nil"/>
          <w:right w:val="nil"/>
          <w:between w:val="nil"/>
        </w:pBdr>
        <w:spacing w:after="0" w:line="240" w:lineRule="auto"/>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 xml:space="preserve">Place the </w:t>
      </w:r>
      <w:proofErr w:type="spellStart"/>
      <w:r w:rsidRPr="0067607E">
        <w:rPr>
          <w:rFonts w:ascii="Times New Roman" w:eastAsia="Times New Roman" w:hAnsi="Times New Roman" w:cs="Times New Roman"/>
          <w:bCs/>
          <w:sz w:val="24"/>
          <w:szCs w:val="24"/>
        </w:rPr>
        <w:t>DNeasy</w:t>
      </w:r>
      <w:proofErr w:type="spellEnd"/>
      <w:r w:rsidRPr="0067607E">
        <w:rPr>
          <w:rFonts w:ascii="Times New Roman" w:eastAsia="Times New Roman" w:hAnsi="Times New Roman" w:cs="Times New Roman"/>
          <w:bCs/>
          <w:sz w:val="24"/>
          <w:szCs w:val="24"/>
        </w:rPr>
        <w:t xml:space="preserve"> Mini spin column in a new 2 ml collection tube (provided), add 500 </w:t>
      </w:r>
      <w:proofErr w:type="spellStart"/>
      <w:r w:rsidRPr="0067607E">
        <w:rPr>
          <w:rFonts w:ascii="Times New Roman" w:eastAsia="Times New Roman" w:hAnsi="Times New Roman" w:cs="Times New Roman"/>
          <w:bCs/>
          <w:sz w:val="24"/>
          <w:szCs w:val="24"/>
        </w:rPr>
        <w:t>μl</w:t>
      </w:r>
      <w:proofErr w:type="spellEnd"/>
      <w:r w:rsidRPr="0067607E">
        <w:rPr>
          <w:rFonts w:ascii="Times New Roman" w:eastAsia="Times New Roman" w:hAnsi="Times New Roman" w:cs="Times New Roman"/>
          <w:bCs/>
          <w:sz w:val="24"/>
          <w:szCs w:val="24"/>
        </w:rPr>
        <w:t xml:space="preserve"> Buffer AW1, and centrifuge for 1 min at 11,000 x g. Discard flow-through and collection tube.</w:t>
      </w:r>
    </w:p>
    <w:p w14:paraId="71308B3A" w14:textId="77777777" w:rsidR="00353FA6" w:rsidRPr="0067607E" w:rsidRDefault="00353FA6" w:rsidP="00353FA6">
      <w:pPr>
        <w:numPr>
          <w:ilvl w:val="0"/>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 xml:space="preserve">Place the </w:t>
      </w:r>
      <w:proofErr w:type="spellStart"/>
      <w:r w:rsidRPr="0067607E">
        <w:rPr>
          <w:rFonts w:ascii="Times New Roman" w:eastAsia="Times New Roman" w:hAnsi="Times New Roman" w:cs="Times New Roman"/>
          <w:bCs/>
          <w:sz w:val="24"/>
          <w:szCs w:val="24"/>
        </w:rPr>
        <w:t>DNeasy</w:t>
      </w:r>
      <w:proofErr w:type="spellEnd"/>
      <w:r w:rsidRPr="0067607E">
        <w:rPr>
          <w:rFonts w:ascii="Times New Roman" w:eastAsia="Times New Roman" w:hAnsi="Times New Roman" w:cs="Times New Roman"/>
          <w:bCs/>
          <w:sz w:val="24"/>
          <w:szCs w:val="24"/>
        </w:rPr>
        <w:t xml:space="preserve"> Mini spin column in a new 2 ml collection tube (provided), add 500 </w:t>
      </w:r>
      <w:proofErr w:type="spellStart"/>
      <w:r w:rsidRPr="0067607E">
        <w:rPr>
          <w:rFonts w:ascii="Times New Roman" w:eastAsia="Times New Roman" w:hAnsi="Times New Roman" w:cs="Times New Roman"/>
          <w:bCs/>
          <w:sz w:val="24"/>
          <w:szCs w:val="24"/>
        </w:rPr>
        <w:t>μl</w:t>
      </w:r>
      <w:proofErr w:type="spellEnd"/>
      <w:r w:rsidRPr="0067607E">
        <w:rPr>
          <w:rFonts w:ascii="Times New Roman" w:eastAsia="Times New Roman" w:hAnsi="Times New Roman" w:cs="Times New Roman"/>
          <w:bCs/>
          <w:sz w:val="24"/>
          <w:szCs w:val="24"/>
        </w:rPr>
        <w:t xml:space="preserve"> Buffer AW2, and centrifuge for 5 min at 20,000 x g to dry the </w:t>
      </w:r>
      <w:proofErr w:type="spellStart"/>
      <w:r w:rsidRPr="0067607E">
        <w:rPr>
          <w:rFonts w:ascii="Times New Roman" w:eastAsia="Times New Roman" w:hAnsi="Times New Roman" w:cs="Times New Roman"/>
          <w:bCs/>
          <w:sz w:val="24"/>
          <w:szCs w:val="24"/>
        </w:rPr>
        <w:t>DNeasy</w:t>
      </w:r>
      <w:proofErr w:type="spellEnd"/>
      <w:r w:rsidRPr="0067607E">
        <w:rPr>
          <w:rFonts w:ascii="Times New Roman" w:eastAsia="Times New Roman" w:hAnsi="Times New Roman" w:cs="Times New Roman"/>
          <w:bCs/>
          <w:sz w:val="24"/>
          <w:szCs w:val="24"/>
        </w:rPr>
        <w:t xml:space="preserve"> membrane. Discard flow-through and collection tube.  Drying the </w:t>
      </w:r>
      <w:proofErr w:type="spellStart"/>
      <w:r w:rsidRPr="0067607E">
        <w:rPr>
          <w:rFonts w:ascii="Times New Roman" w:eastAsia="Times New Roman" w:hAnsi="Times New Roman" w:cs="Times New Roman"/>
          <w:bCs/>
          <w:sz w:val="24"/>
          <w:szCs w:val="24"/>
        </w:rPr>
        <w:t>DNeasy</w:t>
      </w:r>
      <w:proofErr w:type="spellEnd"/>
      <w:r w:rsidRPr="0067607E">
        <w:rPr>
          <w:rFonts w:ascii="Times New Roman" w:eastAsia="Times New Roman" w:hAnsi="Times New Roman" w:cs="Times New Roman"/>
          <w:bCs/>
          <w:sz w:val="24"/>
          <w:szCs w:val="24"/>
        </w:rPr>
        <w:t xml:space="preserve"> Mini spin column membrane is essential since residual ethanol may interfere with subsequent reactions. This centrifugation step ensures that no residual ethanol will be carried over during the following elution. </w:t>
      </w:r>
    </w:p>
    <w:p w14:paraId="6E5A1FA3" w14:textId="77777777" w:rsidR="00353FA6" w:rsidRPr="0067607E" w:rsidRDefault="00353FA6" w:rsidP="00353FA6">
      <w:pPr>
        <w:numPr>
          <w:ilvl w:val="0"/>
          <w:numId w:val="1"/>
        </w:numPr>
        <w:pBdr>
          <w:top w:val="nil"/>
          <w:left w:val="nil"/>
          <w:bottom w:val="nil"/>
          <w:right w:val="nil"/>
          <w:between w:val="nil"/>
        </w:pBdr>
        <w:shd w:val="clear" w:color="auto" w:fill="FFFFFF"/>
        <w:spacing w:after="0"/>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 xml:space="preserve">Following the centrifugation step, carefully remove the </w:t>
      </w:r>
      <w:proofErr w:type="spellStart"/>
      <w:r w:rsidRPr="0067607E">
        <w:rPr>
          <w:rFonts w:ascii="Times New Roman" w:eastAsia="Times New Roman" w:hAnsi="Times New Roman" w:cs="Times New Roman"/>
          <w:bCs/>
          <w:sz w:val="24"/>
          <w:szCs w:val="24"/>
        </w:rPr>
        <w:t>DNeasy</w:t>
      </w:r>
      <w:proofErr w:type="spellEnd"/>
      <w:r w:rsidRPr="0067607E">
        <w:rPr>
          <w:rFonts w:ascii="Times New Roman" w:eastAsia="Times New Roman" w:hAnsi="Times New Roman" w:cs="Times New Roman"/>
          <w:bCs/>
          <w:sz w:val="24"/>
          <w:szCs w:val="24"/>
        </w:rPr>
        <w:t xml:space="preserve"> Mini spin column so that it does not contact the flow-through. This will result in a carryover of ethanol. If a carryover of ethanol occurs, empty the collection tube and reuse it in another centrifugation for 1 min at 20,000 x g. </w:t>
      </w:r>
    </w:p>
    <w:p w14:paraId="127C9BE4" w14:textId="77777777" w:rsidR="00353FA6" w:rsidRPr="0067607E" w:rsidRDefault="00353FA6" w:rsidP="00353FA6">
      <w:pPr>
        <w:numPr>
          <w:ilvl w:val="0"/>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 xml:space="preserve">Place the </w:t>
      </w:r>
      <w:proofErr w:type="spellStart"/>
      <w:r w:rsidRPr="0067607E">
        <w:rPr>
          <w:rFonts w:ascii="Times New Roman" w:eastAsia="Times New Roman" w:hAnsi="Times New Roman" w:cs="Times New Roman"/>
          <w:bCs/>
          <w:sz w:val="24"/>
          <w:szCs w:val="24"/>
        </w:rPr>
        <w:t>DNeasy</w:t>
      </w:r>
      <w:proofErr w:type="spellEnd"/>
      <w:r w:rsidRPr="0067607E">
        <w:rPr>
          <w:rFonts w:ascii="Times New Roman" w:eastAsia="Times New Roman" w:hAnsi="Times New Roman" w:cs="Times New Roman"/>
          <w:bCs/>
          <w:sz w:val="24"/>
          <w:szCs w:val="24"/>
        </w:rPr>
        <w:t xml:space="preserve"> Mini spin column in a clean 1.5 ml or 2 ml microcentrifuge tube (not provided), and pipet 100 </w:t>
      </w:r>
      <w:proofErr w:type="spellStart"/>
      <w:r w:rsidRPr="0067607E">
        <w:rPr>
          <w:rFonts w:ascii="Times New Roman" w:eastAsia="Times New Roman" w:hAnsi="Times New Roman" w:cs="Times New Roman"/>
          <w:bCs/>
          <w:sz w:val="24"/>
          <w:szCs w:val="24"/>
        </w:rPr>
        <w:t>μl</w:t>
      </w:r>
      <w:proofErr w:type="spellEnd"/>
      <w:r w:rsidRPr="0067607E">
        <w:rPr>
          <w:rFonts w:ascii="Times New Roman" w:eastAsia="Times New Roman" w:hAnsi="Times New Roman" w:cs="Times New Roman"/>
          <w:bCs/>
          <w:sz w:val="24"/>
          <w:szCs w:val="24"/>
        </w:rPr>
        <w:t xml:space="preserve"> Buffer AE (prewarmed at 70 </w:t>
      </w:r>
      <w:proofErr w:type="spellStart"/>
      <w:r w:rsidRPr="0067607E">
        <w:rPr>
          <w:rFonts w:ascii="Times New Roman" w:eastAsia="Times New Roman" w:hAnsi="Times New Roman" w:cs="Times New Roman"/>
          <w:bCs/>
          <w:sz w:val="24"/>
          <w:szCs w:val="24"/>
        </w:rPr>
        <w:t>oC</w:t>
      </w:r>
      <w:proofErr w:type="spellEnd"/>
      <w:r w:rsidRPr="0067607E">
        <w:rPr>
          <w:rFonts w:ascii="Times New Roman" w:eastAsia="Times New Roman" w:hAnsi="Times New Roman" w:cs="Times New Roman"/>
          <w:bCs/>
          <w:sz w:val="24"/>
          <w:szCs w:val="24"/>
        </w:rPr>
        <w:t xml:space="preserve">) directly onto the </w:t>
      </w:r>
      <w:proofErr w:type="spellStart"/>
      <w:r w:rsidRPr="0067607E">
        <w:rPr>
          <w:rFonts w:ascii="Times New Roman" w:eastAsia="Times New Roman" w:hAnsi="Times New Roman" w:cs="Times New Roman"/>
          <w:bCs/>
          <w:sz w:val="24"/>
          <w:szCs w:val="24"/>
        </w:rPr>
        <w:t>DNeasy</w:t>
      </w:r>
      <w:proofErr w:type="spellEnd"/>
      <w:r w:rsidRPr="0067607E">
        <w:rPr>
          <w:rFonts w:ascii="Times New Roman" w:eastAsia="Times New Roman" w:hAnsi="Times New Roman" w:cs="Times New Roman"/>
          <w:bCs/>
          <w:sz w:val="24"/>
          <w:szCs w:val="24"/>
        </w:rPr>
        <w:t xml:space="preserve"> membrane. Incubate at room temperature for 15 min, and then centrifuge for 5 min at 11000 x g to elute. </w:t>
      </w:r>
    </w:p>
    <w:p w14:paraId="51752E0D" w14:textId="77777777" w:rsidR="00353FA6" w:rsidRPr="0067607E" w:rsidRDefault="00353FA6" w:rsidP="00353FA6">
      <w:pPr>
        <w:numPr>
          <w:ilvl w:val="0"/>
          <w:numId w:val="1"/>
        </w:numPr>
        <w:pBdr>
          <w:top w:val="nil"/>
          <w:left w:val="nil"/>
          <w:bottom w:val="nil"/>
          <w:right w:val="nil"/>
          <w:between w:val="nil"/>
        </w:pBdr>
        <w:shd w:val="clear" w:color="auto" w:fill="FFFFFF"/>
        <w:spacing w:after="0"/>
        <w:rPr>
          <w:rFonts w:ascii="Times New Roman" w:eastAsia="Times New Roman" w:hAnsi="Times New Roman" w:cs="Times New Roman"/>
          <w:bCs/>
          <w:color w:val="000000"/>
          <w:sz w:val="24"/>
          <w:szCs w:val="24"/>
        </w:rPr>
      </w:pPr>
      <w:r w:rsidRPr="0067607E">
        <w:rPr>
          <w:rFonts w:ascii="Times New Roman" w:eastAsia="Times New Roman" w:hAnsi="Times New Roman" w:cs="Times New Roman"/>
          <w:bCs/>
          <w:sz w:val="24"/>
          <w:szCs w:val="24"/>
        </w:rPr>
        <w:t xml:space="preserve">Elution with 100 </w:t>
      </w:r>
      <w:proofErr w:type="spellStart"/>
      <w:r w:rsidRPr="0067607E">
        <w:rPr>
          <w:rFonts w:ascii="Times New Roman" w:eastAsia="Times New Roman" w:hAnsi="Times New Roman" w:cs="Times New Roman"/>
          <w:bCs/>
          <w:sz w:val="24"/>
          <w:szCs w:val="24"/>
        </w:rPr>
        <w:t>μl</w:t>
      </w:r>
      <w:proofErr w:type="spellEnd"/>
      <w:r w:rsidRPr="0067607E">
        <w:rPr>
          <w:rFonts w:ascii="Times New Roman" w:eastAsia="Times New Roman" w:hAnsi="Times New Roman" w:cs="Times New Roman"/>
          <w:bCs/>
          <w:sz w:val="24"/>
          <w:szCs w:val="24"/>
        </w:rPr>
        <w:t xml:space="preserve"> (instead of 200 </w:t>
      </w:r>
      <w:proofErr w:type="spellStart"/>
      <w:r w:rsidRPr="0067607E">
        <w:rPr>
          <w:rFonts w:ascii="Times New Roman" w:eastAsia="Times New Roman" w:hAnsi="Times New Roman" w:cs="Times New Roman"/>
          <w:bCs/>
          <w:sz w:val="24"/>
          <w:szCs w:val="24"/>
        </w:rPr>
        <w:t>μl</w:t>
      </w:r>
      <w:proofErr w:type="spellEnd"/>
      <w:r w:rsidRPr="0067607E">
        <w:rPr>
          <w:rFonts w:ascii="Times New Roman" w:eastAsia="Times New Roman" w:hAnsi="Times New Roman" w:cs="Times New Roman"/>
          <w:bCs/>
          <w:sz w:val="24"/>
          <w:szCs w:val="24"/>
        </w:rPr>
        <w:t xml:space="preserve">) increases the final DNA concentration in the eluate and decreases the overall DNA yield. </w:t>
      </w:r>
    </w:p>
    <w:p w14:paraId="177499B8" w14:textId="77777777" w:rsidR="00353FA6" w:rsidRPr="0067607E" w:rsidRDefault="00353FA6" w:rsidP="00353FA6">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Cs/>
          <w:sz w:val="24"/>
          <w:szCs w:val="24"/>
        </w:rPr>
      </w:pPr>
      <w:r w:rsidRPr="0067607E">
        <w:rPr>
          <w:rFonts w:ascii="Times New Roman" w:eastAsia="Times New Roman" w:hAnsi="Times New Roman" w:cs="Times New Roman"/>
          <w:bCs/>
          <w:sz w:val="24"/>
          <w:szCs w:val="24"/>
        </w:rPr>
        <w:t>Pool the DNA extracts into a single tube.</w:t>
      </w:r>
    </w:p>
    <w:p w14:paraId="08348DB8" w14:textId="77777777" w:rsidR="00866401" w:rsidRDefault="00866401"/>
    <w:sectPr w:rsidR="008664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D6944"/>
    <w:multiLevelType w:val="multilevel"/>
    <w:tmpl w:val="61F42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8203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79"/>
    <w:rsid w:val="000010CB"/>
    <w:rsid w:val="0006039B"/>
    <w:rsid w:val="002715CC"/>
    <w:rsid w:val="002C6479"/>
    <w:rsid w:val="00353FA6"/>
    <w:rsid w:val="00664E64"/>
    <w:rsid w:val="00841648"/>
    <w:rsid w:val="00866401"/>
    <w:rsid w:val="00DF2B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98DC6-89A8-4E39-A23B-BC2F857B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FA6"/>
    <w:rPr>
      <w:rFonts w:ascii="Calibri" w:eastAsia="Calibri" w:hAnsi="Calibri" w:cs="Calibri"/>
      <w:kern w:val="0"/>
      <w14:ligatures w14:val="none"/>
    </w:rPr>
  </w:style>
  <w:style w:type="paragraph" w:styleId="Heading1">
    <w:name w:val="heading 1"/>
    <w:basedOn w:val="Normal"/>
    <w:next w:val="Normal"/>
    <w:link w:val="Heading1Char"/>
    <w:uiPriority w:val="9"/>
    <w:qFormat/>
    <w:rsid w:val="002C6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479"/>
    <w:rPr>
      <w:rFonts w:eastAsiaTheme="majorEastAsia" w:cstheme="majorBidi"/>
      <w:color w:val="272727" w:themeColor="text1" w:themeTint="D8"/>
    </w:rPr>
  </w:style>
  <w:style w:type="paragraph" w:styleId="Title">
    <w:name w:val="Title"/>
    <w:basedOn w:val="Normal"/>
    <w:next w:val="Normal"/>
    <w:link w:val="TitleChar"/>
    <w:uiPriority w:val="10"/>
    <w:qFormat/>
    <w:rsid w:val="002C6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479"/>
    <w:pPr>
      <w:spacing w:before="160"/>
      <w:jc w:val="center"/>
    </w:pPr>
    <w:rPr>
      <w:i/>
      <w:iCs/>
      <w:color w:val="404040" w:themeColor="text1" w:themeTint="BF"/>
    </w:rPr>
  </w:style>
  <w:style w:type="character" w:customStyle="1" w:styleId="QuoteChar">
    <w:name w:val="Quote Char"/>
    <w:basedOn w:val="DefaultParagraphFont"/>
    <w:link w:val="Quote"/>
    <w:uiPriority w:val="29"/>
    <w:rsid w:val="002C6479"/>
    <w:rPr>
      <w:i/>
      <w:iCs/>
      <w:color w:val="404040" w:themeColor="text1" w:themeTint="BF"/>
    </w:rPr>
  </w:style>
  <w:style w:type="paragraph" w:styleId="ListParagraph">
    <w:name w:val="List Paragraph"/>
    <w:basedOn w:val="Normal"/>
    <w:uiPriority w:val="34"/>
    <w:qFormat/>
    <w:rsid w:val="002C6479"/>
    <w:pPr>
      <w:ind w:left="720"/>
      <w:contextualSpacing/>
    </w:pPr>
  </w:style>
  <w:style w:type="character" w:styleId="IntenseEmphasis">
    <w:name w:val="Intense Emphasis"/>
    <w:basedOn w:val="DefaultParagraphFont"/>
    <w:uiPriority w:val="21"/>
    <w:qFormat/>
    <w:rsid w:val="002C6479"/>
    <w:rPr>
      <w:i/>
      <w:iCs/>
      <w:color w:val="0F4761" w:themeColor="accent1" w:themeShade="BF"/>
    </w:rPr>
  </w:style>
  <w:style w:type="paragraph" w:styleId="IntenseQuote">
    <w:name w:val="Intense Quote"/>
    <w:basedOn w:val="Normal"/>
    <w:next w:val="Normal"/>
    <w:link w:val="IntenseQuoteChar"/>
    <w:uiPriority w:val="30"/>
    <w:qFormat/>
    <w:rsid w:val="002C6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479"/>
    <w:rPr>
      <w:i/>
      <w:iCs/>
      <w:color w:val="0F4761" w:themeColor="accent1" w:themeShade="BF"/>
    </w:rPr>
  </w:style>
  <w:style w:type="character" w:styleId="IntenseReference">
    <w:name w:val="Intense Reference"/>
    <w:basedOn w:val="DefaultParagraphFont"/>
    <w:uiPriority w:val="32"/>
    <w:qFormat/>
    <w:rsid w:val="002C64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3192</Characters>
  <Application>Microsoft Office Word</Application>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Myler</dc:creator>
  <cp:keywords/>
  <dc:description/>
  <cp:lastModifiedBy>Erika Myler</cp:lastModifiedBy>
  <cp:revision>2</cp:revision>
  <dcterms:created xsi:type="dcterms:W3CDTF">2025-03-30T22:15:00Z</dcterms:created>
  <dcterms:modified xsi:type="dcterms:W3CDTF">2025-03-30T22:15:00Z</dcterms:modified>
</cp:coreProperties>
</file>