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page" w:tblpX="1807" w:tblpY="1948"/>
        <w:tblOverlap w:val="never"/>
        <w:tblW w:w="0" w:type="auto"/>
        <w:tblBorders>
          <w:top w:val="single" w:sz="8" w:space="0" w:color="auto"/>
          <w:left w:val="none" w:sz="0" w:space="0" w:color="auto"/>
          <w:bottom w:val="single" w:sz="8" w:space="0" w:color="auto"/>
          <w:right w:val="none" w:sz="0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05"/>
        <w:gridCol w:w="3040"/>
        <w:gridCol w:w="2868"/>
      </w:tblGrid>
      <w:tr w:rsidR="00CC65EE" w14:paraId="7F8EF7CB" w14:textId="77777777">
        <w:trPr>
          <w:trHeight w:val="774"/>
        </w:trPr>
        <w:tc>
          <w:tcPr>
            <w:tcW w:w="8213" w:type="dxa"/>
            <w:gridSpan w:val="3"/>
            <w:tcBorders>
              <w:top w:val="nil"/>
              <w:bottom w:val="single" w:sz="12" w:space="0" w:color="auto"/>
              <w:tl2br w:val="nil"/>
              <w:tr2bl w:val="nil"/>
            </w:tcBorders>
          </w:tcPr>
          <w:p w14:paraId="3A4574F3" w14:textId="77777777" w:rsidR="00CC65EE" w:rsidRDefault="00000000">
            <w:pPr>
              <w:rPr>
                <w:rStyle w:val="Emphasis"/>
                <w:rFonts w:ascii="Times New Roman" w:hAnsi="Times New Roman"/>
                <w:i w:val="0"/>
                <w:sz w:val="24"/>
              </w:rPr>
            </w:pPr>
            <w:r>
              <w:rPr>
                <w:rStyle w:val="Emphasis"/>
                <w:rFonts w:ascii="Times New Roman" w:hAnsi="Times New Roman"/>
                <w:b/>
                <w:bCs/>
                <w:i w:val="0"/>
                <w:sz w:val="24"/>
              </w:rPr>
              <w:t>Supplementary Table</w:t>
            </w:r>
            <w:r>
              <w:rPr>
                <w:rStyle w:val="Emphasis"/>
                <w:rFonts w:ascii="Times New Roman" w:hAnsi="Times New Roman" w:hint="eastAsia"/>
                <w:b/>
                <w:bCs/>
                <w:i w:val="0"/>
                <w:sz w:val="24"/>
              </w:rPr>
              <w:t xml:space="preserve"> 5 </w:t>
            </w:r>
            <w:r>
              <w:rPr>
                <w:rStyle w:val="Emphasis"/>
                <w:rFonts w:ascii="Times New Roman" w:hAnsi="Times New Roman"/>
                <w:i w:val="0"/>
                <w:sz w:val="24"/>
              </w:rPr>
              <w:t xml:space="preserve">Clinical and pathological information of 47 </w:t>
            </w:r>
            <w:r>
              <w:rPr>
                <w:rStyle w:val="Emphasis"/>
                <w:rFonts w:ascii="Times New Roman" w:hAnsi="Times New Roman" w:hint="eastAsia"/>
                <w:i w:val="0"/>
                <w:sz w:val="24"/>
              </w:rPr>
              <w:t xml:space="preserve">GC </w:t>
            </w:r>
            <w:r>
              <w:rPr>
                <w:rStyle w:val="Emphasis"/>
                <w:rFonts w:ascii="Times New Roman" w:hAnsi="Times New Roman"/>
                <w:i w:val="0"/>
                <w:sz w:val="24"/>
              </w:rPr>
              <w:t>cases available for immunohistochemical data of α-SMA in our center</w:t>
            </w:r>
          </w:p>
        </w:tc>
      </w:tr>
      <w:tr w:rsidR="00CC65EE" w14:paraId="6DB0165B" w14:textId="77777777">
        <w:trPr>
          <w:trHeight w:val="541"/>
        </w:trPr>
        <w:tc>
          <w:tcPr>
            <w:tcW w:w="2305" w:type="dxa"/>
            <w:tcBorders>
              <w:top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6D21F4BE" w14:textId="77777777" w:rsidR="00CC65EE" w:rsidRDefault="00000000">
            <w:pPr>
              <w:ind w:firstLineChars="100" w:firstLine="240"/>
              <w:rPr>
                <w:rStyle w:val="Emphasis"/>
                <w:rFonts w:ascii="Times New Roman" w:hAnsi="Times New Roman"/>
                <w:i w:val="0"/>
                <w:sz w:val="24"/>
              </w:rPr>
            </w:pPr>
            <w:r>
              <w:rPr>
                <w:rStyle w:val="Emphasis"/>
                <w:rFonts w:ascii="Times New Roman" w:hAnsi="Times New Roman"/>
                <w:i w:val="0"/>
                <w:sz w:val="24"/>
              </w:rPr>
              <w:t>Characteristics</w:t>
            </w:r>
          </w:p>
        </w:tc>
        <w:tc>
          <w:tcPr>
            <w:tcW w:w="5908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</w:tcBorders>
            <w:vAlign w:val="center"/>
          </w:tcPr>
          <w:p w14:paraId="5B14C857" w14:textId="77777777" w:rsidR="00CC65EE" w:rsidRDefault="00000000">
            <w:pPr>
              <w:jc w:val="center"/>
              <w:rPr>
                <w:rStyle w:val="Emphasis"/>
                <w:rFonts w:ascii="Times New Roman" w:hAnsi="Times New Roman"/>
                <w:i w:val="0"/>
                <w:sz w:val="24"/>
              </w:rPr>
            </w:pPr>
            <w:r>
              <w:rPr>
                <w:rStyle w:val="Emphasis"/>
                <w:rFonts w:ascii="Times New Roman" w:hAnsi="Times New Roman"/>
                <w:i w:val="0"/>
                <w:sz w:val="24"/>
              </w:rPr>
              <w:t>N=47</w:t>
            </w:r>
          </w:p>
        </w:tc>
      </w:tr>
      <w:tr w:rsidR="00CC65EE" w14:paraId="62D42EBC" w14:textId="77777777">
        <w:trPr>
          <w:trHeight w:val="454"/>
        </w:trPr>
        <w:tc>
          <w:tcPr>
            <w:tcW w:w="2305" w:type="dxa"/>
            <w:tcBorders>
              <w:top w:val="single" w:sz="12" w:space="0" w:color="auto"/>
              <w:bottom w:val="nil"/>
              <w:right w:val="nil"/>
              <w:tl2br w:val="nil"/>
              <w:tr2bl w:val="nil"/>
            </w:tcBorders>
            <w:vAlign w:val="center"/>
          </w:tcPr>
          <w:p w14:paraId="27687887" w14:textId="77777777" w:rsidR="00CC65EE" w:rsidRDefault="00000000">
            <w:pPr>
              <w:rPr>
                <w:rStyle w:val="Emphasis"/>
                <w:rFonts w:ascii="Times New Roman" w:hAnsi="Times New Roman"/>
                <w:i w:val="0"/>
                <w:sz w:val="24"/>
              </w:rPr>
            </w:pPr>
            <w:r>
              <w:rPr>
                <w:rStyle w:val="Emphasis"/>
                <w:rFonts w:ascii="Times New Roman" w:hAnsi="Times New Roman"/>
                <w:i w:val="0"/>
                <w:sz w:val="24"/>
              </w:rPr>
              <w:t>Age</w:t>
            </w:r>
            <w:r>
              <w:rPr>
                <w:rStyle w:val="Emphasis"/>
                <w:rFonts w:ascii="Times New Roman" w:hAnsi="Times New Roman" w:hint="eastAsia"/>
                <w:i w:val="0"/>
                <w:sz w:val="24"/>
              </w:rPr>
              <w:t xml:space="preserve"> </w:t>
            </w:r>
            <w:r>
              <w:rPr>
                <w:rStyle w:val="Emphasis"/>
                <w:rFonts w:ascii="Times New Roman" w:hAnsi="Times New Roman"/>
                <w:i w:val="0"/>
                <w:sz w:val="24"/>
              </w:rPr>
              <w:t>(average</w:t>
            </w:r>
            <w:r>
              <w:rPr>
                <w:rStyle w:val="Emphasis"/>
                <w:rFonts w:ascii="Times New Roman" w:hAnsi="Times New Roman" w:hint="eastAsia"/>
                <w:i w:val="0"/>
                <w:sz w:val="24"/>
              </w:rPr>
              <w:t xml:space="preserve"> </w:t>
            </w:r>
            <w:r>
              <w:rPr>
                <w:rStyle w:val="Emphasis"/>
                <w:rFonts w:ascii="Times New Roman" w:hAnsi="Times New Roman"/>
                <w:i w:val="0"/>
                <w:sz w:val="24"/>
              </w:rPr>
              <w:t>±</w:t>
            </w:r>
            <w:r>
              <w:rPr>
                <w:rStyle w:val="Emphasis"/>
                <w:rFonts w:ascii="Times New Roman" w:hAnsi="Times New Roman" w:hint="eastAsia"/>
                <w:i w:val="0"/>
                <w:sz w:val="24"/>
              </w:rPr>
              <w:t xml:space="preserve"> </w:t>
            </w:r>
            <w:r>
              <w:rPr>
                <w:rStyle w:val="Emphasis"/>
                <w:rFonts w:ascii="Times New Roman" w:hAnsi="Times New Roman"/>
                <w:i w:val="0"/>
                <w:sz w:val="24"/>
              </w:rPr>
              <w:t>SD)</w:t>
            </w:r>
          </w:p>
        </w:tc>
        <w:tc>
          <w:tcPr>
            <w:tcW w:w="5908" w:type="dxa"/>
            <w:gridSpan w:val="2"/>
            <w:tcBorders>
              <w:top w:val="single" w:sz="12" w:space="0" w:color="auto"/>
              <w:left w:val="nil"/>
              <w:bottom w:val="nil"/>
              <w:tl2br w:val="nil"/>
              <w:tr2bl w:val="nil"/>
            </w:tcBorders>
            <w:vAlign w:val="center"/>
          </w:tcPr>
          <w:p w14:paraId="661E7783" w14:textId="77777777" w:rsidR="00CC65EE" w:rsidRDefault="00000000">
            <w:pPr>
              <w:jc w:val="center"/>
              <w:rPr>
                <w:rStyle w:val="Emphasis"/>
                <w:rFonts w:ascii="Times New Roman" w:hAnsi="Times New Roman"/>
                <w:i w:val="0"/>
                <w:sz w:val="24"/>
              </w:rPr>
            </w:pPr>
            <w:r>
              <w:rPr>
                <w:rStyle w:val="Emphasis"/>
                <w:rFonts w:ascii="Times New Roman" w:hAnsi="Times New Roman"/>
                <w:i w:val="0"/>
                <w:sz w:val="24"/>
              </w:rPr>
              <w:t>66.77</w:t>
            </w:r>
            <w:r>
              <w:rPr>
                <w:rStyle w:val="Emphasis"/>
                <w:rFonts w:ascii="Times New Roman" w:hAnsi="Times New Roman" w:hint="eastAsia"/>
                <w:i w:val="0"/>
                <w:sz w:val="24"/>
              </w:rPr>
              <w:t xml:space="preserve"> </w:t>
            </w:r>
            <w:r>
              <w:rPr>
                <w:rStyle w:val="Emphasis"/>
                <w:rFonts w:ascii="Times New Roman" w:hAnsi="Times New Roman"/>
                <w:i w:val="0"/>
                <w:sz w:val="24"/>
              </w:rPr>
              <w:t>±</w:t>
            </w:r>
            <w:r>
              <w:rPr>
                <w:rStyle w:val="Emphasis"/>
                <w:rFonts w:ascii="Times New Roman" w:hAnsi="Times New Roman" w:hint="eastAsia"/>
                <w:i w:val="0"/>
                <w:sz w:val="24"/>
              </w:rPr>
              <w:t xml:space="preserve"> </w:t>
            </w:r>
            <w:r>
              <w:rPr>
                <w:rStyle w:val="Emphasis"/>
                <w:rFonts w:ascii="Times New Roman" w:hAnsi="Times New Roman"/>
                <w:i w:val="0"/>
                <w:sz w:val="24"/>
              </w:rPr>
              <w:t>10.47</w:t>
            </w:r>
          </w:p>
        </w:tc>
      </w:tr>
      <w:tr w:rsidR="00CC65EE" w14:paraId="6A270898" w14:textId="77777777">
        <w:tc>
          <w:tcPr>
            <w:tcW w:w="2305" w:type="dxa"/>
            <w:vMerge w:val="restart"/>
            <w:tcBorders>
              <w:top w:val="nil"/>
              <w:bottom w:val="nil"/>
              <w:right w:val="nil"/>
              <w:tl2br w:val="nil"/>
              <w:tr2bl w:val="nil"/>
            </w:tcBorders>
            <w:vAlign w:val="center"/>
          </w:tcPr>
          <w:p w14:paraId="36D75C51" w14:textId="77777777" w:rsidR="00CC65EE" w:rsidRDefault="00000000">
            <w:pPr>
              <w:ind w:firstLineChars="300" w:firstLine="720"/>
              <w:rPr>
                <w:rStyle w:val="Emphasis"/>
                <w:rFonts w:ascii="Times New Roman" w:hAnsi="Times New Roman"/>
                <w:i w:val="0"/>
                <w:sz w:val="24"/>
              </w:rPr>
            </w:pPr>
            <w:r>
              <w:rPr>
                <w:rStyle w:val="Emphasis"/>
                <w:rFonts w:ascii="Times New Roman" w:hAnsi="Times New Roman"/>
                <w:i w:val="0"/>
                <w:sz w:val="24"/>
              </w:rPr>
              <w:t>Gender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14:paraId="609443BA" w14:textId="77777777" w:rsidR="00CC65EE" w:rsidRDefault="00000000">
            <w:pPr>
              <w:jc w:val="center"/>
              <w:rPr>
                <w:rStyle w:val="Emphasis"/>
                <w:rFonts w:ascii="Times New Roman" w:hAnsi="Times New Roman"/>
                <w:i w:val="0"/>
                <w:sz w:val="24"/>
              </w:rPr>
            </w:pPr>
            <w:r>
              <w:rPr>
                <w:rStyle w:val="Emphasis"/>
                <w:rFonts w:ascii="Times New Roman" w:hAnsi="Times New Roman"/>
                <w:i w:val="0"/>
                <w:sz w:val="24"/>
              </w:rPr>
              <w:t>Male</w:t>
            </w:r>
          </w:p>
        </w:tc>
        <w:tc>
          <w:tcPr>
            <w:tcW w:w="2868" w:type="dxa"/>
            <w:tcBorders>
              <w:top w:val="nil"/>
              <w:left w:val="nil"/>
              <w:bottom w:val="nil"/>
              <w:tl2br w:val="nil"/>
              <w:tr2bl w:val="nil"/>
            </w:tcBorders>
            <w:vAlign w:val="center"/>
          </w:tcPr>
          <w:p w14:paraId="2CE449F4" w14:textId="77777777" w:rsidR="00CC65EE" w:rsidRDefault="00000000">
            <w:pPr>
              <w:jc w:val="center"/>
              <w:rPr>
                <w:rStyle w:val="Emphasis"/>
                <w:rFonts w:ascii="Times New Roman" w:hAnsi="Times New Roman"/>
                <w:i w:val="0"/>
                <w:sz w:val="24"/>
              </w:rPr>
            </w:pPr>
            <w:r>
              <w:rPr>
                <w:rStyle w:val="Emphasis"/>
                <w:rFonts w:ascii="Times New Roman" w:hAnsi="Times New Roman"/>
                <w:i w:val="0"/>
                <w:sz w:val="24"/>
              </w:rPr>
              <w:t>38 (80.85%)</w:t>
            </w:r>
          </w:p>
        </w:tc>
      </w:tr>
      <w:tr w:rsidR="00CC65EE" w14:paraId="5A2AEB18" w14:textId="77777777">
        <w:trPr>
          <w:trHeight w:val="442"/>
        </w:trPr>
        <w:tc>
          <w:tcPr>
            <w:tcW w:w="2305" w:type="dxa"/>
            <w:vMerge/>
            <w:tcBorders>
              <w:top w:val="nil"/>
              <w:bottom w:val="nil"/>
              <w:right w:val="nil"/>
              <w:tl2br w:val="nil"/>
              <w:tr2bl w:val="nil"/>
            </w:tcBorders>
            <w:vAlign w:val="center"/>
          </w:tcPr>
          <w:p w14:paraId="6CA00D78" w14:textId="77777777" w:rsidR="00CC65EE" w:rsidRDefault="00CC65EE">
            <w:pPr>
              <w:jc w:val="center"/>
              <w:rPr>
                <w:rStyle w:val="Emphasis"/>
                <w:rFonts w:ascii="Times New Roman" w:hAnsi="Times New Roman"/>
                <w:i w:val="0"/>
                <w:sz w:val="24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14:paraId="2A401763" w14:textId="77777777" w:rsidR="00CC65EE" w:rsidRDefault="00000000">
            <w:pPr>
              <w:jc w:val="center"/>
              <w:rPr>
                <w:rStyle w:val="Emphasis"/>
                <w:rFonts w:ascii="Times New Roman" w:hAnsi="Times New Roman"/>
                <w:i w:val="0"/>
                <w:sz w:val="24"/>
              </w:rPr>
            </w:pPr>
            <w:r>
              <w:rPr>
                <w:rStyle w:val="Emphasis"/>
                <w:rFonts w:ascii="Times New Roman" w:hAnsi="Times New Roman"/>
                <w:i w:val="0"/>
                <w:sz w:val="24"/>
              </w:rPr>
              <w:t>Female</w:t>
            </w:r>
          </w:p>
        </w:tc>
        <w:tc>
          <w:tcPr>
            <w:tcW w:w="2868" w:type="dxa"/>
            <w:tcBorders>
              <w:top w:val="nil"/>
              <w:left w:val="nil"/>
              <w:bottom w:val="nil"/>
              <w:tl2br w:val="nil"/>
              <w:tr2bl w:val="nil"/>
            </w:tcBorders>
            <w:vAlign w:val="center"/>
          </w:tcPr>
          <w:p w14:paraId="068C7290" w14:textId="77777777" w:rsidR="00CC65EE" w:rsidRDefault="00000000">
            <w:pPr>
              <w:jc w:val="center"/>
              <w:rPr>
                <w:rStyle w:val="Emphasis"/>
                <w:rFonts w:ascii="Times New Roman" w:hAnsi="Times New Roman"/>
                <w:i w:val="0"/>
                <w:sz w:val="24"/>
              </w:rPr>
            </w:pPr>
            <w:r>
              <w:rPr>
                <w:rStyle w:val="Emphasis"/>
                <w:rFonts w:ascii="Times New Roman" w:hAnsi="Times New Roman"/>
                <w:i w:val="0"/>
                <w:sz w:val="24"/>
              </w:rPr>
              <w:t>9 (19.15%)</w:t>
            </w:r>
          </w:p>
        </w:tc>
      </w:tr>
      <w:tr w:rsidR="00CC65EE" w14:paraId="36119046" w14:textId="77777777">
        <w:tc>
          <w:tcPr>
            <w:tcW w:w="2305" w:type="dxa"/>
            <w:vMerge w:val="restart"/>
            <w:tcBorders>
              <w:top w:val="nil"/>
              <w:bottom w:val="nil"/>
              <w:right w:val="nil"/>
              <w:tl2br w:val="nil"/>
              <w:tr2bl w:val="nil"/>
            </w:tcBorders>
          </w:tcPr>
          <w:p w14:paraId="45AC377E" w14:textId="77777777" w:rsidR="00CC65EE" w:rsidRDefault="00CC65EE">
            <w:pPr>
              <w:jc w:val="center"/>
              <w:rPr>
                <w:rStyle w:val="Emphasis"/>
                <w:rFonts w:ascii="Times New Roman" w:hAnsi="Times New Roman"/>
                <w:i w:val="0"/>
                <w:sz w:val="24"/>
              </w:rPr>
            </w:pPr>
          </w:p>
          <w:p w14:paraId="065C3A0A" w14:textId="77777777" w:rsidR="00CC65EE" w:rsidRDefault="00000000">
            <w:pPr>
              <w:jc w:val="center"/>
              <w:rPr>
                <w:rStyle w:val="Emphasis"/>
                <w:rFonts w:ascii="Times New Roman" w:hAnsi="Times New Roman"/>
                <w:i w:val="0"/>
                <w:sz w:val="24"/>
              </w:rPr>
            </w:pPr>
            <w:r>
              <w:rPr>
                <w:rStyle w:val="Emphasis"/>
                <w:rFonts w:ascii="Times New Roman" w:hAnsi="Times New Roman"/>
                <w:i w:val="0"/>
                <w:sz w:val="24"/>
              </w:rPr>
              <w:t>Pathological type</w:t>
            </w:r>
            <w:r>
              <w:rPr>
                <w:rStyle w:val="Emphasis"/>
                <w:rFonts w:ascii="Times New Roman" w:hAnsi="Times New Roman" w:hint="eastAsia"/>
                <w:i w:val="0"/>
                <w:sz w:val="24"/>
              </w:rPr>
              <w:t>s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5FC4207F" w14:textId="77777777" w:rsidR="00CC65EE" w:rsidRDefault="00000000">
            <w:pPr>
              <w:jc w:val="center"/>
              <w:rPr>
                <w:rStyle w:val="Emphasis"/>
                <w:rFonts w:ascii="Times New Roman" w:hAnsi="Times New Roman"/>
                <w:i w:val="0"/>
                <w:sz w:val="24"/>
              </w:rPr>
            </w:pPr>
            <w:r>
              <w:rPr>
                <w:rStyle w:val="Emphasis"/>
                <w:rFonts w:ascii="Times New Roman" w:hAnsi="Times New Roman"/>
                <w:i w:val="0"/>
                <w:sz w:val="24"/>
              </w:rPr>
              <w:t>Adenocarcinoma</w:t>
            </w:r>
          </w:p>
        </w:tc>
        <w:tc>
          <w:tcPr>
            <w:tcW w:w="2868" w:type="dxa"/>
            <w:tcBorders>
              <w:top w:val="nil"/>
              <w:left w:val="nil"/>
              <w:bottom w:val="nil"/>
              <w:tl2br w:val="nil"/>
              <w:tr2bl w:val="nil"/>
            </w:tcBorders>
          </w:tcPr>
          <w:p w14:paraId="65B40B71" w14:textId="77777777" w:rsidR="00CC65EE" w:rsidRDefault="00000000">
            <w:pPr>
              <w:jc w:val="center"/>
              <w:rPr>
                <w:rStyle w:val="Emphasis"/>
                <w:rFonts w:ascii="Times New Roman" w:hAnsi="Times New Roman"/>
                <w:i w:val="0"/>
                <w:sz w:val="24"/>
              </w:rPr>
            </w:pPr>
            <w:r>
              <w:rPr>
                <w:rStyle w:val="Emphasis"/>
                <w:rFonts w:ascii="Times New Roman" w:hAnsi="Times New Roman"/>
                <w:i w:val="0"/>
                <w:sz w:val="24"/>
              </w:rPr>
              <w:t>40 (85.10%)</w:t>
            </w:r>
          </w:p>
        </w:tc>
      </w:tr>
      <w:tr w:rsidR="00CC65EE" w14:paraId="4CB9E9C9" w14:textId="77777777">
        <w:tc>
          <w:tcPr>
            <w:tcW w:w="2305" w:type="dxa"/>
            <w:vMerge/>
            <w:tcBorders>
              <w:top w:val="nil"/>
              <w:bottom w:val="nil"/>
              <w:right w:val="nil"/>
              <w:tl2br w:val="nil"/>
              <w:tr2bl w:val="nil"/>
            </w:tcBorders>
          </w:tcPr>
          <w:p w14:paraId="5A1474DB" w14:textId="77777777" w:rsidR="00CC65EE" w:rsidRDefault="00CC65EE">
            <w:pPr>
              <w:jc w:val="center"/>
              <w:rPr>
                <w:rStyle w:val="Emphasis"/>
                <w:rFonts w:ascii="Times New Roman" w:hAnsi="Times New Roman"/>
                <w:i w:val="0"/>
                <w:sz w:val="24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7CB5B4D6" w14:textId="77777777" w:rsidR="00CC65EE" w:rsidRDefault="00000000">
            <w:pPr>
              <w:jc w:val="center"/>
              <w:rPr>
                <w:rStyle w:val="Emphasis"/>
                <w:rFonts w:ascii="Times New Roman" w:hAnsi="Times New Roman"/>
                <w:i w:val="0"/>
                <w:sz w:val="24"/>
              </w:rPr>
            </w:pPr>
            <w:r>
              <w:rPr>
                <w:rStyle w:val="Emphasis"/>
                <w:rFonts w:ascii="Times New Roman" w:hAnsi="Times New Roman"/>
                <w:i w:val="0"/>
                <w:sz w:val="24"/>
              </w:rPr>
              <w:t>Neuroendocrine carcinoma</w:t>
            </w:r>
          </w:p>
        </w:tc>
        <w:tc>
          <w:tcPr>
            <w:tcW w:w="2868" w:type="dxa"/>
            <w:tcBorders>
              <w:top w:val="nil"/>
              <w:left w:val="nil"/>
              <w:bottom w:val="nil"/>
              <w:tl2br w:val="nil"/>
              <w:tr2bl w:val="nil"/>
            </w:tcBorders>
          </w:tcPr>
          <w:p w14:paraId="6B07A527" w14:textId="77777777" w:rsidR="00CC65EE" w:rsidRDefault="00000000">
            <w:pPr>
              <w:jc w:val="center"/>
              <w:rPr>
                <w:rStyle w:val="Emphasis"/>
                <w:rFonts w:ascii="Times New Roman" w:hAnsi="Times New Roman"/>
                <w:i w:val="0"/>
                <w:sz w:val="24"/>
              </w:rPr>
            </w:pPr>
            <w:r>
              <w:rPr>
                <w:rStyle w:val="Emphasis"/>
                <w:rFonts w:ascii="Times New Roman" w:hAnsi="Times New Roman"/>
                <w:i w:val="0"/>
                <w:sz w:val="24"/>
              </w:rPr>
              <w:t>1 (2.13%)</w:t>
            </w:r>
          </w:p>
        </w:tc>
      </w:tr>
      <w:tr w:rsidR="00CC65EE" w14:paraId="2776C197" w14:textId="77777777">
        <w:trPr>
          <w:trHeight w:val="684"/>
        </w:trPr>
        <w:tc>
          <w:tcPr>
            <w:tcW w:w="2305" w:type="dxa"/>
            <w:vMerge/>
            <w:tcBorders>
              <w:top w:val="nil"/>
              <w:bottom w:val="nil"/>
              <w:right w:val="nil"/>
              <w:tl2br w:val="nil"/>
              <w:tr2bl w:val="nil"/>
            </w:tcBorders>
          </w:tcPr>
          <w:p w14:paraId="1082D9DD" w14:textId="77777777" w:rsidR="00CC65EE" w:rsidRDefault="00CC65EE">
            <w:pPr>
              <w:jc w:val="center"/>
              <w:rPr>
                <w:rStyle w:val="Emphasis"/>
                <w:rFonts w:ascii="Times New Roman" w:hAnsi="Times New Roman"/>
                <w:i w:val="0"/>
                <w:sz w:val="24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15343ACF" w14:textId="77777777" w:rsidR="00CC65EE" w:rsidRDefault="00000000">
            <w:pPr>
              <w:jc w:val="center"/>
              <w:rPr>
                <w:rStyle w:val="Emphasis"/>
                <w:rFonts w:ascii="Times New Roman" w:hAnsi="Times New Roman"/>
                <w:i w:val="0"/>
                <w:sz w:val="24"/>
              </w:rPr>
            </w:pPr>
            <w:r>
              <w:rPr>
                <w:rStyle w:val="Emphasis"/>
                <w:rFonts w:ascii="Times New Roman" w:hAnsi="Times New Roman"/>
                <w:i w:val="0"/>
                <w:sz w:val="24"/>
              </w:rPr>
              <w:t>Adenoneuroendocrine carcinoma</w:t>
            </w:r>
          </w:p>
        </w:tc>
        <w:tc>
          <w:tcPr>
            <w:tcW w:w="2868" w:type="dxa"/>
            <w:tcBorders>
              <w:top w:val="nil"/>
              <w:left w:val="nil"/>
              <w:bottom w:val="nil"/>
              <w:tl2br w:val="nil"/>
              <w:tr2bl w:val="nil"/>
            </w:tcBorders>
          </w:tcPr>
          <w:p w14:paraId="77EF351F" w14:textId="77777777" w:rsidR="00CC65EE" w:rsidRDefault="00000000">
            <w:pPr>
              <w:jc w:val="center"/>
              <w:rPr>
                <w:rStyle w:val="Emphasis"/>
                <w:rFonts w:ascii="Times New Roman" w:hAnsi="Times New Roman"/>
                <w:i w:val="0"/>
                <w:sz w:val="24"/>
              </w:rPr>
            </w:pPr>
            <w:r>
              <w:rPr>
                <w:rStyle w:val="Emphasis"/>
                <w:rFonts w:ascii="Times New Roman" w:hAnsi="Times New Roman"/>
                <w:i w:val="0"/>
                <w:sz w:val="24"/>
              </w:rPr>
              <w:t>6 (12.77%)</w:t>
            </w:r>
          </w:p>
        </w:tc>
      </w:tr>
      <w:tr w:rsidR="00CC65EE" w14:paraId="7BFCAFBB" w14:textId="77777777">
        <w:tc>
          <w:tcPr>
            <w:tcW w:w="2305" w:type="dxa"/>
            <w:vMerge w:val="restart"/>
            <w:tcBorders>
              <w:top w:val="nil"/>
              <w:bottom w:val="nil"/>
              <w:right w:val="nil"/>
              <w:tl2br w:val="nil"/>
              <w:tr2bl w:val="nil"/>
            </w:tcBorders>
            <w:vAlign w:val="center"/>
          </w:tcPr>
          <w:p w14:paraId="383061B4" w14:textId="77777777" w:rsidR="00CC65EE" w:rsidRDefault="00CC65EE">
            <w:pPr>
              <w:jc w:val="center"/>
              <w:rPr>
                <w:rStyle w:val="Emphasis"/>
                <w:rFonts w:ascii="Times New Roman" w:hAnsi="Times New Roman"/>
                <w:i w:val="0"/>
                <w:sz w:val="24"/>
              </w:rPr>
            </w:pPr>
          </w:p>
          <w:p w14:paraId="46009679" w14:textId="77777777" w:rsidR="00CC65EE" w:rsidRDefault="00000000">
            <w:pPr>
              <w:jc w:val="center"/>
              <w:rPr>
                <w:rStyle w:val="Emphasis"/>
                <w:rFonts w:ascii="Times New Roman" w:hAnsi="Times New Roman"/>
                <w:i w:val="0"/>
                <w:sz w:val="24"/>
              </w:rPr>
            </w:pPr>
            <w:r>
              <w:rPr>
                <w:rStyle w:val="Emphasis"/>
                <w:rFonts w:ascii="Times New Roman" w:hAnsi="Times New Roman"/>
                <w:i w:val="0"/>
                <w:sz w:val="24"/>
              </w:rPr>
              <w:t>Differentiation</w:t>
            </w:r>
            <w:r>
              <w:rPr>
                <w:rStyle w:val="Emphasis"/>
                <w:rFonts w:ascii="Times New Roman" w:hAnsi="Times New Roman" w:hint="eastAsia"/>
                <w:i w:val="0"/>
                <w:sz w:val="24"/>
              </w:rPr>
              <w:t xml:space="preserve"> g</w:t>
            </w:r>
            <w:r>
              <w:rPr>
                <w:rStyle w:val="Emphasis"/>
                <w:rFonts w:ascii="Times New Roman" w:hAnsi="Times New Roman"/>
                <w:i w:val="0"/>
                <w:sz w:val="24"/>
              </w:rPr>
              <w:t>rade</w:t>
            </w:r>
          </w:p>
          <w:p w14:paraId="7CA062E0" w14:textId="77777777" w:rsidR="00CC65EE" w:rsidRDefault="00CC65EE">
            <w:pPr>
              <w:jc w:val="center"/>
              <w:rPr>
                <w:rStyle w:val="Emphasis"/>
                <w:rFonts w:ascii="Times New Roman" w:hAnsi="Times New Roman"/>
                <w:i w:val="0"/>
                <w:sz w:val="24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14:paraId="3986FCA4" w14:textId="77777777" w:rsidR="00CC65EE" w:rsidRDefault="00000000">
            <w:pPr>
              <w:jc w:val="center"/>
              <w:rPr>
                <w:rStyle w:val="Emphasis"/>
                <w:rFonts w:ascii="Times New Roman" w:hAnsi="Times New Roman"/>
                <w:i w:val="0"/>
                <w:sz w:val="24"/>
              </w:rPr>
            </w:pPr>
            <w:r>
              <w:rPr>
                <w:rStyle w:val="Emphasis"/>
                <w:rFonts w:ascii="Times New Roman" w:hAnsi="Times New Roman"/>
                <w:i w:val="0"/>
                <w:sz w:val="24"/>
              </w:rPr>
              <w:t>Well/moderate</w:t>
            </w:r>
          </w:p>
        </w:tc>
        <w:tc>
          <w:tcPr>
            <w:tcW w:w="2868" w:type="dxa"/>
            <w:tcBorders>
              <w:top w:val="nil"/>
              <w:left w:val="nil"/>
              <w:bottom w:val="nil"/>
              <w:tl2br w:val="nil"/>
              <w:tr2bl w:val="nil"/>
            </w:tcBorders>
            <w:vAlign w:val="center"/>
          </w:tcPr>
          <w:p w14:paraId="34E26860" w14:textId="77777777" w:rsidR="00CC65EE" w:rsidRDefault="00000000">
            <w:pPr>
              <w:jc w:val="center"/>
              <w:rPr>
                <w:rStyle w:val="Emphasis"/>
                <w:rFonts w:ascii="Times New Roman" w:hAnsi="Times New Roman"/>
                <w:i w:val="0"/>
                <w:sz w:val="24"/>
              </w:rPr>
            </w:pPr>
            <w:r>
              <w:rPr>
                <w:rStyle w:val="Emphasis"/>
                <w:rFonts w:ascii="Times New Roman" w:hAnsi="Times New Roman"/>
                <w:i w:val="0"/>
                <w:sz w:val="24"/>
              </w:rPr>
              <w:t>18 (38.30%)</w:t>
            </w:r>
          </w:p>
        </w:tc>
      </w:tr>
      <w:tr w:rsidR="00CC65EE" w14:paraId="61953BCB" w14:textId="77777777">
        <w:trPr>
          <w:trHeight w:val="544"/>
        </w:trPr>
        <w:tc>
          <w:tcPr>
            <w:tcW w:w="2305" w:type="dxa"/>
            <w:vMerge/>
            <w:tcBorders>
              <w:top w:val="nil"/>
              <w:bottom w:val="nil"/>
              <w:right w:val="nil"/>
              <w:tl2br w:val="nil"/>
              <w:tr2bl w:val="nil"/>
            </w:tcBorders>
            <w:vAlign w:val="center"/>
          </w:tcPr>
          <w:p w14:paraId="48762EA6" w14:textId="77777777" w:rsidR="00CC65EE" w:rsidRDefault="00CC65EE">
            <w:pPr>
              <w:jc w:val="center"/>
              <w:rPr>
                <w:rStyle w:val="Emphasis"/>
                <w:rFonts w:ascii="Times New Roman" w:hAnsi="Times New Roman"/>
                <w:i w:val="0"/>
                <w:sz w:val="24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14:paraId="581E75B8" w14:textId="77777777" w:rsidR="00CC65EE" w:rsidRDefault="00000000">
            <w:pPr>
              <w:ind w:firstLineChars="500" w:firstLine="1200"/>
              <w:rPr>
                <w:rStyle w:val="Emphasis"/>
                <w:rFonts w:ascii="Times New Roman" w:hAnsi="Times New Roman"/>
                <w:i w:val="0"/>
                <w:sz w:val="24"/>
              </w:rPr>
            </w:pPr>
            <w:r>
              <w:rPr>
                <w:rStyle w:val="Emphasis"/>
                <w:rFonts w:ascii="Times New Roman" w:hAnsi="Times New Roman"/>
                <w:i w:val="0"/>
                <w:sz w:val="24"/>
              </w:rPr>
              <w:t>Poor</w:t>
            </w:r>
          </w:p>
        </w:tc>
        <w:tc>
          <w:tcPr>
            <w:tcW w:w="2868" w:type="dxa"/>
            <w:tcBorders>
              <w:top w:val="nil"/>
              <w:left w:val="nil"/>
              <w:bottom w:val="nil"/>
              <w:tl2br w:val="nil"/>
              <w:tr2bl w:val="nil"/>
            </w:tcBorders>
            <w:vAlign w:val="center"/>
          </w:tcPr>
          <w:p w14:paraId="47C1B3CC" w14:textId="77777777" w:rsidR="00CC65EE" w:rsidRDefault="00000000">
            <w:pPr>
              <w:jc w:val="center"/>
              <w:rPr>
                <w:rStyle w:val="Emphasis"/>
                <w:rFonts w:ascii="Times New Roman" w:hAnsi="Times New Roman"/>
                <w:i w:val="0"/>
                <w:sz w:val="24"/>
              </w:rPr>
            </w:pPr>
            <w:r>
              <w:rPr>
                <w:rStyle w:val="Emphasis"/>
                <w:rFonts w:ascii="Times New Roman" w:hAnsi="Times New Roman"/>
                <w:i w:val="0"/>
                <w:sz w:val="24"/>
              </w:rPr>
              <w:t>29 (61.70%)</w:t>
            </w:r>
          </w:p>
        </w:tc>
      </w:tr>
      <w:tr w:rsidR="00CC65EE" w14:paraId="5DB48321" w14:textId="77777777">
        <w:tc>
          <w:tcPr>
            <w:tcW w:w="2305" w:type="dxa"/>
            <w:vMerge w:val="restart"/>
            <w:tcBorders>
              <w:top w:val="nil"/>
              <w:bottom w:val="nil"/>
              <w:right w:val="nil"/>
              <w:tl2br w:val="nil"/>
              <w:tr2bl w:val="nil"/>
            </w:tcBorders>
          </w:tcPr>
          <w:p w14:paraId="0F980CFB" w14:textId="77777777" w:rsidR="00CC65EE" w:rsidRDefault="00CC65EE">
            <w:pPr>
              <w:rPr>
                <w:rStyle w:val="Emphasis"/>
                <w:rFonts w:ascii="Times New Roman" w:hAnsi="Times New Roman"/>
                <w:i w:val="0"/>
                <w:sz w:val="24"/>
              </w:rPr>
            </w:pPr>
          </w:p>
          <w:p w14:paraId="0995C18C" w14:textId="77777777" w:rsidR="00CC65EE" w:rsidRDefault="00000000">
            <w:pPr>
              <w:ind w:firstLineChars="200" w:firstLine="480"/>
              <w:rPr>
                <w:rStyle w:val="Emphasis"/>
                <w:rFonts w:ascii="Times New Roman" w:hAnsi="Times New Roman"/>
                <w:i w:val="0"/>
                <w:sz w:val="24"/>
              </w:rPr>
            </w:pPr>
            <w:r>
              <w:rPr>
                <w:rStyle w:val="Emphasis"/>
                <w:rFonts w:ascii="Times New Roman" w:hAnsi="Times New Roman"/>
                <w:i w:val="0"/>
                <w:sz w:val="24"/>
              </w:rPr>
              <w:t>T-stage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08FDF55A" w14:textId="77777777" w:rsidR="00CC65EE" w:rsidRDefault="00000000">
            <w:pPr>
              <w:jc w:val="center"/>
              <w:rPr>
                <w:rStyle w:val="Emphasis"/>
                <w:rFonts w:ascii="Times New Roman" w:hAnsi="Times New Roman"/>
                <w:i w:val="0"/>
                <w:sz w:val="24"/>
              </w:rPr>
            </w:pPr>
            <w:r>
              <w:rPr>
                <w:rStyle w:val="Emphasis"/>
                <w:rFonts w:ascii="Times New Roman" w:hAnsi="Times New Roman"/>
                <w:i w:val="0"/>
                <w:sz w:val="24"/>
              </w:rPr>
              <w:t>T1</w:t>
            </w:r>
          </w:p>
        </w:tc>
        <w:tc>
          <w:tcPr>
            <w:tcW w:w="2868" w:type="dxa"/>
            <w:tcBorders>
              <w:top w:val="nil"/>
              <w:left w:val="nil"/>
              <w:bottom w:val="nil"/>
              <w:tl2br w:val="nil"/>
              <w:tr2bl w:val="nil"/>
            </w:tcBorders>
          </w:tcPr>
          <w:p w14:paraId="3D98BF1C" w14:textId="77777777" w:rsidR="00CC65EE" w:rsidRDefault="00000000">
            <w:pPr>
              <w:jc w:val="center"/>
              <w:rPr>
                <w:rStyle w:val="Emphasis"/>
                <w:rFonts w:ascii="Times New Roman" w:hAnsi="Times New Roman"/>
                <w:i w:val="0"/>
                <w:sz w:val="24"/>
              </w:rPr>
            </w:pPr>
            <w:r>
              <w:rPr>
                <w:rStyle w:val="Emphasis"/>
                <w:rFonts w:ascii="Times New Roman" w:hAnsi="Times New Roman"/>
                <w:i w:val="0"/>
                <w:sz w:val="24"/>
              </w:rPr>
              <w:t>6 (12.778%)</w:t>
            </w:r>
          </w:p>
        </w:tc>
      </w:tr>
      <w:tr w:rsidR="00CC65EE" w14:paraId="0A9B21A8" w14:textId="77777777">
        <w:tc>
          <w:tcPr>
            <w:tcW w:w="2305" w:type="dxa"/>
            <w:vMerge/>
            <w:tcBorders>
              <w:top w:val="nil"/>
              <w:bottom w:val="nil"/>
              <w:right w:val="nil"/>
              <w:tl2br w:val="nil"/>
              <w:tr2bl w:val="nil"/>
            </w:tcBorders>
          </w:tcPr>
          <w:p w14:paraId="22534E0D" w14:textId="77777777" w:rsidR="00CC65EE" w:rsidRDefault="00CC65EE">
            <w:pPr>
              <w:rPr>
                <w:rStyle w:val="Emphasis"/>
                <w:rFonts w:ascii="Times New Roman" w:hAnsi="Times New Roman"/>
                <w:i w:val="0"/>
                <w:sz w:val="24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5EB00D24" w14:textId="77777777" w:rsidR="00CC65EE" w:rsidRDefault="00000000">
            <w:pPr>
              <w:jc w:val="center"/>
              <w:rPr>
                <w:rStyle w:val="Emphasis"/>
                <w:rFonts w:ascii="Times New Roman" w:hAnsi="Times New Roman"/>
                <w:i w:val="0"/>
                <w:sz w:val="24"/>
              </w:rPr>
            </w:pPr>
            <w:r>
              <w:rPr>
                <w:rStyle w:val="Emphasis"/>
                <w:rFonts w:ascii="Times New Roman" w:hAnsi="Times New Roman"/>
                <w:i w:val="0"/>
                <w:sz w:val="24"/>
              </w:rPr>
              <w:t>T2</w:t>
            </w:r>
          </w:p>
        </w:tc>
        <w:tc>
          <w:tcPr>
            <w:tcW w:w="2868" w:type="dxa"/>
            <w:tcBorders>
              <w:top w:val="nil"/>
              <w:left w:val="nil"/>
              <w:bottom w:val="nil"/>
              <w:tl2br w:val="nil"/>
              <w:tr2bl w:val="nil"/>
            </w:tcBorders>
          </w:tcPr>
          <w:p w14:paraId="77E6D0B4" w14:textId="77777777" w:rsidR="00CC65EE" w:rsidRDefault="00000000">
            <w:pPr>
              <w:jc w:val="center"/>
              <w:rPr>
                <w:rStyle w:val="Emphasis"/>
                <w:rFonts w:ascii="Times New Roman" w:hAnsi="Times New Roman"/>
                <w:i w:val="0"/>
                <w:sz w:val="24"/>
              </w:rPr>
            </w:pPr>
            <w:r>
              <w:rPr>
                <w:rStyle w:val="Emphasis"/>
                <w:rFonts w:ascii="Times New Roman" w:hAnsi="Times New Roman"/>
                <w:i w:val="0"/>
                <w:sz w:val="24"/>
              </w:rPr>
              <w:t>2 (4.26%)</w:t>
            </w:r>
          </w:p>
        </w:tc>
      </w:tr>
      <w:tr w:rsidR="00CC65EE" w14:paraId="67FB2872" w14:textId="77777777">
        <w:tc>
          <w:tcPr>
            <w:tcW w:w="2305" w:type="dxa"/>
            <w:vMerge/>
            <w:tcBorders>
              <w:top w:val="nil"/>
              <w:bottom w:val="nil"/>
              <w:right w:val="nil"/>
              <w:tl2br w:val="nil"/>
              <w:tr2bl w:val="nil"/>
            </w:tcBorders>
          </w:tcPr>
          <w:p w14:paraId="26D493C4" w14:textId="77777777" w:rsidR="00CC65EE" w:rsidRDefault="00CC65EE">
            <w:pPr>
              <w:rPr>
                <w:rStyle w:val="Emphasis"/>
                <w:rFonts w:ascii="Times New Roman" w:hAnsi="Times New Roman"/>
                <w:i w:val="0"/>
                <w:sz w:val="24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41490C66" w14:textId="77777777" w:rsidR="00CC65EE" w:rsidRDefault="00000000">
            <w:pPr>
              <w:jc w:val="center"/>
              <w:rPr>
                <w:rStyle w:val="Emphasis"/>
                <w:rFonts w:ascii="Times New Roman" w:hAnsi="Times New Roman"/>
                <w:i w:val="0"/>
                <w:sz w:val="24"/>
              </w:rPr>
            </w:pPr>
            <w:r>
              <w:rPr>
                <w:rStyle w:val="Emphasis"/>
                <w:rFonts w:ascii="Times New Roman" w:hAnsi="Times New Roman"/>
                <w:i w:val="0"/>
                <w:sz w:val="24"/>
              </w:rPr>
              <w:t>T3</w:t>
            </w:r>
          </w:p>
        </w:tc>
        <w:tc>
          <w:tcPr>
            <w:tcW w:w="2868" w:type="dxa"/>
            <w:tcBorders>
              <w:top w:val="nil"/>
              <w:left w:val="nil"/>
              <w:bottom w:val="nil"/>
              <w:tl2br w:val="nil"/>
              <w:tr2bl w:val="nil"/>
            </w:tcBorders>
          </w:tcPr>
          <w:p w14:paraId="7FDE02BB" w14:textId="77777777" w:rsidR="00CC65EE" w:rsidRDefault="00000000">
            <w:pPr>
              <w:jc w:val="center"/>
              <w:rPr>
                <w:rStyle w:val="Emphasis"/>
                <w:rFonts w:ascii="Times New Roman" w:hAnsi="Times New Roman"/>
                <w:i w:val="0"/>
                <w:sz w:val="24"/>
              </w:rPr>
            </w:pPr>
            <w:r>
              <w:rPr>
                <w:rStyle w:val="Emphasis"/>
                <w:rFonts w:ascii="Times New Roman" w:hAnsi="Times New Roman"/>
                <w:i w:val="0"/>
                <w:sz w:val="24"/>
              </w:rPr>
              <w:t>12 (25.53%)</w:t>
            </w:r>
          </w:p>
        </w:tc>
      </w:tr>
      <w:tr w:rsidR="00CC65EE" w14:paraId="68655680" w14:textId="77777777">
        <w:trPr>
          <w:trHeight w:val="393"/>
        </w:trPr>
        <w:tc>
          <w:tcPr>
            <w:tcW w:w="2305" w:type="dxa"/>
            <w:vMerge/>
            <w:tcBorders>
              <w:top w:val="nil"/>
              <w:bottom w:val="nil"/>
              <w:right w:val="nil"/>
              <w:tl2br w:val="nil"/>
              <w:tr2bl w:val="nil"/>
            </w:tcBorders>
          </w:tcPr>
          <w:p w14:paraId="5085AD0B" w14:textId="77777777" w:rsidR="00CC65EE" w:rsidRDefault="00CC65EE">
            <w:pPr>
              <w:rPr>
                <w:rStyle w:val="Emphasis"/>
                <w:rFonts w:ascii="Times New Roman" w:hAnsi="Times New Roman"/>
                <w:i w:val="0"/>
                <w:sz w:val="24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3569B9FC" w14:textId="77777777" w:rsidR="00CC65EE" w:rsidRDefault="00000000">
            <w:pPr>
              <w:jc w:val="center"/>
              <w:rPr>
                <w:rStyle w:val="Emphasis"/>
                <w:rFonts w:ascii="Times New Roman" w:hAnsi="Times New Roman"/>
                <w:i w:val="0"/>
                <w:sz w:val="24"/>
              </w:rPr>
            </w:pPr>
            <w:r>
              <w:rPr>
                <w:rStyle w:val="Emphasis"/>
                <w:rFonts w:ascii="Times New Roman" w:hAnsi="Times New Roman"/>
                <w:i w:val="0"/>
                <w:sz w:val="24"/>
              </w:rPr>
              <w:t>T4</w:t>
            </w:r>
          </w:p>
        </w:tc>
        <w:tc>
          <w:tcPr>
            <w:tcW w:w="2868" w:type="dxa"/>
            <w:tcBorders>
              <w:top w:val="nil"/>
              <w:left w:val="nil"/>
              <w:bottom w:val="nil"/>
              <w:tl2br w:val="nil"/>
              <w:tr2bl w:val="nil"/>
            </w:tcBorders>
          </w:tcPr>
          <w:p w14:paraId="0D83D9E4" w14:textId="77777777" w:rsidR="00CC65EE" w:rsidRDefault="00000000">
            <w:pPr>
              <w:jc w:val="center"/>
              <w:rPr>
                <w:rStyle w:val="Emphasis"/>
                <w:rFonts w:ascii="Times New Roman" w:hAnsi="Times New Roman"/>
                <w:i w:val="0"/>
                <w:sz w:val="24"/>
              </w:rPr>
            </w:pPr>
            <w:r>
              <w:rPr>
                <w:rStyle w:val="Emphasis"/>
                <w:rFonts w:ascii="Times New Roman" w:hAnsi="Times New Roman"/>
                <w:i w:val="0"/>
                <w:sz w:val="24"/>
              </w:rPr>
              <w:t>27 (57.45%)</w:t>
            </w:r>
          </w:p>
        </w:tc>
      </w:tr>
      <w:tr w:rsidR="00CC65EE" w14:paraId="073E3A74" w14:textId="77777777">
        <w:tc>
          <w:tcPr>
            <w:tcW w:w="2305" w:type="dxa"/>
            <w:vMerge w:val="restart"/>
            <w:tcBorders>
              <w:top w:val="nil"/>
              <w:bottom w:val="nil"/>
              <w:right w:val="nil"/>
              <w:tl2br w:val="nil"/>
              <w:tr2bl w:val="nil"/>
            </w:tcBorders>
          </w:tcPr>
          <w:p w14:paraId="4EB6E87D" w14:textId="77777777" w:rsidR="00CC65EE" w:rsidRDefault="00CC65EE">
            <w:pPr>
              <w:rPr>
                <w:rStyle w:val="Emphasis"/>
                <w:rFonts w:ascii="Times New Roman" w:hAnsi="Times New Roman"/>
                <w:i w:val="0"/>
                <w:sz w:val="24"/>
              </w:rPr>
            </w:pPr>
          </w:p>
          <w:p w14:paraId="64932FFD" w14:textId="77777777" w:rsidR="00CC65EE" w:rsidRDefault="00000000">
            <w:pPr>
              <w:ind w:firstLineChars="200" w:firstLine="480"/>
              <w:rPr>
                <w:rStyle w:val="Emphasis"/>
                <w:rFonts w:ascii="Times New Roman" w:hAnsi="Times New Roman"/>
                <w:i w:val="0"/>
                <w:sz w:val="24"/>
              </w:rPr>
            </w:pPr>
            <w:r>
              <w:rPr>
                <w:rStyle w:val="Emphasis"/>
                <w:rFonts w:ascii="Times New Roman" w:hAnsi="Times New Roman"/>
                <w:i w:val="0"/>
                <w:sz w:val="24"/>
              </w:rPr>
              <w:t>N-stage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3849CE5C" w14:textId="77777777" w:rsidR="00CC65EE" w:rsidRDefault="00000000">
            <w:pPr>
              <w:jc w:val="center"/>
              <w:rPr>
                <w:rStyle w:val="Emphasis"/>
                <w:rFonts w:ascii="Times New Roman" w:hAnsi="Times New Roman"/>
                <w:i w:val="0"/>
                <w:sz w:val="24"/>
              </w:rPr>
            </w:pPr>
            <w:r>
              <w:rPr>
                <w:rStyle w:val="Emphasis"/>
                <w:rFonts w:ascii="Times New Roman" w:hAnsi="Times New Roman"/>
                <w:i w:val="0"/>
                <w:sz w:val="24"/>
              </w:rPr>
              <w:t>N0</w:t>
            </w:r>
          </w:p>
        </w:tc>
        <w:tc>
          <w:tcPr>
            <w:tcW w:w="2868" w:type="dxa"/>
            <w:tcBorders>
              <w:top w:val="nil"/>
              <w:left w:val="nil"/>
              <w:bottom w:val="nil"/>
              <w:tl2br w:val="nil"/>
              <w:tr2bl w:val="nil"/>
            </w:tcBorders>
          </w:tcPr>
          <w:p w14:paraId="4446797C" w14:textId="77777777" w:rsidR="00CC65EE" w:rsidRDefault="00000000">
            <w:pPr>
              <w:jc w:val="center"/>
              <w:rPr>
                <w:rStyle w:val="Emphasis"/>
                <w:rFonts w:ascii="Times New Roman" w:hAnsi="Times New Roman"/>
                <w:i w:val="0"/>
                <w:sz w:val="24"/>
              </w:rPr>
            </w:pPr>
            <w:r>
              <w:rPr>
                <w:rStyle w:val="Emphasis"/>
                <w:rFonts w:ascii="Times New Roman" w:hAnsi="Times New Roman"/>
                <w:i w:val="0"/>
                <w:sz w:val="24"/>
              </w:rPr>
              <w:t>13 (27.66%)</w:t>
            </w:r>
          </w:p>
        </w:tc>
      </w:tr>
      <w:tr w:rsidR="00CC65EE" w14:paraId="1B7C70AC" w14:textId="77777777">
        <w:tc>
          <w:tcPr>
            <w:tcW w:w="2305" w:type="dxa"/>
            <w:vMerge/>
            <w:tcBorders>
              <w:top w:val="nil"/>
              <w:bottom w:val="nil"/>
              <w:right w:val="nil"/>
              <w:tl2br w:val="nil"/>
              <w:tr2bl w:val="nil"/>
            </w:tcBorders>
          </w:tcPr>
          <w:p w14:paraId="66FC36CA" w14:textId="77777777" w:rsidR="00CC65EE" w:rsidRDefault="00CC65EE">
            <w:pPr>
              <w:rPr>
                <w:rStyle w:val="Emphasis"/>
                <w:rFonts w:ascii="Times New Roman" w:hAnsi="Times New Roman"/>
                <w:i w:val="0"/>
                <w:sz w:val="24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0853AB90" w14:textId="77777777" w:rsidR="00CC65EE" w:rsidRDefault="00000000">
            <w:pPr>
              <w:jc w:val="center"/>
              <w:rPr>
                <w:rStyle w:val="Emphasis"/>
                <w:rFonts w:ascii="Times New Roman" w:hAnsi="Times New Roman"/>
                <w:i w:val="0"/>
                <w:sz w:val="24"/>
              </w:rPr>
            </w:pPr>
            <w:r>
              <w:rPr>
                <w:rStyle w:val="Emphasis"/>
                <w:rFonts w:ascii="Times New Roman" w:hAnsi="Times New Roman"/>
                <w:i w:val="0"/>
                <w:sz w:val="24"/>
              </w:rPr>
              <w:t>N1</w:t>
            </w:r>
          </w:p>
        </w:tc>
        <w:tc>
          <w:tcPr>
            <w:tcW w:w="2868" w:type="dxa"/>
            <w:tcBorders>
              <w:top w:val="nil"/>
              <w:left w:val="nil"/>
              <w:bottom w:val="nil"/>
              <w:tl2br w:val="nil"/>
              <w:tr2bl w:val="nil"/>
            </w:tcBorders>
          </w:tcPr>
          <w:p w14:paraId="54D75F50" w14:textId="77777777" w:rsidR="00CC65EE" w:rsidRDefault="00000000">
            <w:pPr>
              <w:jc w:val="center"/>
              <w:rPr>
                <w:rStyle w:val="Emphasis"/>
                <w:rFonts w:ascii="Times New Roman" w:hAnsi="Times New Roman"/>
                <w:i w:val="0"/>
                <w:sz w:val="24"/>
              </w:rPr>
            </w:pPr>
            <w:r>
              <w:rPr>
                <w:rStyle w:val="Emphasis"/>
                <w:rFonts w:ascii="Times New Roman" w:hAnsi="Times New Roman"/>
                <w:i w:val="0"/>
                <w:sz w:val="24"/>
              </w:rPr>
              <w:t>11 (23.40%)</w:t>
            </w:r>
          </w:p>
        </w:tc>
      </w:tr>
      <w:tr w:rsidR="00CC65EE" w14:paraId="3282434E" w14:textId="77777777">
        <w:tc>
          <w:tcPr>
            <w:tcW w:w="2305" w:type="dxa"/>
            <w:vMerge/>
            <w:tcBorders>
              <w:top w:val="nil"/>
              <w:bottom w:val="nil"/>
              <w:right w:val="nil"/>
              <w:tl2br w:val="nil"/>
              <w:tr2bl w:val="nil"/>
            </w:tcBorders>
          </w:tcPr>
          <w:p w14:paraId="1BA30483" w14:textId="77777777" w:rsidR="00CC65EE" w:rsidRDefault="00CC65EE">
            <w:pPr>
              <w:rPr>
                <w:rStyle w:val="Emphasis"/>
                <w:rFonts w:ascii="Times New Roman" w:hAnsi="Times New Roman"/>
                <w:i w:val="0"/>
                <w:sz w:val="24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22FBAEBE" w14:textId="77777777" w:rsidR="00CC65EE" w:rsidRDefault="00000000">
            <w:pPr>
              <w:jc w:val="center"/>
              <w:rPr>
                <w:rStyle w:val="Emphasis"/>
                <w:rFonts w:ascii="Times New Roman" w:hAnsi="Times New Roman"/>
                <w:i w:val="0"/>
                <w:sz w:val="24"/>
              </w:rPr>
            </w:pPr>
            <w:r>
              <w:rPr>
                <w:rStyle w:val="Emphasis"/>
                <w:rFonts w:ascii="Times New Roman" w:hAnsi="Times New Roman"/>
                <w:i w:val="0"/>
                <w:sz w:val="24"/>
              </w:rPr>
              <w:t>N2</w:t>
            </w:r>
          </w:p>
        </w:tc>
        <w:tc>
          <w:tcPr>
            <w:tcW w:w="2868" w:type="dxa"/>
            <w:tcBorders>
              <w:top w:val="nil"/>
              <w:left w:val="nil"/>
              <w:bottom w:val="nil"/>
              <w:tl2br w:val="nil"/>
              <w:tr2bl w:val="nil"/>
            </w:tcBorders>
          </w:tcPr>
          <w:p w14:paraId="34AE0019" w14:textId="77777777" w:rsidR="00CC65EE" w:rsidRDefault="00000000">
            <w:pPr>
              <w:jc w:val="center"/>
              <w:rPr>
                <w:rStyle w:val="Emphasis"/>
                <w:rFonts w:ascii="Times New Roman" w:hAnsi="Times New Roman"/>
                <w:i w:val="0"/>
                <w:sz w:val="24"/>
              </w:rPr>
            </w:pPr>
            <w:r>
              <w:rPr>
                <w:rStyle w:val="Emphasis"/>
                <w:rFonts w:ascii="Times New Roman" w:hAnsi="Times New Roman"/>
                <w:i w:val="0"/>
                <w:sz w:val="24"/>
              </w:rPr>
              <w:t>8 (17.02%)</w:t>
            </w:r>
          </w:p>
        </w:tc>
      </w:tr>
      <w:tr w:rsidR="00CC65EE" w14:paraId="27A7614E" w14:textId="77777777">
        <w:trPr>
          <w:trHeight w:val="412"/>
        </w:trPr>
        <w:tc>
          <w:tcPr>
            <w:tcW w:w="2305" w:type="dxa"/>
            <w:vMerge/>
            <w:tcBorders>
              <w:top w:val="nil"/>
              <w:bottom w:val="nil"/>
              <w:right w:val="nil"/>
              <w:tl2br w:val="nil"/>
              <w:tr2bl w:val="nil"/>
            </w:tcBorders>
          </w:tcPr>
          <w:p w14:paraId="27F8F029" w14:textId="77777777" w:rsidR="00CC65EE" w:rsidRDefault="00CC65EE">
            <w:pPr>
              <w:rPr>
                <w:rStyle w:val="Emphasis"/>
                <w:rFonts w:ascii="Times New Roman" w:hAnsi="Times New Roman"/>
                <w:i w:val="0"/>
                <w:sz w:val="24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5F0BD409" w14:textId="77777777" w:rsidR="00CC65EE" w:rsidRDefault="00000000">
            <w:pPr>
              <w:jc w:val="center"/>
              <w:rPr>
                <w:rStyle w:val="Emphasis"/>
                <w:rFonts w:ascii="Times New Roman" w:hAnsi="Times New Roman"/>
                <w:i w:val="0"/>
                <w:sz w:val="24"/>
              </w:rPr>
            </w:pPr>
            <w:r>
              <w:rPr>
                <w:rStyle w:val="Emphasis"/>
                <w:rFonts w:ascii="Times New Roman" w:hAnsi="Times New Roman"/>
                <w:i w:val="0"/>
                <w:sz w:val="24"/>
              </w:rPr>
              <w:t>N3</w:t>
            </w:r>
          </w:p>
        </w:tc>
        <w:tc>
          <w:tcPr>
            <w:tcW w:w="2868" w:type="dxa"/>
            <w:tcBorders>
              <w:top w:val="nil"/>
              <w:left w:val="nil"/>
              <w:bottom w:val="nil"/>
              <w:tl2br w:val="nil"/>
              <w:tr2bl w:val="nil"/>
            </w:tcBorders>
          </w:tcPr>
          <w:p w14:paraId="7D93A442" w14:textId="77777777" w:rsidR="00CC65EE" w:rsidRDefault="00000000">
            <w:pPr>
              <w:jc w:val="center"/>
              <w:rPr>
                <w:rStyle w:val="Emphasis"/>
                <w:rFonts w:ascii="Times New Roman" w:hAnsi="Times New Roman"/>
                <w:i w:val="0"/>
                <w:sz w:val="24"/>
              </w:rPr>
            </w:pPr>
            <w:r>
              <w:rPr>
                <w:rStyle w:val="Emphasis"/>
                <w:rFonts w:ascii="Times New Roman" w:hAnsi="Times New Roman"/>
                <w:i w:val="0"/>
                <w:sz w:val="24"/>
              </w:rPr>
              <w:t>15 (31.91%)</w:t>
            </w:r>
          </w:p>
        </w:tc>
      </w:tr>
      <w:tr w:rsidR="00CC65EE" w14:paraId="0AAF4791" w14:textId="77777777">
        <w:tc>
          <w:tcPr>
            <w:tcW w:w="2305" w:type="dxa"/>
            <w:vMerge w:val="restart"/>
            <w:tcBorders>
              <w:top w:val="nil"/>
              <w:bottom w:val="nil"/>
              <w:right w:val="nil"/>
              <w:tl2br w:val="nil"/>
              <w:tr2bl w:val="nil"/>
            </w:tcBorders>
            <w:vAlign w:val="center"/>
          </w:tcPr>
          <w:p w14:paraId="5AA049BB" w14:textId="77777777" w:rsidR="00CC65EE" w:rsidRDefault="00000000">
            <w:pPr>
              <w:ind w:firstLineChars="200" w:firstLine="480"/>
              <w:rPr>
                <w:rStyle w:val="Emphasis"/>
                <w:rFonts w:ascii="Times New Roman" w:hAnsi="Times New Roman"/>
                <w:i w:val="0"/>
                <w:sz w:val="24"/>
              </w:rPr>
            </w:pPr>
            <w:r>
              <w:rPr>
                <w:rStyle w:val="Emphasis"/>
                <w:rFonts w:ascii="Times New Roman" w:hAnsi="Times New Roman"/>
                <w:i w:val="0"/>
                <w:sz w:val="24"/>
              </w:rPr>
              <w:t>M-stage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14:paraId="685CB88B" w14:textId="77777777" w:rsidR="00CC65EE" w:rsidRDefault="00000000">
            <w:pPr>
              <w:jc w:val="center"/>
              <w:rPr>
                <w:rStyle w:val="Emphasis"/>
                <w:rFonts w:ascii="Times New Roman" w:hAnsi="Times New Roman"/>
                <w:i w:val="0"/>
                <w:sz w:val="24"/>
              </w:rPr>
            </w:pPr>
            <w:r>
              <w:rPr>
                <w:rStyle w:val="Emphasis"/>
                <w:rFonts w:ascii="Times New Roman" w:hAnsi="Times New Roman"/>
                <w:i w:val="0"/>
                <w:sz w:val="24"/>
              </w:rPr>
              <w:t>M0</w:t>
            </w:r>
          </w:p>
        </w:tc>
        <w:tc>
          <w:tcPr>
            <w:tcW w:w="2868" w:type="dxa"/>
            <w:tcBorders>
              <w:top w:val="nil"/>
              <w:left w:val="nil"/>
              <w:bottom w:val="nil"/>
              <w:tl2br w:val="nil"/>
              <w:tr2bl w:val="nil"/>
            </w:tcBorders>
            <w:vAlign w:val="center"/>
          </w:tcPr>
          <w:p w14:paraId="6706DC1C" w14:textId="77777777" w:rsidR="00CC65EE" w:rsidRDefault="00000000">
            <w:pPr>
              <w:jc w:val="center"/>
              <w:rPr>
                <w:rStyle w:val="Emphasis"/>
                <w:rFonts w:ascii="Times New Roman" w:hAnsi="Times New Roman"/>
                <w:i w:val="0"/>
                <w:sz w:val="24"/>
              </w:rPr>
            </w:pPr>
            <w:r>
              <w:rPr>
                <w:rStyle w:val="Emphasis"/>
                <w:rFonts w:ascii="Times New Roman" w:hAnsi="Times New Roman" w:hint="eastAsia"/>
                <w:i w:val="0"/>
                <w:sz w:val="24"/>
              </w:rPr>
              <w:t>47(100%)</w:t>
            </w:r>
          </w:p>
        </w:tc>
      </w:tr>
      <w:tr w:rsidR="00CC65EE" w14:paraId="5D17E8FD" w14:textId="77777777">
        <w:trPr>
          <w:trHeight w:val="392"/>
        </w:trPr>
        <w:tc>
          <w:tcPr>
            <w:tcW w:w="2305" w:type="dxa"/>
            <w:vMerge/>
            <w:tcBorders>
              <w:top w:val="nil"/>
              <w:bottom w:val="nil"/>
              <w:right w:val="nil"/>
              <w:tl2br w:val="nil"/>
              <w:tr2bl w:val="nil"/>
            </w:tcBorders>
            <w:vAlign w:val="center"/>
          </w:tcPr>
          <w:p w14:paraId="7A94DEE3" w14:textId="77777777" w:rsidR="00CC65EE" w:rsidRDefault="00CC65EE">
            <w:pPr>
              <w:rPr>
                <w:rStyle w:val="Emphasis"/>
                <w:rFonts w:ascii="Times New Roman" w:hAnsi="Times New Roman"/>
                <w:i w:val="0"/>
                <w:sz w:val="24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14:paraId="2FBA2E48" w14:textId="77777777" w:rsidR="00CC65EE" w:rsidRDefault="00000000">
            <w:pPr>
              <w:jc w:val="center"/>
              <w:rPr>
                <w:rStyle w:val="Emphasis"/>
                <w:rFonts w:ascii="Times New Roman" w:hAnsi="Times New Roman"/>
                <w:i w:val="0"/>
                <w:sz w:val="24"/>
              </w:rPr>
            </w:pPr>
            <w:r>
              <w:rPr>
                <w:rStyle w:val="Emphasis"/>
                <w:rFonts w:ascii="Times New Roman" w:hAnsi="Times New Roman"/>
                <w:i w:val="0"/>
                <w:sz w:val="24"/>
              </w:rPr>
              <w:t>M1</w:t>
            </w:r>
          </w:p>
        </w:tc>
        <w:tc>
          <w:tcPr>
            <w:tcW w:w="2868" w:type="dxa"/>
            <w:tcBorders>
              <w:top w:val="nil"/>
              <w:left w:val="nil"/>
              <w:bottom w:val="nil"/>
              <w:tl2br w:val="nil"/>
              <w:tr2bl w:val="nil"/>
            </w:tcBorders>
            <w:vAlign w:val="center"/>
          </w:tcPr>
          <w:p w14:paraId="00B45122" w14:textId="77777777" w:rsidR="00CC65EE" w:rsidRDefault="00000000">
            <w:pPr>
              <w:jc w:val="center"/>
              <w:rPr>
                <w:rStyle w:val="Emphasis"/>
                <w:rFonts w:ascii="Times New Roman" w:hAnsi="Times New Roman"/>
                <w:i w:val="0"/>
                <w:sz w:val="24"/>
              </w:rPr>
            </w:pPr>
            <w:r>
              <w:rPr>
                <w:rStyle w:val="Emphasis"/>
                <w:rFonts w:ascii="Times New Roman" w:hAnsi="Times New Roman"/>
                <w:i w:val="0"/>
                <w:sz w:val="24"/>
              </w:rPr>
              <w:t>0</w:t>
            </w:r>
          </w:p>
        </w:tc>
      </w:tr>
      <w:tr w:rsidR="00CC65EE" w14:paraId="0D3C755E" w14:textId="77777777">
        <w:tc>
          <w:tcPr>
            <w:tcW w:w="2305" w:type="dxa"/>
            <w:vMerge w:val="restart"/>
            <w:tcBorders>
              <w:top w:val="nil"/>
              <w:bottom w:val="nil"/>
              <w:right w:val="nil"/>
            </w:tcBorders>
          </w:tcPr>
          <w:p w14:paraId="4D0FDAB3" w14:textId="77777777" w:rsidR="00CC65EE" w:rsidRDefault="00CC65EE">
            <w:pPr>
              <w:rPr>
                <w:rStyle w:val="Emphasis"/>
                <w:rFonts w:ascii="Times New Roman" w:hAnsi="Times New Roman"/>
                <w:i w:val="0"/>
                <w:sz w:val="24"/>
              </w:rPr>
            </w:pPr>
          </w:p>
          <w:p w14:paraId="524EC9B1" w14:textId="77777777" w:rsidR="00CC65EE" w:rsidRDefault="00000000">
            <w:pPr>
              <w:ind w:firstLineChars="100" w:firstLine="240"/>
              <w:rPr>
                <w:rStyle w:val="Emphasis"/>
                <w:rFonts w:ascii="Times New Roman" w:hAnsi="Times New Roman"/>
                <w:i w:val="0"/>
                <w:sz w:val="24"/>
              </w:rPr>
            </w:pPr>
            <w:r>
              <w:rPr>
                <w:rStyle w:val="Emphasis"/>
                <w:rFonts w:ascii="Times New Roman" w:hAnsi="Times New Roman"/>
                <w:i w:val="0"/>
                <w:sz w:val="24"/>
              </w:rPr>
              <w:t>Tumor Stage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</w:tcPr>
          <w:p w14:paraId="1BB6F910" w14:textId="77777777" w:rsidR="00CC65EE" w:rsidRDefault="00000000">
            <w:pPr>
              <w:jc w:val="center"/>
              <w:rPr>
                <w:rStyle w:val="Emphasis"/>
                <w:rFonts w:ascii="Times New Roman" w:hAnsi="Times New Roman"/>
                <w:i w:val="0"/>
                <w:sz w:val="24"/>
              </w:rPr>
            </w:pPr>
            <w:r>
              <w:rPr>
                <w:rStyle w:val="Emphasis"/>
                <w:rFonts w:ascii="Times New Roman" w:hAnsi="Times New Roman"/>
                <w:i w:val="0"/>
                <w:sz w:val="24"/>
              </w:rPr>
              <w:t>Ⅰ</w:t>
            </w:r>
          </w:p>
        </w:tc>
        <w:tc>
          <w:tcPr>
            <w:tcW w:w="2868" w:type="dxa"/>
            <w:tcBorders>
              <w:top w:val="nil"/>
              <w:left w:val="nil"/>
              <w:bottom w:val="nil"/>
            </w:tcBorders>
          </w:tcPr>
          <w:p w14:paraId="3AD57110" w14:textId="77777777" w:rsidR="00CC65EE" w:rsidRDefault="00000000">
            <w:pPr>
              <w:jc w:val="center"/>
              <w:rPr>
                <w:rStyle w:val="Emphasis"/>
                <w:rFonts w:ascii="Times New Roman" w:hAnsi="Times New Roman"/>
                <w:i w:val="0"/>
                <w:sz w:val="24"/>
              </w:rPr>
            </w:pPr>
            <w:r>
              <w:rPr>
                <w:rStyle w:val="Emphasis"/>
                <w:rFonts w:ascii="Times New Roman" w:hAnsi="Times New Roman"/>
                <w:i w:val="0"/>
                <w:sz w:val="24"/>
              </w:rPr>
              <w:t>6 (12.77%)</w:t>
            </w:r>
          </w:p>
        </w:tc>
      </w:tr>
      <w:tr w:rsidR="00CC65EE" w14:paraId="2FFFDFAB" w14:textId="77777777">
        <w:tc>
          <w:tcPr>
            <w:tcW w:w="2305" w:type="dxa"/>
            <w:vMerge/>
            <w:tcBorders>
              <w:top w:val="nil"/>
              <w:bottom w:val="nil"/>
              <w:right w:val="nil"/>
            </w:tcBorders>
          </w:tcPr>
          <w:p w14:paraId="7B836E2F" w14:textId="77777777" w:rsidR="00CC65EE" w:rsidRDefault="00CC65EE">
            <w:pPr>
              <w:rPr>
                <w:rStyle w:val="Emphasis"/>
                <w:rFonts w:ascii="Times New Roman" w:hAnsi="Times New Roman"/>
                <w:i w:val="0"/>
                <w:sz w:val="24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</w:tcPr>
          <w:p w14:paraId="6314BFA7" w14:textId="77777777" w:rsidR="00CC65EE" w:rsidRDefault="00000000">
            <w:pPr>
              <w:jc w:val="center"/>
              <w:rPr>
                <w:rStyle w:val="Emphasis"/>
                <w:rFonts w:ascii="Times New Roman" w:hAnsi="Times New Roman"/>
                <w:i w:val="0"/>
                <w:sz w:val="24"/>
              </w:rPr>
            </w:pPr>
            <w:r>
              <w:rPr>
                <w:rStyle w:val="Emphasis"/>
                <w:rFonts w:ascii="Times New Roman" w:hAnsi="Times New Roman"/>
                <w:i w:val="0"/>
                <w:sz w:val="24"/>
              </w:rPr>
              <w:t>Ⅱ</w:t>
            </w:r>
          </w:p>
        </w:tc>
        <w:tc>
          <w:tcPr>
            <w:tcW w:w="2868" w:type="dxa"/>
            <w:tcBorders>
              <w:top w:val="nil"/>
              <w:left w:val="nil"/>
              <w:bottom w:val="nil"/>
            </w:tcBorders>
          </w:tcPr>
          <w:p w14:paraId="529C1DD7" w14:textId="77777777" w:rsidR="00CC65EE" w:rsidRDefault="00000000">
            <w:pPr>
              <w:jc w:val="center"/>
              <w:rPr>
                <w:rStyle w:val="Emphasis"/>
                <w:rFonts w:ascii="Times New Roman" w:hAnsi="Times New Roman"/>
                <w:i w:val="0"/>
                <w:sz w:val="24"/>
              </w:rPr>
            </w:pPr>
            <w:r>
              <w:rPr>
                <w:rStyle w:val="Emphasis"/>
                <w:rFonts w:ascii="Times New Roman" w:hAnsi="Times New Roman"/>
                <w:i w:val="0"/>
                <w:sz w:val="24"/>
              </w:rPr>
              <w:t>13 (27.66%)</w:t>
            </w:r>
          </w:p>
        </w:tc>
      </w:tr>
      <w:tr w:rsidR="00CC65EE" w14:paraId="5D24466F" w14:textId="77777777">
        <w:tc>
          <w:tcPr>
            <w:tcW w:w="2305" w:type="dxa"/>
            <w:vMerge/>
            <w:tcBorders>
              <w:top w:val="nil"/>
              <w:bottom w:val="nil"/>
              <w:right w:val="nil"/>
            </w:tcBorders>
          </w:tcPr>
          <w:p w14:paraId="40165D19" w14:textId="77777777" w:rsidR="00CC65EE" w:rsidRDefault="00CC65EE">
            <w:pPr>
              <w:rPr>
                <w:rStyle w:val="Emphasis"/>
                <w:rFonts w:ascii="Times New Roman" w:hAnsi="Times New Roman"/>
                <w:i w:val="0"/>
                <w:sz w:val="24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</w:tcPr>
          <w:p w14:paraId="707681A3" w14:textId="77777777" w:rsidR="00CC65EE" w:rsidRDefault="00000000">
            <w:pPr>
              <w:jc w:val="center"/>
              <w:rPr>
                <w:rStyle w:val="Emphasis"/>
                <w:rFonts w:ascii="Times New Roman" w:hAnsi="Times New Roman"/>
                <w:i w:val="0"/>
                <w:sz w:val="24"/>
              </w:rPr>
            </w:pPr>
            <w:r>
              <w:rPr>
                <w:rStyle w:val="Emphasis"/>
                <w:rFonts w:ascii="Times New Roman" w:hAnsi="Times New Roman"/>
                <w:i w:val="0"/>
                <w:sz w:val="24"/>
              </w:rPr>
              <w:t>Ⅲ</w:t>
            </w:r>
          </w:p>
        </w:tc>
        <w:tc>
          <w:tcPr>
            <w:tcW w:w="2868" w:type="dxa"/>
            <w:tcBorders>
              <w:top w:val="nil"/>
              <w:left w:val="nil"/>
              <w:bottom w:val="nil"/>
            </w:tcBorders>
          </w:tcPr>
          <w:p w14:paraId="68B7C547" w14:textId="77777777" w:rsidR="00CC65EE" w:rsidRDefault="00000000">
            <w:pPr>
              <w:jc w:val="center"/>
              <w:rPr>
                <w:rStyle w:val="Emphasis"/>
                <w:rFonts w:ascii="Times New Roman" w:hAnsi="Times New Roman"/>
                <w:i w:val="0"/>
                <w:sz w:val="24"/>
              </w:rPr>
            </w:pPr>
            <w:r>
              <w:rPr>
                <w:rStyle w:val="Emphasis"/>
                <w:rFonts w:ascii="Times New Roman" w:hAnsi="Times New Roman"/>
                <w:i w:val="0"/>
                <w:sz w:val="24"/>
              </w:rPr>
              <w:t>28 (59.57%)</w:t>
            </w:r>
          </w:p>
        </w:tc>
      </w:tr>
      <w:tr w:rsidR="00CC65EE" w14:paraId="20A8C44C" w14:textId="77777777">
        <w:tc>
          <w:tcPr>
            <w:tcW w:w="2305" w:type="dxa"/>
            <w:vMerge/>
            <w:tcBorders>
              <w:top w:val="nil"/>
              <w:bottom w:val="single" w:sz="12" w:space="0" w:color="auto"/>
              <w:right w:val="nil"/>
            </w:tcBorders>
          </w:tcPr>
          <w:p w14:paraId="331ECB9F" w14:textId="77777777" w:rsidR="00CC65EE" w:rsidRDefault="00CC65EE">
            <w:pPr>
              <w:rPr>
                <w:rStyle w:val="Emphasis"/>
                <w:rFonts w:ascii="Times New Roman" w:hAnsi="Times New Roman"/>
                <w:i w:val="0"/>
                <w:sz w:val="24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3EB113B" w14:textId="77777777" w:rsidR="00CC65EE" w:rsidRDefault="00000000">
            <w:pPr>
              <w:jc w:val="center"/>
              <w:rPr>
                <w:rStyle w:val="Emphasis"/>
                <w:rFonts w:ascii="Times New Roman" w:hAnsi="Times New Roman"/>
                <w:i w:val="0"/>
                <w:sz w:val="24"/>
              </w:rPr>
            </w:pPr>
            <w:r>
              <w:rPr>
                <w:rStyle w:val="Emphasis"/>
                <w:rFonts w:ascii="Times New Roman" w:hAnsi="Times New Roman"/>
                <w:i w:val="0"/>
                <w:sz w:val="24"/>
              </w:rPr>
              <w:t>Ⅳ</w:t>
            </w:r>
          </w:p>
        </w:tc>
        <w:tc>
          <w:tcPr>
            <w:tcW w:w="2868" w:type="dxa"/>
            <w:tcBorders>
              <w:top w:val="nil"/>
              <w:left w:val="nil"/>
              <w:bottom w:val="single" w:sz="12" w:space="0" w:color="auto"/>
            </w:tcBorders>
          </w:tcPr>
          <w:p w14:paraId="29B70447" w14:textId="77777777" w:rsidR="00CC65EE" w:rsidRDefault="00000000">
            <w:pPr>
              <w:jc w:val="center"/>
              <w:rPr>
                <w:rStyle w:val="Emphasis"/>
                <w:rFonts w:ascii="Times New Roman" w:hAnsi="Times New Roman"/>
                <w:i w:val="0"/>
                <w:sz w:val="24"/>
              </w:rPr>
            </w:pPr>
            <w:r>
              <w:rPr>
                <w:rStyle w:val="Emphasis"/>
                <w:rFonts w:ascii="Times New Roman" w:hAnsi="Times New Roman"/>
                <w:i w:val="0"/>
                <w:sz w:val="24"/>
              </w:rPr>
              <w:t>0</w:t>
            </w:r>
          </w:p>
        </w:tc>
      </w:tr>
    </w:tbl>
    <w:p w14:paraId="761A9146" w14:textId="77777777" w:rsidR="00CC65EE" w:rsidRDefault="00CC65EE"/>
    <w:sectPr w:rsidR="00CC65EE">
      <w:footerReference w:type="even" r:id="rId6"/>
      <w:footerReference w:type="default" r:id="rId7"/>
      <w:footerReference w:type="firs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1A4CDE" w14:textId="77777777" w:rsidR="005775C8" w:rsidRDefault="005775C8"/>
  </w:endnote>
  <w:endnote w:type="continuationSeparator" w:id="0">
    <w:p w14:paraId="1EFCEE4A" w14:textId="77777777" w:rsidR="005775C8" w:rsidRDefault="005775C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5420E8" w14:textId="77777777" w:rsidR="0046658E" w:rsidRDefault="0046658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5243F" w14:textId="77777777" w:rsidR="0046658E" w:rsidRDefault="0046658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301F7" w14:textId="77777777" w:rsidR="0046658E" w:rsidRDefault="004665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492D9C" w14:textId="77777777" w:rsidR="005775C8" w:rsidRDefault="005775C8"/>
  </w:footnote>
  <w:footnote w:type="continuationSeparator" w:id="0">
    <w:p w14:paraId="7AB2FB5E" w14:textId="77777777" w:rsidR="005775C8" w:rsidRDefault="005775C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5EE"/>
    <w:rsid w:val="0046658E"/>
    <w:rsid w:val="005775C8"/>
    <w:rsid w:val="00C42AD4"/>
    <w:rsid w:val="00CC65EE"/>
    <w:rsid w:val="0C4E0372"/>
    <w:rsid w:val="11F4157F"/>
    <w:rsid w:val="18D61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5:docId w15:val="{015C5F44-D6E3-4ED3-9C57-B61BB4D2C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="Calibri" w:eastAsia="SimSun" w:hAnsi="Calibri" w:cs="Times New Roman"/>
      <w:kern w:val="2"/>
      <w:sz w:val="21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qFormat/>
    <w:rPr>
      <w:i/>
    </w:rPr>
  </w:style>
  <w:style w:type="paragraph" w:styleId="Footer">
    <w:name w:val="footer"/>
    <w:basedOn w:val="Normal"/>
    <w:link w:val="FooterChar"/>
    <w:rsid w:val="0046658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46658E"/>
    <w:rPr>
      <w:rFonts w:ascii="Calibri" w:eastAsia="SimSun" w:hAnsi="Calibri" w:cs="Times New Roman"/>
      <w:kern w:val="2"/>
      <w:sz w:val="21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579</Characters>
  <Application>Microsoft Office Word</Application>
  <DocSecurity>0</DocSecurity>
  <Lines>4</Lines>
  <Paragraphs>1</Paragraphs>
  <ScaleCrop>false</ScaleCrop>
  <Company>Informa plc</Company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Langshaw, Rebecca</cp:lastModifiedBy>
  <cp:revision>2</cp:revision>
  <dcterms:created xsi:type="dcterms:W3CDTF">2025-12-18T22:11:00Z</dcterms:created>
  <dcterms:modified xsi:type="dcterms:W3CDTF">2025-12-18T22:11:00Z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eyJoZGlkIjoiMWU2MWI5ZWZmZjliMDI0NmE3ZjE0ZGIzYTUyOTYzYTIiLCJ1c2VySWQiOiI5OTY3MTA4OTYifQ==</vt:lpwstr>
  </property>
  <property fmtid="{D5CDD505-2E9C-101B-9397-08002B2CF9AE}" pid="4" name="ICV">
    <vt:lpwstr>031D745D8FB1418DB0924F098B5AC639_12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SetDate">
    <vt:lpwstr>2025-12-18T22:11:40Z</vt:lpwstr>
  </property>
  <property fmtid="{D5CDD505-2E9C-101B-9397-08002B2CF9AE}" pid="7" name="MSIP_Label_2bbab825-a111-45e4-86a1-18cee0005896_Method">
    <vt:lpwstr>Standard</vt:lpwstr>
  </property>
  <property fmtid="{D5CDD505-2E9C-101B-9397-08002B2CF9AE}" pid="8" name="MSIP_Label_2bbab825-a111-45e4-86a1-18cee0005896_Name">
    <vt:lpwstr>2bbab825-a111-45e4-86a1-18cee0005896</vt:lpwstr>
  </property>
  <property fmtid="{D5CDD505-2E9C-101B-9397-08002B2CF9AE}" pid="9" name="MSIP_Label_2bbab825-a111-45e4-86a1-18cee0005896_SiteId">
    <vt:lpwstr>2567d566-604c-408a-8a60-55d0dc9d9d6b</vt:lpwstr>
  </property>
  <property fmtid="{D5CDD505-2E9C-101B-9397-08002B2CF9AE}" pid="10" name="MSIP_Label_2bbab825-a111-45e4-86a1-18cee0005896_ActionId">
    <vt:lpwstr>5682d2c1-0c0f-4884-ad89-3a42abd810a1</vt:lpwstr>
  </property>
  <property fmtid="{D5CDD505-2E9C-101B-9397-08002B2CF9AE}" pid="11" name="MSIP_Label_2bbab825-a111-45e4-86a1-18cee0005896_ContentBits">
    <vt:lpwstr>2</vt:lpwstr>
  </property>
  <property fmtid="{D5CDD505-2E9C-101B-9397-08002B2CF9AE}" pid="12" name="MSIP_Label_2bbab825-a111-45e4-86a1-18cee0005896_Tag">
    <vt:lpwstr>10, 3, 0, 1</vt:lpwstr>
  </property>
</Properties>
</file>