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341E" w14:textId="4D4472A7" w:rsidR="000B3AE3" w:rsidRPr="007F3AB0" w:rsidRDefault="00762A70" w:rsidP="007F3AB0">
      <w:pPr>
        <w:ind w:firstLineChars="0" w:firstLine="0"/>
        <w:jc w:val="center"/>
        <w:rPr>
          <w:b/>
          <w:bCs/>
        </w:rPr>
      </w:pPr>
      <w:r w:rsidRPr="00762A70">
        <w:rPr>
          <w:b/>
          <w:bCs/>
        </w:rPr>
        <w:t>Suppleme</w:t>
      </w:r>
      <w:r>
        <w:rPr>
          <w:b/>
          <w:bCs/>
        </w:rPr>
        <w:t>n</w:t>
      </w:r>
      <w:r w:rsidRPr="00762A70">
        <w:rPr>
          <w:b/>
          <w:bCs/>
        </w:rPr>
        <w:t>t</w:t>
      </w:r>
      <w:r>
        <w:rPr>
          <w:b/>
          <w:bCs/>
        </w:rPr>
        <w:t>ary</w:t>
      </w:r>
      <w:r w:rsidRPr="00762A70">
        <w:rPr>
          <w:b/>
          <w:bCs/>
        </w:rPr>
        <w:t xml:space="preserve"> table 7</w:t>
      </w:r>
      <w:r w:rsidR="00C06A1C" w:rsidRPr="007F3AB0">
        <w:rPr>
          <w:b/>
          <w:bCs/>
        </w:rPr>
        <w:t>.</w:t>
      </w:r>
      <w:r w:rsidR="00370668" w:rsidRPr="00370668">
        <w:rPr>
          <w:rFonts w:eastAsiaTheme="minorEastAsia" w:cs="Times New Roman"/>
          <w:b/>
          <w:bCs/>
          <w:szCs w:val="24"/>
          <w:lang w:bidi="ar"/>
        </w:rPr>
        <w:t xml:space="preserve"> </w:t>
      </w:r>
      <w:r w:rsidR="00370668" w:rsidRPr="00370668">
        <w:rPr>
          <w:b/>
          <w:bCs/>
        </w:rPr>
        <w:t xml:space="preserve">Hematologic and biochemical characteristics among deletional and non-deletional Hb H </w:t>
      </w:r>
      <w:r w:rsidR="00370668">
        <w:rPr>
          <w:b/>
          <w:bCs/>
        </w:rPr>
        <w:t>Disease difference</w:t>
      </w:r>
      <w:r>
        <w:rPr>
          <w:b/>
          <w:bCs/>
        </w:rPr>
        <w:t xml:space="preserve"> </w:t>
      </w:r>
      <w:r w:rsidR="00370668" w:rsidRPr="00370668">
        <w:rPr>
          <w:b/>
          <w:bCs/>
        </w:rPr>
        <w:t>genotypes</w:t>
      </w:r>
    </w:p>
    <w:tbl>
      <w:tblPr>
        <w:tblStyle w:val="a3"/>
        <w:tblW w:w="15649" w:type="dxa"/>
        <w:tblInd w:w="5" w:type="dxa"/>
        <w:tblLook w:val="04A0" w:firstRow="1" w:lastRow="0" w:firstColumn="1" w:lastColumn="0" w:noHBand="0" w:noVBand="1"/>
      </w:tblPr>
      <w:tblGrid>
        <w:gridCol w:w="1833"/>
        <w:gridCol w:w="12"/>
        <w:gridCol w:w="1805"/>
        <w:gridCol w:w="1696"/>
        <w:gridCol w:w="1825"/>
        <w:gridCol w:w="1908"/>
        <w:gridCol w:w="2072"/>
        <w:gridCol w:w="1340"/>
        <w:gridCol w:w="1457"/>
        <w:gridCol w:w="1701"/>
      </w:tblGrid>
      <w:tr w:rsidR="008F5F0B" w14:paraId="244B8576" w14:textId="77777777" w:rsidTr="00F06C9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701" w:type="dxa"/>
        </w:trPr>
        <w:tc>
          <w:tcPr>
            <w:tcW w:w="1845" w:type="dxa"/>
            <w:gridSpan w:val="2"/>
            <w:vMerge w:val="restart"/>
            <w:tcBorders>
              <w:top w:val="single" w:sz="12" w:space="0" w:color="auto"/>
            </w:tcBorders>
          </w:tcPr>
          <w:p w14:paraId="426AB70F" w14:textId="77777777" w:rsidR="008F5F0B" w:rsidRPr="00C86709" w:rsidRDefault="008F5F0B" w:rsidP="00C06A1C">
            <w:pPr>
              <w:ind w:firstLineChars="0" w:firstLine="0"/>
              <w:rPr>
                <w:b/>
                <w:bCs/>
              </w:rPr>
            </w:pPr>
            <w:r w:rsidRPr="00C86709">
              <w:rPr>
                <w:b/>
                <w:bCs/>
              </w:rPr>
              <w:t>Parameter</w:t>
            </w:r>
          </w:p>
          <w:p w14:paraId="44DA67C4" w14:textId="12FD999C" w:rsidR="008F5F0B" w:rsidRDefault="008F5F0B" w:rsidP="00C86709">
            <w:pPr>
              <w:ind w:firstLineChars="82" w:firstLine="198"/>
            </w:pPr>
            <w:r w:rsidRPr="00C86709">
              <w:rPr>
                <w:b/>
                <w:bCs/>
              </w:rPr>
              <w:t>Total</w:t>
            </w:r>
          </w:p>
        </w:tc>
        <w:tc>
          <w:tcPr>
            <w:tcW w:w="3501" w:type="dxa"/>
            <w:gridSpan w:val="2"/>
            <w:tcBorders>
              <w:top w:val="single" w:sz="12" w:space="0" w:color="auto"/>
            </w:tcBorders>
          </w:tcPr>
          <w:p w14:paraId="627581C8" w14:textId="048E009A" w:rsidR="008F5F0B" w:rsidRPr="002A2534" w:rsidRDefault="008F5F0B" w:rsidP="00E25D18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</w:t>
            </w:r>
            <w:r>
              <w:rPr>
                <w:b/>
                <w:bCs/>
              </w:rPr>
              <w:t xml:space="preserve">eletional Hb H disease </w:t>
            </w:r>
          </w:p>
        </w:tc>
        <w:tc>
          <w:tcPr>
            <w:tcW w:w="5805" w:type="dxa"/>
            <w:gridSpan w:val="3"/>
            <w:tcBorders>
              <w:top w:val="single" w:sz="12" w:space="0" w:color="auto"/>
            </w:tcBorders>
          </w:tcPr>
          <w:p w14:paraId="3005CC95" w14:textId="47184F57" w:rsidR="008F5F0B" w:rsidRPr="00C06A1C" w:rsidRDefault="008F5F0B" w:rsidP="00E25D18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 xml:space="preserve">on-Deletional Hb H disease </w:t>
            </w:r>
          </w:p>
        </w:tc>
        <w:tc>
          <w:tcPr>
            <w:tcW w:w="1340" w:type="dxa"/>
            <w:tcBorders>
              <w:bottom w:val="nil"/>
            </w:tcBorders>
          </w:tcPr>
          <w:p w14:paraId="6986362F" w14:textId="77777777" w:rsidR="008F5F0B" w:rsidRPr="002A2534" w:rsidRDefault="008F5F0B" w:rsidP="00E25D18">
            <w:pPr>
              <w:ind w:firstLineChars="0" w:firstLin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57" w:type="dxa"/>
            <w:tcBorders>
              <w:bottom w:val="nil"/>
            </w:tcBorders>
          </w:tcPr>
          <w:p w14:paraId="5CD9A2E8" w14:textId="77777777" w:rsidR="008F5F0B" w:rsidRDefault="008F5F0B" w:rsidP="00E25D18">
            <w:pPr>
              <w:ind w:firstLineChars="0" w:firstLine="0"/>
              <w:jc w:val="center"/>
              <w:rPr>
                <w:b/>
                <w:bCs/>
              </w:rPr>
            </w:pPr>
          </w:p>
        </w:tc>
      </w:tr>
      <w:tr w:rsidR="008F5F0B" w14:paraId="7EE6A255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  <w:vMerge/>
            <w:tcBorders>
              <w:bottom w:val="single" w:sz="4" w:space="0" w:color="auto"/>
            </w:tcBorders>
          </w:tcPr>
          <w:p w14:paraId="354C3AD6" w14:textId="048376A1" w:rsidR="008F5F0B" w:rsidRDefault="008F5F0B" w:rsidP="00C06A1C">
            <w:pPr>
              <w:ind w:firstLineChars="0" w:firstLine="0"/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6939632A" w14:textId="08817311" w:rsidR="008F5F0B" w:rsidRPr="00C86709" w:rsidRDefault="008F5F0B" w:rsidP="00E25D18">
            <w:pPr>
              <w:ind w:firstLineChars="0" w:firstLine="0"/>
              <w:jc w:val="center"/>
              <w:rPr>
                <w:b/>
                <w:bCs/>
              </w:rPr>
            </w:pPr>
            <w:bookmarkStart w:id="0" w:name="_Hlk206774604"/>
            <w:r w:rsidRPr="00C86709">
              <w:rPr>
                <w:rFonts w:hint="eastAsia"/>
                <w:b/>
                <w:bCs/>
              </w:rPr>
              <w:t>-</w:t>
            </w:r>
            <w:r w:rsidRPr="00C86709">
              <w:rPr>
                <w:b/>
                <w:bCs/>
              </w:rPr>
              <w:t>-</w:t>
            </w:r>
            <w:r w:rsidRPr="00C86709">
              <w:rPr>
                <w:b/>
                <w:bCs/>
                <w:vertAlign w:val="superscript"/>
              </w:rPr>
              <w:t>SEA</w:t>
            </w:r>
            <w:r w:rsidRPr="00C86709">
              <w:rPr>
                <w:b/>
                <w:bCs/>
              </w:rPr>
              <w:t>/-α</w:t>
            </w:r>
            <w:r w:rsidRPr="00C86709">
              <w:rPr>
                <w:b/>
                <w:bCs/>
                <w:vertAlign w:val="superscript"/>
              </w:rPr>
              <w:t>3.7</w:t>
            </w:r>
          </w:p>
          <w:bookmarkEnd w:id="0"/>
          <w:p w14:paraId="4879F14B" w14:textId="463B3E6C" w:rsidR="008F5F0B" w:rsidRPr="00C86709" w:rsidRDefault="002E0DEF" w:rsidP="00E25D18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8F5F0B" w:rsidRPr="00C86709">
              <w:rPr>
                <w:b/>
                <w:bCs/>
              </w:rPr>
              <w:t>=39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0C454C5A" w14:textId="1CE90E6E" w:rsidR="008F5F0B" w:rsidRPr="00C86709" w:rsidRDefault="008F5F0B" w:rsidP="00E25D18">
            <w:pPr>
              <w:ind w:firstLineChars="0" w:firstLine="0"/>
              <w:jc w:val="center"/>
              <w:rPr>
                <w:b/>
                <w:bCs/>
              </w:rPr>
            </w:pPr>
            <w:r w:rsidRPr="00C86709">
              <w:rPr>
                <w:rFonts w:hint="eastAsia"/>
                <w:b/>
                <w:bCs/>
              </w:rPr>
              <w:t>-</w:t>
            </w:r>
            <w:r w:rsidRPr="00C86709">
              <w:rPr>
                <w:b/>
                <w:bCs/>
              </w:rPr>
              <w:t>-</w:t>
            </w:r>
            <w:r w:rsidRPr="00C86709">
              <w:rPr>
                <w:b/>
                <w:bCs/>
                <w:vertAlign w:val="superscript"/>
              </w:rPr>
              <w:t>SEA</w:t>
            </w:r>
            <w:r w:rsidRPr="00C86709">
              <w:rPr>
                <w:b/>
                <w:bCs/>
              </w:rPr>
              <w:t>/-α</w:t>
            </w:r>
            <w:r w:rsidRPr="00C86709">
              <w:rPr>
                <w:b/>
                <w:bCs/>
                <w:vertAlign w:val="superscript"/>
              </w:rPr>
              <w:t>4.2</w:t>
            </w:r>
          </w:p>
          <w:p w14:paraId="092AA404" w14:textId="66612767" w:rsidR="008F5F0B" w:rsidRPr="00C86709" w:rsidRDefault="002E0DEF" w:rsidP="00E25D18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8F5F0B" w:rsidRPr="00C86709">
              <w:rPr>
                <w:b/>
                <w:bCs/>
              </w:rPr>
              <w:t>=41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43C17E1E" w14:textId="77777777" w:rsidR="008F5F0B" w:rsidRPr="00C86709" w:rsidRDefault="008F5F0B" w:rsidP="00E25D18">
            <w:pPr>
              <w:ind w:firstLineChars="0" w:firstLine="0"/>
              <w:jc w:val="center"/>
              <w:rPr>
                <w:b/>
                <w:bCs/>
              </w:rPr>
            </w:pPr>
            <w:bookmarkStart w:id="1" w:name="_Hlk205213465"/>
            <w:r w:rsidRPr="00C86709">
              <w:rPr>
                <w:rFonts w:hint="eastAsia"/>
                <w:b/>
                <w:bCs/>
              </w:rPr>
              <w:t>-</w:t>
            </w:r>
            <w:r w:rsidRPr="00C86709">
              <w:rPr>
                <w:b/>
                <w:bCs/>
              </w:rPr>
              <w:t>-</w:t>
            </w:r>
            <w:r w:rsidRPr="00C86709">
              <w:rPr>
                <w:b/>
                <w:bCs/>
                <w:vertAlign w:val="superscript"/>
              </w:rPr>
              <w:t>SEA</w:t>
            </w:r>
            <w:r w:rsidRPr="00C86709">
              <w:rPr>
                <w:b/>
                <w:bCs/>
              </w:rPr>
              <w:t>/α</w:t>
            </w:r>
            <w:r w:rsidRPr="00C86709">
              <w:rPr>
                <w:b/>
                <w:bCs/>
                <w:vertAlign w:val="superscript"/>
              </w:rPr>
              <w:t>WS</w:t>
            </w:r>
            <w:r w:rsidRPr="00C86709">
              <w:rPr>
                <w:b/>
                <w:bCs/>
              </w:rPr>
              <w:t>α</w:t>
            </w:r>
          </w:p>
          <w:bookmarkEnd w:id="1"/>
          <w:p w14:paraId="43E2D1CB" w14:textId="5D260F8F" w:rsidR="008F5F0B" w:rsidRPr="00C86709" w:rsidRDefault="002E0DEF" w:rsidP="00E25D18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8F5F0B" w:rsidRPr="00C86709">
              <w:rPr>
                <w:b/>
                <w:bCs/>
              </w:rPr>
              <w:t>=10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14:paraId="58944DDD" w14:textId="77777777" w:rsidR="008F5F0B" w:rsidRPr="00C86709" w:rsidRDefault="008F5F0B" w:rsidP="00E25D18">
            <w:pPr>
              <w:ind w:firstLineChars="0" w:firstLine="0"/>
              <w:jc w:val="center"/>
              <w:rPr>
                <w:b/>
                <w:bCs/>
              </w:rPr>
            </w:pPr>
            <w:r w:rsidRPr="00C86709">
              <w:rPr>
                <w:rFonts w:hint="eastAsia"/>
                <w:b/>
                <w:bCs/>
              </w:rPr>
              <w:t>-</w:t>
            </w:r>
            <w:r w:rsidRPr="00C86709">
              <w:rPr>
                <w:b/>
                <w:bCs/>
              </w:rPr>
              <w:t>-</w:t>
            </w:r>
            <w:r w:rsidRPr="00C86709">
              <w:rPr>
                <w:b/>
                <w:bCs/>
                <w:vertAlign w:val="superscript"/>
              </w:rPr>
              <w:t>SEA</w:t>
            </w:r>
            <w:r w:rsidRPr="00C86709">
              <w:rPr>
                <w:b/>
                <w:bCs/>
              </w:rPr>
              <w:t>/α</w:t>
            </w:r>
            <w:r w:rsidRPr="00C86709">
              <w:rPr>
                <w:b/>
                <w:bCs/>
                <w:vertAlign w:val="superscript"/>
              </w:rPr>
              <w:t>QS</w:t>
            </w:r>
            <w:r w:rsidRPr="00C86709">
              <w:rPr>
                <w:b/>
                <w:bCs/>
              </w:rPr>
              <w:t>α</w:t>
            </w:r>
          </w:p>
          <w:p w14:paraId="6F973641" w14:textId="7D9E80B4" w:rsidR="008F5F0B" w:rsidRPr="00C86709" w:rsidRDefault="002E0DEF" w:rsidP="00E25D18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8F5F0B" w:rsidRPr="00C86709">
              <w:rPr>
                <w:b/>
                <w:bCs/>
              </w:rPr>
              <w:t>=3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35F4B8F4" w14:textId="77777777" w:rsidR="008F5F0B" w:rsidRPr="00C86709" w:rsidRDefault="008F5F0B" w:rsidP="00E25D18">
            <w:pPr>
              <w:ind w:firstLineChars="0" w:firstLine="0"/>
              <w:jc w:val="center"/>
              <w:rPr>
                <w:b/>
                <w:bCs/>
              </w:rPr>
            </w:pPr>
            <w:r w:rsidRPr="00C86709">
              <w:rPr>
                <w:rFonts w:hint="eastAsia"/>
                <w:b/>
                <w:bCs/>
              </w:rPr>
              <w:t>-</w:t>
            </w:r>
            <w:r w:rsidRPr="00C86709">
              <w:rPr>
                <w:b/>
                <w:bCs/>
              </w:rPr>
              <w:t>-</w:t>
            </w:r>
            <w:r w:rsidRPr="00C86709">
              <w:rPr>
                <w:b/>
                <w:bCs/>
                <w:vertAlign w:val="superscript"/>
              </w:rPr>
              <w:t>SEA</w:t>
            </w:r>
            <w:r w:rsidRPr="00C86709">
              <w:rPr>
                <w:b/>
                <w:bCs/>
              </w:rPr>
              <w:t>/α</w:t>
            </w:r>
            <w:r w:rsidRPr="00C86709">
              <w:rPr>
                <w:b/>
                <w:bCs/>
                <w:vertAlign w:val="superscript"/>
              </w:rPr>
              <w:t xml:space="preserve">CS </w:t>
            </w:r>
            <w:r w:rsidRPr="00C86709">
              <w:rPr>
                <w:b/>
                <w:bCs/>
              </w:rPr>
              <w:t>α</w:t>
            </w:r>
          </w:p>
          <w:p w14:paraId="5D7AEF50" w14:textId="0A8970E3" w:rsidR="008F5F0B" w:rsidRPr="00C86709" w:rsidRDefault="002E0DEF" w:rsidP="00E25D18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8F5F0B" w:rsidRPr="00C86709">
              <w:rPr>
                <w:b/>
                <w:bCs/>
              </w:rPr>
              <w:t>=5</w:t>
            </w:r>
          </w:p>
        </w:tc>
        <w:tc>
          <w:tcPr>
            <w:tcW w:w="1340" w:type="dxa"/>
            <w:tcBorders>
              <w:top w:val="nil"/>
              <w:bottom w:val="single" w:sz="4" w:space="0" w:color="auto"/>
            </w:tcBorders>
          </w:tcPr>
          <w:p w14:paraId="17094FD4" w14:textId="7287C419" w:rsidR="008F5F0B" w:rsidRDefault="008F5F0B" w:rsidP="00E25D18">
            <w:pPr>
              <w:ind w:firstLineChars="0" w:firstLine="0"/>
              <w:jc w:val="center"/>
            </w:pPr>
            <w:r w:rsidRPr="002A2534">
              <w:rPr>
                <w:rFonts w:hint="eastAsia"/>
                <w:b/>
                <w:bCs/>
                <w:i/>
                <w:iCs/>
              </w:rPr>
              <w:t>P</w:t>
            </w:r>
            <w:r w:rsidRPr="002A2534">
              <w:rPr>
                <w:b/>
                <w:bCs/>
              </w:rPr>
              <w:t>-value</w:t>
            </w:r>
          </w:p>
        </w:tc>
        <w:tc>
          <w:tcPr>
            <w:tcW w:w="1457" w:type="dxa"/>
            <w:tcBorders>
              <w:top w:val="nil"/>
              <w:bottom w:val="single" w:sz="4" w:space="0" w:color="auto"/>
            </w:tcBorders>
          </w:tcPr>
          <w:p w14:paraId="5B48475D" w14:textId="3725D64A" w:rsidR="008F5F0B" w:rsidRDefault="008F5F0B" w:rsidP="00E25D18">
            <w:pPr>
              <w:ind w:firstLineChars="0" w:firstLine="0"/>
              <w:jc w:val="center"/>
            </w:pPr>
            <w:r>
              <w:rPr>
                <w:rFonts w:hint="cs"/>
                <w:b/>
                <w:bCs/>
              </w:rPr>
              <w:t>R</w:t>
            </w:r>
            <w:r>
              <w:rPr>
                <w:b/>
                <w:bCs/>
              </w:rPr>
              <w:t>eferences</w:t>
            </w:r>
          </w:p>
        </w:tc>
      </w:tr>
      <w:tr w:rsidR="003E5010" w14:paraId="2593678A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668C6B1F" w14:textId="410DA642" w:rsidR="003E5010" w:rsidRPr="003E5010" w:rsidRDefault="003E5010" w:rsidP="008F5F0B">
            <w:pPr>
              <w:ind w:firstLineChars="0" w:firstLine="0"/>
              <w:rPr>
                <w:b/>
                <w:bCs/>
                <w:color w:val="000000"/>
                <w:szCs w:val="24"/>
              </w:rPr>
            </w:pPr>
            <w:r w:rsidRPr="003E5010">
              <w:rPr>
                <w:rFonts w:hint="eastAsia"/>
                <w:b/>
                <w:bCs/>
                <w:color w:val="000000"/>
                <w:szCs w:val="24"/>
              </w:rPr>
              <w:t>B</w:t>
            </w:r>
            <w:r w:rsidRPr="003E5010">
              <w:rPr>
                <w:b/>
                <w:bCs/>
                <w:color w:val="000000"/>
                <w:szCs w:val="24"/>
              </w:rPr>
              <w:t>lood cells</w:t>
            </w:r>
          </w:p>
        </w:tc>
        <w:tc>
          <w:tcPr>
            <w:tcW w:w="1805" w:type="dxa"/>
          </w:tcPr>
          <w:p w14:paraId="33F677BA" w14:textId="77777777" w:rsidR="003E5010" w:rsidRPr="00501741" w:rsidRDefault="003E5010" w:rsidP="008F5F0B">
            <w:pPr>
              <w:ind w:firstLineChars="0" w:firstLine="0"/>
              <w:jc w:val="center"/>
            </w:pPr>
          </w:p>
        </w:tc>
        <w:tc>
          <w:tcPr>
            <w:tcW w:w="1696" w:type="dxa"/>
          </w:tcPr>
          <w:p w14:paraId="115BF0E4" w14:textId="77777777" w:rsidR="003E5010" w:rsidRPr="00501741" w:rsidRDefault="003E5010" w:rsidP="008F5F0B">
            <w:pPr>
              <w:ind w:firstLineChars="0" w:firstLine="0"/>
              <w:jc w:val="center"/>
            </w:pPr>
          </w:p>
        </w:tc>
        <w:tc>
          <w:tcPr>
            <w:tcW w:w="1825" w:type="dxa"/>
          </w:tcPr>
          <w:p w14:paraId="0F3517E6" w14:textId="77777777" w:rsidR="003E5010" w:rsidRPr="00501741" w:rsidRDefault="003E5010" w:rsidP="008F5F0B">
            <w:pPr>
              <w:ind w:firstLineChars="0" w:firstLine="0"/>
              <w:jc w:val="center"/>
            </w:pPr>
          </w:p>
        </w:tc>
        <w:tc>
          <w:tcPr>
            <w:tcW w:w="1908" w:type="dxa"/>
          </w:tcPr>
          <w:p w14:paraId="02E28775" w14:textId="77777777" w:rsidR="003E5010" w:rsidRPr="00592442" w:rsidRDefault="003E5010" w:rsidP="008F5F0B">
            <w:pPr>
              <w:ind w:firstLineChars="0" w:firstLine="0"/>
              <w:jc w:val="center"/>
            </w:pPr>
          </w:p>
        </w:tc>
        <w:tc>
          <w:tcPr>
            <w:tcW w:w="2072" w:type="dxa"/>
          </w:tcPr>
          <w:p w14:paraId="4773501F" w14:textId="77777777" w:rsidR="003E5010" w:rsidRPr="00592442" w:rsidRDefault="003E5010" w:rsidP="008F5F0B">
            <w:pPr>
              <w:ind w:firstLineChars="0" w:firstLine="0"/>
              <w:jc w:val="center"/>
            </w:pPr>
          </w:p>
        </w:tc>
        <w:tc>
          <w:tcPr>
            <w:tcW w:w="1340" w:type="dxa"/>
          </w:tcPr>
          <w:p w14:paraId="2DD58D15" w14:textId="77777777" w:rsidR="003E5010" w:rsidRPr="00086C25" w:rsidRDefault="003E5010" w:rsidP="008F5F0B">
            <w:pPr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1457" w:type="dxa"/>
          </w:tcPr>
          <w:p w14:paraId="7492249C" w14:textId="77777777" w:rsidR="003E5010" w:rsidRPr="00C346E3" w:rsidRDefault="003E5010" w:rsidP="008F5F0B">
            <w:pPr>
              <w:ind w:firstLineChars="0" w:firstLine="0"/>
              <w:jc w:val="center"/>
              <w:rPr>
                <w:color w:val="000000"/>
                <w:szCs w:val="24"/>
              </w:rPr>
            </w:pPr>
          </w:p>
        </w:tc>
      </w:tr>
      <w:tr w:rsidR="00F06C9C" w14:paraId="568892B5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70177EE0" w14:textId="503C9A4B" w:rsidR="008F5F0B" w:rsidRDefault="008F5F0B" w:rsidP="008F5F0B">
            <w:pPr>
              <w:ind w:firstLineChars="0" w:firstLine="0"/>
            </w:pPr>
            <w:r w:rsidRPr="008D2021">
              <w:rPr>
                <w:color w:val="000000"/>
                <w:szCs w:val="24"/>
              </w:rPr>
              <w:t>RBC(10</w:t>
            </w:r>
            <w:r w:rsidRPr="008D2021">
              <w:rPr>
                <w:color w:val="000000"/>
                <w:szCs w:val="24"/>
                <w:vertAlign w:val="superscript"/>
              </w:rPr>
              <w:t>12</w:t>
            </w:r>
            <w:r w:rsidRPr="008D2021">
              <w:rPr>
                <w:color w:val="000000"/>
                <w:szCs w:val="24"/>
              </w:rPr>
              <w:t>/L)</w:t>
            </w:r>
          </w:p>
        </w:tc>
        <w:tc>
          <w:tcPr>
            <w:tcW w:w="1805" w:type="dxa"/>
          </w:tcPr>
          <w:p w14:paraId="506B534E" w14:textId="1F346474" w:rsidR="008F5F0B" w:rsidRDefault="008F5F0B" w:rsidP="008F5F0B">
            <w:pPr>
              <w:ind w:firstLineChars="0" w:firstLine="0"/>
              <w:jc w:val="center"/>
            </w:pPr>
            <w:r w:rsidRPr="00501741">
              <w:t>5.61±1.06</w:t>
            </w:r>
          </w:p>
        </w:tc>
        <w:tc>
          <w:tcPr>
            <w:tcW w:w="1696" w:type="dxa"/>
          </w:tcPr>
          <w:p w14:paraId="4067C1F6" w14:textId="0ACAA9CE" w:rsidR="008F5F0B" w:rsidRDefault="008F5F0B" w:rsidP="008F5F0B">
            <w:pPr>
              <w:ind w:firstLineChars="0" w:firstLine="0"/>
              <w:jc w:val="center"/>
            </w:pPr>
            <w:r w:rsidRPr="00501741">
              <w:t>5.68±0.53</w:t>
            </w:r>
          </w:p>
        </w:tc>
        <w:tc>
          <w:tcPr>
            <w:tcW w:w="1825" w:type="dxa"/>
          </w:tcPr>
          <w:p w14:paraId="6788C00C" w14:textId="7DFFAD82" w:rsidR="008F5F0B" w:rsidRDefault="008F5F0B" w:rsidP="008F5F0B">
            <w:pPr>
              <w:ind w:firstLineChars="0" w:firstLine="0"/>
              <w:jc w:val="center"/>
            </w:pPr>
            <w:r w:rsidRPr="00501741">
              <w:t>5.92±0.43</w:t>
            </w:r>
          </w:p>
        </w:tc>
        <w:tc>
          <w:tcPr>
            <w:tcW w:w="1908" w:type="dxa"/>
          </w:tcPr>
          <w:p w14:paraId="043C89B8" w14:textId="57445E0F" w:rsidR="008F5F0B" w:rsidRDefault="008F5F0B" w:rsidP="008F5F0B">
            <w:pPr>
              <w:ind w:firstLineChars="0" w:firstLine="0"/>
              <w:jc w:val="center"/>
            </w:pPr>
            <w:r w:rsidRPr="00592442">
              <w:t>4.7±0.35</w:t>
            </w:r>
          </w:p>
        </w:tc>
        <w:tc>
          <w:tcPr>
            <w:tcW w:w="2072" w:type="dxa"/>
          </w:tcPr>
          <w:p w14:paraId="76835624" w14:textId="13C5164D" w:rsidR="008F5F0B" w:rsidRDefault="008F5F0B" w:rsidP="008F5F0B">
            <w:pPr>
              <w:ind w:firstLineChars="0" w:firstLine="0"/>
              <w:jc w:val="center"/>
            </w:pPr>
            <w:r w:rsidRPr="00592442">
              <w:t>4.08±0.29</w:t>
            </w:r>
            <w:r w:rsidRPr="004A7FE0">
              <w:rPr>
                <w:b/>
                <w:bCs/>
                <w:vertAlign w:val="superscript"/>
              </w:rPr>
              <w:t>abc</w:t>
            </w:r>
          </w:p>
        </w:tc>
        <w:tc>
          <w:tcPr>
            <w:tcW w:w="1340" w:type="dxa"/>
          </w:tcPr>
          <w:p w14:paraId="217C06E7" w14:textId="2F42D74C" w:rsidR="008F5F0B" w:rsidRPr="00086C25" w:rsidRDefault="008F5F0B" w:rsidP="008F5F0B">
            <w:pPr>
              <w:ind w:firstLineChars="0" w:firstLine="0"/>
              <w:jc w:val="center"/>
              <w:rPr>
                <w:b/>
                <w:bCs/>
              </w:rPr>
            </w:pPr>
            <w:r w:rsidRPr="00086C25">
              <w:rPr>
                <w:rFonts w:hint="eastAsia"/>
                <w:b/>
                <w:bCs/>
              </w:rPr>
              <w:t>&lt;</w:t>
            </w:r>
            <w:r w:rsidRPr="00086C25">
              <w:rPr>
                <w:b/>
                <w:bCs/>
              </w:rPr>
              <w:t>0.001</w:t>
            </w:r>
          </w:p>
        </w:tc>
        <w:tc>
          <w:tcPr>
            <w:tcW w:w="1457" w:type="dxa"/>
          </w:tcPr>
          <w:p w14:paraId="2E218218" w14:textId="0D00FBE5" w:rsidR="008F5F0B" w:rsidRDefault="008F5F0B" w:rsidP="008F5F0B">
            <w:pPr>
              <w:ind w:firstLineChars="0" w:firstLine="0"/>
              <w:jc w:val="center"/>
            </w:pPr>
            <w:r w:rsidRPr="00C346E3">
              <w:rPr>
                <w:color w:val="000000"/>
                <w:szCs w:val="24"/>
              </w:rPr>
              <w:t>4.1~5.3</w:t>
            </w:r>
          </w:p>
        </w:tc>
      </w:tr>
      <w:tr w:rsidR="00F06C9C" w14:paraId="251D421C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5071083D" w14:textId="3FF820D6" w:rsidR="008F5F0B" w:rsidRDefault="008F5F0B" w:rsidP="008F5F0B">
            <w:pPr>
              <w:ind w:firstLineChars="0" w:firstLine="0"/>
            </w:pPr>
            <w:r w:rsidRPr="008D2021">
              <w:rPr>
                <w:color w:val="000000"/>
                <w:szCs w:val="24"/>
              </w:rPr>
              <w:t>HGB (g/L)</w:t>
            </w:r>
          </w:p>
        </w:tc>
        <w:tc>
          <w:tcPr>
            <w:tcW w:w="1805" w:type="dxa"/>
          </w:tcPr>
          <w:p w14:paraId="1B55E7E0" w14:textId="537F8874" w:rsidR="008F5F0B" w:rsidRDefault="008F5F0B" w:rsidP="008F5F0B">
            <w:pPr>
              <w:ind w:firstLineChars="0" w:firstLine="0"/>
              <w:jc w:val="center"/>
            </w:pPr>
            <w:r w:rsidRPr="00592442">
              <w:t>96.69±9.25</w:t>
            </w:r>
          </w:p>
        </w:tc>
        <w:tc>
          <w:tcPr>
            <w:tcW w:w="1696" w:type="dxa"/>
          </w:tcPr>
          <w:p w14:paraId="49AD3C70" w14:textId="6A01AF8F" w:rsidR="008F5F0B" w:rsidRDefault="008F5F0B" w:rsidP="008F5F0B">
            <w:pPr>
              <w:ind w:firstLineChars="0" w:firstLine="0"/>
              <w:jc w:val="center"/>
            </w:pPr>
            <w:r w:rsidRPr="00592442">
              <w:t>96.47±8.67</w:t>
            </w:r>
          </w:p>
        </w:tc>
        <w:tc>
          <w:tcPr>
            <w:tcW w:w="1825" w:type="dxa"/>
          </w:tcPr>
          <w:p w14:paraId="15F47A25" w14:textId="5436CB12" w:rsidR="008F5F0B" w:rsidRDefault="008F5F0B" w:rsidP="008F5F0B">
            <w:pPr>
              <w:ind w:firstLineChars="0" w:firstLine="0"/>
              <w:jc w:val="center"/>
            </w:pPr>
            <w:r w:rsidRPr="00592442">
              <w:t>116±9.13</w:t>
            </w:r>
            <w:r w:rsidRPr="004A7FE0">
              <w:rPr>
                <w:b/>
                <w:bCs/>
                <w:vertAlign w:val="superscript"/>
              </w:rPr>
              <w:t>ab</w:t>
            </w:r>
          </w:p>
        </w:tc>
        <w:tc>
          <w:tcPr>
            <w:tcW w:w="1908" w:type="dxa"/>
          </w:tcPr>
          <w:p w14:paraId="5EFE8EAB" w14:textId="5DEABF69" w:rsidR="008F5F0B" w:rsidRDefault="008F5F0B" w:rsidP="008F5F0B">
            <w:pPr>
              <w:ind w:firstLineChars="0" w:firstLine="0"/>
              <w:jc w:val="center"/>
            </w:pPr>
            <w:r w:rsidRPr="00592442">
              <w:t>84±13.45</w:t>
            </w:r>
            <w:r w:rsidRPr="004A7FE0">
              <w:rPr>
                <w:b/>
                <w:bCs/>
                <w:vertAlign w:val="superscript"/>
              </w:rPr>
              <w:t>c</w:t>
            </w:r>
          </w:p>
        </w:tc>
        <w:tc>
          <w:tcPr>
            <w:tcW w:w="2072" w:type="dxa"/>
          </w:tcPr>
          <w:p w14:paraId="58EDD813" w14:textId="0AF53768" w:rsidR="008F5F0B" w:rsidRDefault="008F5F0B" w:rsidP="008F5F0B">
            <w:pPr>
              <w:ind w:firstLineChars="0" w:firstLine="0"/>
              <w:jc w:val="center"/>
            </w:pPr>
            <w:r w:rsidRPr="00592442">
              <w:t>95.8±4.15</w:t>
            </w:r>
            <w:r w:rsidRPr="004A7FE0">
              <w:rPr>
                <w:b/>
                <w:bCs/>
                <w:vertAlign w:val="superscript"/>
              </w:rPr>
              <w:t>c</w:t>
            </w:r>
          </w:p>
        </w:tc>
        <w:tc>
          <w:tcPr>
            <w:tcW w:w="1340" w:type="dxa"/>
          </w:tcPr>
          <w:p w14:paraId="66B41CEC" w14:textId="6880AD56" w:rsidR="008F5F0B" w:rsidRPr="00086C25" w:rsidRDefault="008F5F0B" w:rsidP="008F5F0B">
            <w:pPr>
              <w:ind w:firstLineChars="0" w:firstLine="0"/>
              <w:jc w:val="center"/>
              <w:rPr>
                <w:b/>
                <w:bCs/>
              </w:rPr>
            </w:pPr>
            <w:r w:rsidRPr="00086C25">
              <w:rPr>
                <w:rFonts w:hint="eastAsia"/>
                <w:b/>
                <w:bCs/>
              </w:rPr>
              <w:t>&lt;</w:t>
            </w:r>
            <w:r w:rsidRPr="00086C25">
              <w:rPr>
                <w:b/>
                <w:bCs/>
              </w:rPr>
              <w:t>0.001</w:t>
            </w:r>
          </w:p>
        </w:tc>
        <w:tc>
          <w:tcPr>
            <w:tcW w:w="1457" w:type="dxa"/>
          </w:tcPr>
          <w:p w14:paraId="26C66BAB" w14:textId="79CC365D" w:rsidR="008F5F0B" w:rsidRDefault="008F5F0B" w:rsidP="008F5F0B">
            <w:pPr>
              <w:ind w:firstLineChars="0" w:firstLine="0"/>
              <w:jc w:val="center"/>
            </w:pPr>
            <w:r w:rsidRPr="00C346E3">
              <w:rPr>
                <w:color w:val="000000"/>
                <w:szCs w:val="24"/>
              </w:rPr>
              <w:t xml:space="preserve">114~154 </w:t>
            </w:r>
          </w:p>
        </w:tc>
      </w:tr>
      <w:tr w:rsidR="00F06C9C" w14:paraId="42331D35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6E7DEE7B" w14:textId="2D1099AB" w:rsidR="008F5F0B" w:rsidRDefault="008F5F0B" w:rsidP="008F5F0B">
            <w:pPr>
              <w:ind w:firstLineChars="0" w:firstLine="0"/>
            </w:pPr>
            <w:r w:rsidRPr="008D2021">
              <w:rPr>
                <w:color w:val="000000"/>
                <w:szCs w:val="24"/>
              </w:rPr>
              <w:t>HCT (%)</w:t>
            </w:r>
          </w:p>
        </w:tc>
        <w:tc>
          <w:tcPr>
            <w:tcW w:w="1805" w:type="dxa"/>
          </w:tcPr>
          <w:p w14:paraId="7032DB5E" w14:textId="755A1DBF" w:rsidR="008F5F0B" w:rsidRDefault="008F5F0B" w:rsidP="008F5F0B">
            <w:pPr>
              <w:ind w:firstLineChars="0" w:firstLine="0"/>
              <w:jc w:val="center"/>
            </w:pPr>
            <w:r w:rsidRPr="001A105D">
              <w:t>31.68±3.34</w:t>
            </w:r>
          </w:p>
        </w:tc>
        <w:tc>
          <w:tcPr>
            <w:tcW w:w="1696" w:type="dxa"/>
          </w:tcPr>
          <w:p w14:paraId="6A169A8F" w14:textId="55155C87" w:rsidR="008F5F0B" w:rsidRDefault="008F5F0B" w:rsidP="008F5F0B">
            <w:pPr>
              <w:ind w:firstLineChars="0" w:firstLine="0"/>
              <w:jc w:val="center"/>
            </w:pPr>
            <w:r w:rsidRPr="001A105D">
              <w:t>31.39±2.75</w:t>
            </w:r>
          </w:p>
        </w:tc>
        <w:tc>
          <w:tcPr>
            <w:tcW w:w="1825" w:type="dxa"/>
          </w:tcPr>
          <w:p w14:paraId="00345212" w14:textId="60F96EC4" w:rsidR="008F5F0B" w:rsidRDefault="008F5F0B" w:rsidP="008F5F0B">
            <w:pPr>
              <w:ind w:firstLineChars="0" w:firstLine="0"/>
              <w:jc w:val="center"/>
            </w:pPr>
            <w:r w:rsidRPr="001A105D">
              <w:t>36.87±3.25</w:t>
            </w:r>
            <w:r w:rsidRPr="004A7FE0">
              <w:rPr>
                <w:b/>
                <w:bCs/>
                <w:vertAlign w:val="superscript"/>
              </w:rPr>
              <w:t>ab</w:t>
            </w:r>
          </w:p>
        </w:tc>
        <w:tc>
          <w:tcPr>
            <w:tcW w:w="1908" w:type="dxa"/>
          </w:tcPr>
          <w:p w14:paraId="723D2226" w14:textId="39C4F700" w:rsidR="008F5F0B" w:rsidRDefault="008F5F0B" w:rsidP="008F5F0B">
            <w:pPr>
              <w:ind w:firstLineChars="0" w:firstLine="0"/>
              <w:jc w:val="center"/>
            </w:pPr>
            <w:r w:rsidRPr="001A105D">
              <w:t>32.63±6.25</w:t>
            </w:r>
          </w:p>
        </w:tc>
        <w:tc>
          <w:tcPr>
            <w:tcW w:w="2072" w:type="dxa"/>
          </w:tcPr>
          <w:p w14:paraId="5A2E8DC9" w14:textId="0868A719" w:rsidR="008F5F0B" w:rsidRDefault="008F5F0B" w:rsidP="008F5F0B">
            <w:pPr>
              <w:ind w:firstLineChars="0" w:firstLine="0"/>
              <w:jc w:val="center"/>
            </w:pPr>
            <w:r w:rsidRPr="001A105D">
              <w:t>32.16±2.8</w:t>
            </w:r>
          </w:p>
        </w:tc>
        <w:tc>
          <w:tcPr>
            <w:tcW w:w="1340" w:type="dxa"/>
          </w:tcPr>
          <w:p w14:paraId="2E54130E" w14:textId="2B86AAD7" w:rsidR="008F5F0B" w:rsidRPr="00086C25" w:rsidRDefault="008F5F0B" w:rsidP="008F5F0B">
            <w:pPr>
              <w:ind w:firstLineChars="0" w:firstLine="0"/>
              <w:jc w:val="center"/>
              <w:rPr>
                <w:b/>
                <w:bCs/>
              </w:rPr>
            </w:pPr>
            <w:r w:rsidRPr="00086C25">
              <w:rPr>
                <w:rFonts w:hint="eastAsia"/>
                <w:b/>
                <w:bCs/>
              </w:rPr>
              <w:t>&lt;</w:t>
            </w:r>
            <w:r w:rsidRPr="00086C25">
              <w:rPr>
                <w:b/>
                <w:bCs/>
              </w:rPr>
              <w:t>0.001</w:t>
            </w:r>
          </w:p>
        </w:tc>
        <w:tc>
          <w:tcPr>
            <w:tcW w:w="1457" w:type="dxa"/>
          </w:tcPr>
          <w:p w14:paraId="6A6BBCB3" w14:textId="2A4E7424" w:rsidR="008F5F0B" w:rsidRDefault="008F5F0B" w:rsidP="008F5F0B">
            <w:pPr>
              <w:ind w:firstLineChars="0" w:firstLine="0"/>
              <w:jc w:val="center"/>
            </w:pPr>
            <w:r w:rsidRPr="00C346E3">
              <w:rPr>
                <w:color w:val="000000"/>
                <w:szCs w:val="24"/>
              </w:rPr>
              <w:t>36~47</w:t>
            </w:r>
          </w:p>
        </w:tc>
      </w:tr>
      <w:tr w:rsidR="00F06C9C" w14:paraId="2141F411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3DF44F99" w14:textId="70E40C7C" w:rsidR="008F5F0B" w:rsidRDefault="008F5F0B" w:rsidP="008F5F0B">
            <w:pPr>
              <w:ind w:firstLineChars="0" w:firstLine="0"/>
            </w:pPr>
            <w:r w:rsidRPr="008D2021">
              <w:rPr>
                <w:color w:val="000000"/>
                <w:szCs w:val="24"/>
              </w:rPr>
              <w:t>MCV (</w:t>
            </w:r>
            <w:proofErr w:type="spellStart"/>
            <w:r w:rsidRPr="008D2021">
              <w:rPr>
                <w:color w:val="000000"/>
                <w:szCs w:val="24"/>
              </w:rPr>
              <w:t>fL</w:t>
            </w:r>
            <w:proofErr w:type="spellEnd"/>
            <w:r w:rsidRPr="008D2021">
              <w:rPr>
                <w:color w:val="000000"/>
                <w:szCs w:val="24"/>
              </w:rPr>
              <w:t>)</w:t>
            </w:r>
          </w:p>
        </w:tc>
        <w:tc>
          <w:tcPr>
            <w:tcW w:w="1805" w:type="dxa"/>
          </w:tcPr>
          <w:p w14:paraId="609E7626" w14:textId="22D266BF" w:rsidR="008F5F0B" w:rsidRDefault="008F5F0B" w:rsidP="008F5F0B">
            <w:pPr>
              <w:ind w:firstLineChars="0" w:firstLine="0"/>
              <w:jc w:val="center"/>
            </w:pPr>
            <w:r w:rsidRPr="001A105D">
              <w:t>55.32±6.7</w:t>
            </w:r>
          </w:p>
        </w:tc>
        <w:tc>
          <w:tcPr>
            <w:tcW w:w="1696" w:type="dxa"/>
          </w:tcPr>
          <w:p w14:paraId="3A277A47" w14:textId="1056B983" w:rsidR="008F5F0B" w:rsidRDefault="008F5F0B" w:rsidP="008F5F0B">
            <w:pPr>
              <w:ind w:firstLineChars="0" w:firstLine="0"/>
              <w:jc w:val="center"/>
            </w:pPr>
            <w:r w:rsidRPr="001A105D">
              <w:t>55.66±5.19</w:t>
            </w:r>
          </w:p>
        </w:tc>
        <w:tc>
          <w:tcPr>
            <w:tcW w:w="1825" w:type="dxa"/>
          </w:tcPr>
          <w:p w14:paraId="178AD3E8" w14:textId="02D1A5E9" w:rsidR="008F5F0B" w:rsidRDefault="008F5F0B" w:rsidP="008F5F0B">
            <w:pPr>
              <w:ind w:firstLineChars="0" w:firstLine="0"/>
              <w:jc w:val="center"/>
            </w:pPr>
            <w:r w:rsidRPr="001A105D">
              <w:t>62.37±3.24</w:t>
            </w:r>
            <w:r w:rsidRPr="004A7FE0">
              <w:rPr>
                <w:b/>
                <w:bCs/>
                <w:vertAlign w:val="superscript"/>
              </w:rPr>
              <w:t xml:space="preserve"> ab</w:t>
            </w:r>
          </w:p>
        </w:tc>
        <w:tc>
          <w:tcPr>
            <w:tcW w:w="1908" w:type="dxa"/>
          </w:tcPr>
          <w:p w14:paraId="43F02427" w14:textId="5CEDD52E" w:rsidR="008F5F0B" w:rsidRDefault="008F5F0B" w:rsidP="008F5F0B">
            <w:pPr>
              <w:ind w:firstLineChars="0" w:firstLine="0"/>
              <w:jc w:val="center"/>
            </w:pPr>
            <w:r w:rsidRPr="001A105D">
              <w:t>69.5±9.25</w:t>
            </w:r>
            <w:r w:rsidRPr="004A7FE0">
              <w:rPr>
                <w:b/>
                <w:bCs/>
                <w:vertAlign w:val="superscript"/>
              </w:rPr>
              <w:t>ab</w:t>
            </w:r>
          </w:p>
        </w:tc>
        <w:tc>
          <w:tcPr>
            <w:tcW w:w="2072" w:type="dxa"/>
          </w:tcPr>
          <w:p w14:paraId="3C0E61C6" w14:textId="7ECD381D" w:rsidR="008F5F0B" w:rsidRDefault="008F5F0B" w:rsidP="008F5F0B">
            <w:pPr>
              <w:ind w:firstLineChars="0" w:firstLine="0"/>
              <w:jc w:val="center"/>
            </w:pPr>
            <w:r w:rsidRPr="001A105D">
              <w:t>78.34±3.69</w:t>
            </w:r>
            <w:r w:rsidRPr="004A7FE0">
              <w:rPr>
                <w:b/>
                <w:bCs/>
                <w:vertAlign w:val="superscript"/>
              </w:rPr>
              <w:t>abc</w:t>
            </w:r>
          </w:p>
        </w:tc>
        <w:tc>
          <w:tcPr>
            <w:tcW w:w="1340" w:type="dxa"/>
          </w:tcPr>
          <w:p w14:paraId="6EA7C0D6" w14:textId="2845AB15" w:rsidR="008F5F0B" w:rsidRPr="00086C25" w:rsidRDefault="008F5F0B" w:rsidP="008F5F0B">
            <w:pPr>
              <w:ind w:firstLineChars="0" w:firstLine="0"/>
              <w:jc w:val="center"/>
              <w:rPr>
                <w:b/>
                <w:bCs/>
              </w:rPr>
            </w:pPr>
            <w:r w:rsidRPr="00086C25">
              <w:rPr>
                <w:rFonts w:hint="eastAsia"/>
                <w:b/>
                <w:bCs/>
              </w:rPr>
              <w:t>&lt;</w:t>
            </w:r>
            <w:r w:rsidRPr="00086C25">
              <w:rPr>
                <w:b/>
                <w:bCs/>
              </w:rPr>
              <w:t>0.001</w:t>
            </w:r>
          </w:p>
        </w:tc>
        <w:tc>
          <w:tcPr>
            <w:tcW w:w="1457" w:type="dxa"/>
          </w:tcPr>
          <w:p w14:paraId="349DB553" w14:textId="1ECA415A" w:rsidR="008F5F0B" w:rsidRDefault="008F5F0B" w:rsidP="008F5F0B">
            <w:pPr>
              <w:ind w:firstLineChars="0" w:firstLine="0"/>
              <w:jc w:val="center"/>
            </w:pPr>
            <w:r w:rsidRPr="00C346E3">
              <w:rPr>
                <w:rFonts w:hint="eastAsia"/>
                <w:color w:val="000000"/>
                <w:szCs w:val="24"/>
              </w:rPr>
              <w:t>8</w:t>
            </w:r>
            <w:r w:rsidRPr="00C346E3">
              <w:rPr>
                <w:color w:val="000000"/>
                <w:szCs w:val="24"/>
              </w:rPr>
              <w:t>0~100</w:t>
            </w:r>
          </w:p>
        </w:tc>
      </w:tr>
      <w:tr w:rsidR="00F06C9C" w14:paraId="4F83A9F1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7A3CEB84" w14:textId="77BFE94E" w:rsidR="008F5F0B" w:rsidRDefault="008F5F0B" w:rsidP="008F5F0B">
            <w:pPr>
              <w:ind w:firstLineChars="0" w:firstLine="0"/>
            </w:pPr>
            <w:r w:rsidRPr="008D2021">
              <w:rPr>
                <w:color w:val="000000"/>
                <w:szCs w:val="24"/>
              </w:rPr>
              <w:t>MCH (</w:t>
            </w:r>
            <w:proofErr w:type="spellStart"/>
            <w:r w:rsidRPr="008D2021">
              <w:rPr>
                <w:color w:val="000000"/>
                <w:szCs w:val="24"/>
              </w:rPr>
              <w:t>pg</w:t>
            </w:r>
            <w:proofErr w:type="spellEnd"/>
            <w:r w:rsidRPr="008D2021">
              <w:rPr>
                <w:color w:val="000000"/>
                <w:szCs w:val="24"/>
              </w:rPr>
              <w:t>)</w:t>
            </w:r>
          </w:p>
        </w:tc>
        <w:tc>
          <w:tcPr>
            <w:tcW w:w="1805" w:type="dxa"/>
          </w:tcPr>
          <w:p w14:paraId="0E2421C4" w14:textId="7C44B4DC" w:rsidR="008F5F0B" w:rsidRDefault="008F5F0B" w:rsidP="008F5F0B">
            <w:pPr>
              <w:ind w:firstLineChars="0" w:firstLine="0"/>
              <w:jc w:val="center"/>
            </w:pPr>
            <w:r w:rsidRPr="001A105D">
              <w:t>16.98±2.05</w:t>
            </w:r>
          </w:p>
        </w:tc>
        <w:tc>
          <w:tcPr>
            <w:tcW w:w="1696" w:type="dxa"/>
          </w:tcPr>
          <w:p w14:paraId="1B300498" w14:textId="313D5B46" w:rsidR="008F5F0B" w:rsidRDefault="008F5F0B" w:rsidP="008F5F0B">
            <w:pPr>
              <w:ind w:firstLineChars="0" w:firstLine="0"/>
              <w:jc w:val="center"/>
            </w:pPr>
            <w:r w:rsidRPr="001A105D">
              <w:t>17.09±1.58</w:t>
            </w:r>
          </w:p>
        </w:tc>
        <w:tc>
          <w:tcPr>
            <w:tcW w:w="1825" w:type="dxa"/>
          </w:tcPr>
          <w:p w14:paraId="1C2CEB07" w14:textId="26326533" w:rsidR="008F5F0B" w:rsidRDefault="008F5F0B" w:rsidP="008F5F0B">
            <w:pPr>
              <w:ind w:firstLineChars="0" w:firstLine="0"/>
              <w:jc w:val="center"/>
            </w:pPr>
            <w:r w:rsidRPr="001A105D">
              <w:t>19.61±0.64</w:t>
            </w:r>
            <w:r w:rsidRPr="004A7FE0">
              <w:rPr>
                <w:b/>
                <w:bCs/>
                <w:vertAlign w:val="superscript"/>
              </w:rPr>
              <w:t xml:space="preserve"> ab</w:t>
            </w:r>
          </w:p>
        </w:tc>
        <w:tc>
          <w:tcPr>
            <w:tcW w:w="1908" w:type="dxa"/>
          </w:tcPr>
          <w:p w14:paraId="02411AAD" w14:textId="77C3E006" w:rsidR="008F5F0B" w:rsidRDefault="008F5F0B" w:rsidP="008F5F0B">
            <w:pPr>
              <w:ind w:firstLineChars="0" w:firstLine="0"/>
              <w:jc w:val="center"/>
            </w:pPr>
            <w:r w:rsidRPr="001A105D">
              <w:t>17.97±1.66</w:t>
            </w:r>
          </w:p>
        </w:tc>
        <w:tc>
          <w:tcPr>
            <w:tcW w:w="2072" w:type="dxa"/>
          </w:tcPr>
          <w:p w14:paraId="6B7E858A" w14:textId="78226C33" w:rsidR="008F5F0B" w:rsidRDefault="008F5F0B" w:rsidP="008F5F0B">
            <w:pPr>
              <w:ind w:firstLineChars="0" w:firstLine="0"/>
              <w:jc w:val="center"/>
            </w:pPr>
            <w:r w:rsidRPr="001A105D">
              <w:t>23.42±2</w:t>
            </w:r>
            <w:r>
              <w:t>.0</w:t>
            </w:r>
            <w:r w:rsidRPr="004A7FE0">
              <w:rPr>
                <w:b/>
                <w:bCs/>
                <w:vertAlign w:val="superscript"/>
              </w:rPr>
              <w:t>abcd</w:t>
            </w:r>
          </w:p>
        </w:tc>
        <w:tc>
          <w:tcPr>
            <w:tcW w:w="1340" w:type="dxa"/>
          </w:tcPr>
          <w:p w14:paraId="16A91BFE" w14:textId="13C113D5" w:rsidR="008F5F0B" w:rsidRPr="00086C25" w:rsidRDefault="008F5F0B" w:rsidP="008F5F0B">
            <w:pPr>
              <w:ind w:firstLineChars="0" w:firstLine="0"/>
              <w:jc w:val="center"/>
              <w:rPr>
                <w:b/>
                <w:bCs/>
              </w:rPr>
            </w:pPr>
            <w:r w:rsidRPr="00086C25">
              <w:rPr>
                <w:rFonts w:hint="eastAsia"/>
                <w:b/>
                <w:bCs/>
              </w:rPr>
              <w:t>&lt;</w:t>
            </w:r>
            <w:r w:rsidRPr="00086C25">
              <w:rPr>
                <w:b/>
                <w:bCs/>
              </w:rPr>
              <w:t>0.001</w:t>
            </w:r>
          </w:p>
        </w:tc>
        <w:tc>
          <w:tcPr>
            <w:tcW w:w="1457" w:type="dxa"/>
          </w:tcPr>
          <w:p w14:paraId="70A39B24" w14:textId="5039DCFB" w:rsidR="008F5F0B" w:rsidRDefault="008F5F0B" w:rsidP="008F5F0B">
            <w:pPr>
              <w:ind w:firstLineChars="0" w:firstLine="0"/>
              <w:jc w:val="center"/>
            </w:pPr>
            <w:r w:rsidRPr="00C346E3">
              <w:rPr>
                <w:rFonts w:hint="eastAsia"/>
                <w:color w:val="000000"/>
                <w:szCs w:val="24"/>
              </w:rPr>
              <w:t>2</w:t>
            </w:r>
            <w:r w:rsidRPr="00C346E3">
              <w:rPr>
                <w:color w:val="000000"/>
                <w:szCs w:val="24"/>
              </w:rPr>
              <w:t>5~34</w:t>
            </w:r>
          </w:p>
        </w:tc>
      </w:tr>
      <w:tr w:rsidR="00F06C9C" w14:paraId="45C2FDE9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2CE6D460" w14:textId="186643B5" w:rsidR="008F5F0B" w:rsidRDefault="008F5F0B" w:rsidP="008F5F0B">
            <w:pPr>
              <w:ind w:firstLineChars="0" w:firstLine="0"/>
            </w:pPr>
            <w:r w:rsidRPr="008D2021">
              <w:rPr>
                <w:color w:val="000000"/>
                <w:szCs w:val="24"/>
              </w:rPr>
              <w:t>MCHC (g/L)</w:t>
            </w:r>
          </w:p>
        </w:tc>
        <w:tc>
          <w:tcPr>
            <w:tcW w:w="1805" w:type="dxa"/>
          </w:tcPr>
          <w:p w14:paraId="2E6E3AB9" w14:textId="1220B3F8" w:rsidR="008F5F0B" w:rsidRDefault="008F5F0B" w:rsidP="008F5F0B">
            <w:pPr>
              <w:ind w:firstLineChars="0" w:firstLine="0"/>
              <w:jc w:val="center"/>
            </w:pPr>
            <w:r w:rsidRPr="001A105D">
              <w:t>307.16±10.46</w:t>
            </w:r>
          </w:p>
        </w:tc>
        <w:tc>
          <w:tcPr>
            <w:tcW w:w="1696" w:type="dxa"/>
          </w:tcPr>
          <w:p w14:paraId="55CF887F" w14:textId="718645BC" w:rsidR="008F5F0B" w:rsidRDefault="008F5F0B" w:rsidP="008F5F0B">
            <w:pPr>
              <w:ind w:firstLineChars="0" w:firstLine="0"/>
              <w:jc w:val="center"/>
            </w:pPr>
            <w:r w:rsidRPr="001A105D">
              <w:t>307.14±8.56</w:t>
            </w:r>
          </w:p>
        </w:tc>
        <w:tc>
          <w:tcPr>
            <w:tcW w:w="1825" w:type="dxa"/>
          </w:tcPr>
          <w:p w14:paraId="15B4604F" w14:textId="245AED96" w:rsidR="008F5F0B" w:rsidRDefault="008F5F0B" w:rsidP="008F5F0B">
            <w:pPr>
              <w:ind w:firstLineChars="0" w:firstLine="0"/>
              <w:jc w:val="center"/>
            </w:pPr>
            <w:r w:rsidRPr="001A105D">
              <w:t>314.8±6.96</w:t>
            </w:r>
          </w:p>
        </w:tc>
        <w:tc>
          <w:tcPr>
            <w:tcW w:w="1908" w:type="dxa"/>
          </w:tcPr>
          <w:p w14:paraId="43DF66F4" w14:textId="3F0E743C" w:rsidR="008F5F0B" w:rsidRDefault="008F5F0B" w:rsidP="008F5F0B">
            <w:pPr>
              <w:ind w:firstLineChars="0" w:firstLine="0"/>
              <w:jc w:val="center"/>
            </w:pPr>
            <w:r w:rsidRPr="001A105D">
              <w:t>259.33±14.19</w:t>
            </w:r>
            <w:r w:rsidRPr="004A7FE0">
              <w:rPr>
                <w:b/>
                <w:bCs/>
                <w:vertAlign w:val="superscript"/>
              </w:rPr>
              <w:t>abc</w:t>
            </w:r>
          </w:p>
        </w:tc>
        <w:tc>
          <w:tcPr>
            <w:tcW w:w="2072" w:type="dxa"/>
          </w:tcPr>
          <w:p w14:paraId="7ED9C19C" w14:textId="766127F2" w:rsidR="008F5F0B" w:rsidRDefault="008F5F0B" w:rsidP="008F5F0B">
            <w:pPr>
              <w:ind w:firstLineChars="0" w:firstLine="0"/>
              <w:jc w:val="center"/>
            </w:pPr>
            <w:r w:rsidRPr="001A105D">
              <w:t>299.6±27.37</w:t>
            </w:r>
            <w:r w:rsidRPr="004A7FE0">
              <w:rPr>
                <w:b/>
                <w:bCs/>
                <w:vertAlign w:val="superscript"/>
              </w:rPr>
              <w:t>d</w:t>
            </w:r>
          </w:p>
        </w:tc>
        <w:tc>
          <w:tcPr>
            <w:tcW w:w="1340" w:type="dxa"/>
          </w:tcPr>
          <w:p w14:paraId="6C7D7794" w14:textId="1E6AF88A" w:rsidR="008F5F0B" w:rsidRPr="00086C25" w:rsidRDefault="008F5F0B" w:rsidP="008F5F0B">
            <w:pPr>
              <w:ind w:firstLineChars="0" w:firstLine="0"/>
              <w:jc w:val="center"/>
              <w:rPr>
                <w:b/>
                <w:bCs/>
              </w:rPr>
            </w:pPr>
            <w:r w:rsidRPr="00086C25">
              <w:rPr>
                <w:rFonts w:hint="eastAsia"/>
                <w:b/>
                <w:bCs/>
              </w:rPr>
              <w:t>&lt;</w:t>
            </w:r>
            <w:r w:rsidRPr="00086C25">
              <w:rPr>
                <w:b/>
                <w:bCs/>
              </w:rPr>
              <w:t>0.001</w:t>
            </w:r>
          </w:p>
        </w:tc>
        <w:tc>
          <w:tcPr>
            <w:tcW w:w="1457" w:type="dxa"/>
          </w:tcPr>
          <w:p w14:paraId="246159E9" w14:textId="56DF675E" w:rsidR="008F5F0B" w:rsidRDefault="008F5F0B" w:rsidP="008F5F0B">
            <w:pPr>
              <w:ind w:firstLineChars="0" w:firstLine="0"/>
              <w:jc w:val="center"/>
            </w:pPr>
            <w:r w:rsidRPr="00C346E3">
              <w:rPr>
                <w:rFonts w:hint="eastAsia"/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>20~360</w:t>
            </w:r>
          </w:p>
        </w:tc>
      </w:tr>
      <w:tr w:rsidR="00F06C9C" w14:paraId="23B2C4B1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19E5D2A4" w14:textId="771F20F1" w:rsidR="008F5F0B" w:rsidRDefault="008F5F0B" w:rsidP="008F5F0B">
            <w:pPr>
              <w:ind w:firstLineChars="0" w:firstLine="0"/>
            </w:pPr>
            <w:r w:rsidRPr="008D2021">
              <w:rPr>
                <w:color w:val="000000"/>
                <w:szCs w:val="24"/>
              </w:rPr>
              <w:t>WBC (10</w:t>
            </w:r>
            <w:r w:rsidRPr="008D2021">
              <w:rPr>
                <w:color w:val="000000"/>
                <w:szCs w:val="24"/>
                <w:vertAlign w:val="superscript"/>
              </w:rPr>
              <w:t>9</w:t>
            </w:r>
            <w:r w:rsidRPr="008D2021">
              <w:rPr>
                <w:color w:val="000000"/>
                <w:szCs w:val="24"/>
              </w:rPr>
              <w:t>/L)</w:t>
            </w:r>
          </w:p>
        </w:tc>
        <w:tc>
          <w:tcPr>
            <w:tcW w:w="1805" w:type="dxa"/>
          </w:tcPr>
          <w:p w14:paraId="20CE9507" w14:textId="03494FB3" w:rsidR="008F5F0B" w:rsidRDefault="008F5F0B" w:rsidP="008F5F0B">
            <w:pPr>
              <w:ind w:firstLineChars="0" w:firstLine="0"/>
              <w:jc w:val="center"/>
            </w:pPr>
            <w:r w:rsidRPr="00C06A1C">
              <w:t>7.66±2.41</w:t>
            </w:r>
          </w:p>
        </w:tc>
        <w:tc>
          <w:tcPr>
            <w:tcW w:w="1696" w:type="dxa"/>
          </w:tcPr>
          <w:p w14:paraId="3037F0E8" w14:textId="5907BE2C" w:rsidR="008F5F0B" w:rsidRDefault="008F5F0B" w:rsidP="008F5F0B">
            <w:pPr>
              <w:ind w:firstLineChars="0" w:firstLine="0"/>
              <w:jc w:val="center"/>
            </w:pPr>
            <w:r w:rsidRPr="00C06A1C">
              <w:t>7.44±1.76</w:t>
            </w:r>
          </w:p>
        </w:tc>
        <w:tc>
          <w:tcPr>
            <w:tcW w:w="1825" w:type="dxa"/>
          </w:tcPr>
          <w:p w14:paraId="6D21B312" w14:textId="27D4F3C8" w:rsidR="008F5F0B" w:rsidRDefault="008F5F0B" w:rsidP="008F5F0B">
            <w:pPr>
              <w:ind w:firstLineChars="0" w:firstLine="0"/>
              <w:jc w:val="center"/>
            </w:pPr>
            <w:r w:rsidRPr="00501741">
              <w:t>7.2±1.18</w:t>
            </w:r>
          </w:p>
        </w:tc>
        <w:tc>
          <w:tcPr>
            <w:tcW w:w="1908" w:type="dxa"/>
          </w:tcPr>
          <w:p w14:paraId="40DF9B9F" w14:textId="2E863B72" w:rsidR="008F5F0B" w:rsidRDefault="008F5F0B" w:rsidP="008F5F0B">
            <w:pPr>
              <w:ind w:firstLineChars="0" w:firstLine="0"/>
              <w:jc w:val="center"/>
            </w:pPr>
            <w:r w:rsidRPr="00592442">
              <w:t>5.6±0.79</w:t>
            </w:r>
          </w:p>
        </w:tc>
        <w:tc>
          <w:tcPr>
            <w:tcW w:w="2072" w:type="dxa"/>
          </w:tcPr>
          <w:p w14:paraId="74403147" w14:textId="738920D6" w:rsidR="008F5F0B" w:rsidRDefault="008F5F0B" w:rsidP="008F5F0B">
            <w:pPr>
              <w:ind w:firstLineChars="0" w:firstLine="0"/>
              <w:jc w:val="center"/>
            </w:pPr>
            <w:r w:rsidRPr="00592442">
              <w:t>6.62±2.73</w:t>
            </w:r>
          </w:p>
        </w:tc>
        <w:tc>
          <w:tcPr>
            <w:tcW w:w="1340" w:type="dxa"/>
          </w:tcPr>
          <w:p w14:paraId="5D61F3C2" w14:textId="1BA61AF0" w:rsidR="008F5F0B" w:rsidRDefault="008F5F0B" w:rsidP="008F5F0B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.435</w:t>
            </w:r>
          </w:p>
        </w:tc>
        <w:tc>
          <w:tcPr>
            <w:tcW w:w="1457" w:type="dxa"/>
          </w:tcPr>
          <w:p w14:paraId="11D140E1" w14:textId="1227F1E1" w:rsidR="008F5F0B" w:rsidRDefault="008F5F0B" w:rsidP="008F5F0B">
            <w:pPr>
              <w:ind w:firstLineChars="0" w:firstLine="0"/>
              <w:jc w:val="center"/>
            </w:pPr>
            <w:r w:rsidRPr="006B3375">
              <w:rPr>
                <w:color w:val="000000"/>
                <w:szCs w:val="24"/>
              </w:rPr>
              <w:t xml:space="preserve">4.1~11.0 </w:t>
            </w:r>
          </w:p>
        </w:tc>
      </w:tr>
      <w:tr w:rsidR="00F06C9C" w14:paraId="06B02899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3656FD18" w14:textId="003FA40F" w:rsidR="008F5F0B" w:rsidRDefault="008F5F0B" w:rsidP="008F5F0B">
            <w:pPr>
              <w:ind w:firstLineChars="0" w:firstLine="0"/>
            </w:pPr>
            <w:r w:rsidRPr="008D2021">
              <w:rPr>
                <w:color w:val="000000"/>
                <w:szCs w:val="24"/>
              </w:rPr>
              <w:t>NE# (10</w:t>
            </w:r>
            <w:r w:rsidRPr="008D2021">
              <w:rPr>
                <w:color w:val="000000"/>
                <w:szCs w:val="24"/>
                <w:vertAlign w:val="superscript"/>
              </w:rPr>
              <w:t>9</w:t>
            </w:r>
            <w:r w:rsidRPr="008D2021">
              <w:rPr>
                <w:color w:val="000000"/>
                <w:szCs w:val="24"/>
              </w:rPr>
              <w:t>/L)</w:t>
            </w:r>
          </w:p>
        </w:tc>
        <w:tc>
          <w:tcPr>
            <w:tcW w:w="1805" w:type="dxa"/>
          </w:tcPr>
          <w:p w14:paraId="42385B42" w14:textId="5AA03E98" w:rsidR="008F5F0B" w:rsidRDefault="008F5F0B" w:rsidP="008F5F0B">
            <w:pPr>
              <w:ind w:firstLineChars="0" w:firstLine="0"/>
              <w:jc w:val="center"/>
            </w:pPr>
            <w:r w:rsidRPr="001A105D">
              <w:t>4.04±2.08</w:t>
            </w:r>
          </w:p>
        </w:tc>
        <w:tc>
          <w:tcPr>
            <w:tcW w:w="1696" w:type="dxa"/>
          </w:tcPr>
          <w:p w14:paraId="0711CF24" w14:textId="668AE233" w:rsidR="008F5F0B" w:rsidRDefault="008F5F0B" w:rsidP="008F5F0B">
            <w:pPr>
              <w:ind w:firstLineChars="0" w:firstLine="0"/>
              <w:jc w:val="center"/>
            </w:pPr>
            <w:r w:rsidRPr="001A105D">
              <w:t>3.72±1.31</w:t>
            </w:r>
          </w:p>
        </w:tc>
        <w:tc>
          <w:tcPr>
            <w:tcW w:w="1825" w:type="dxa"/>
          </w:tcPr>
          <w:p w14:paraId="51445B96" w14:textId="3B89EBC6" w:rsidR="008F5F0B" w:rsidRDefault="008F5F0B" w:rsidP="008F5F0B">
            <w:pPr>
              <w:ind w:firstLineChars="0" w:firstLine="0"/>
              <w:jc w:val="center"/>
            </w:pPr>
            <w:r w:rsidRPr="001A105D">
              <w:t>3.52±0.77</w:t>
            </w:r>
          </w:p>
        </w:tc>
        <w:tc>
          <w:tcPr>
            <w:tcW w:w="1908" w:type="dxa"/>
          </w:tcPr>
          <w:p w14:paraId="467A7C95" w14:textId="6F239D11" w:rsidR="008F5F0B" w:rsidRDefault="008F5F0B" w:rsidP="008F5F0B">
            <w:pPr>
              <w:ind w:firstLineChars="0" w:firstLine="0"/>
              <w:jc w:val="center"/>
            </w:pPr>
            <w:r w:rsidRPr="001A105D">
              <w:t>3.03±1.07</w:t>
            </w:r>
          </w:p>
        </w:tc>
        <w:tc>
          <w:tcPr>
            <w:tcW w:w="2072" w:type="dxa"/>
          </w:tcPr>
          <w:p w14:paraId="2C38D349" w14:textId="3DF5C541" w:rsidR="008F5F0B" w:rsidRDefault="008F5F0B" w:rsidP="008F5F0B">
            <w:pPr>
              <w:ind w:firstLineChars="0" w:firstLine="0"/>
              <w:jc w:val="center"/>
            </w:pPr>
            <w:r w:rsidRPr="001A105D">
              <w:t>3.34±1.32</w:t>
            </w:r>
          </w:p>
        </w:tc>
        <w:tc>
          <w:tcPr>
            <w:tcW w:w="1340" w:type="dxa"/>
          </w:tcPr>
          <w:p w14:paraId="640A39F7" w14:textId="1A4FCF2C" w:rsidR="008F5F0B" w:rsidRDefault="008F5F0B" w:rsidP="008F5F0B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.689</w:t>
            </w:r>
          </w:p>
        </w:tc>
        <w:tc>
          <w:tcPr>
            <w:tcW w:w="1457" w:type="dxa"/>
          </w:tcPr>
          <w:p w14:paraId="775EB0C3" w14:textId="2176F093" w:rsidR="008F5F0B" w:rsidRDefault="008F5F0B" w:rsidP="008F5F0B">
            <w:pPr>
              <w:ind w:firstLineChars="0" w:firstLine="0"/>
              <w:jc w:val="center"/>
            </w:pPr>
            <w:r w:rsidRPr="00245C1B">
              <w:rPr>
                <w:rFonts w:hint="eastAsia"/>
                <w:color w:val="000000"/>
                <w:szCs w:val="24"/>
              </w:rPr>
              <w:t>1</w:t>
            </w:r>
            <w:r w:rsidRPr="00245C1B">
              <w:rPr>
                <w:color w:val="000000"/>
                <w:szCs w:val="24"/>
              </w:rPr>
              <w:t xml:space="preserve">.8~8.3 </w:t>
            </w:r>
          </w:p>
        </w:tc>
      </w:tr>
      <w:tr w:rsidR="00F06C9C" w14:paraId="357F74CB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71477768" w14:textId="24858188" w:rsidR="008F5F0B" w:rsidRDefault="008F5F0B" w:rsidP="008F5F0B">
            <w:pPr>
              <w:ind w:firstLineChars="0" w:firstLine="0"/>
            </w:pPr>
            <w:r w:rsidRPr="008D2021">
              <w:rPr>
                <w:color w:val="000000"/>
                <w:szCs w:val="24"/>
              </w:rPr>
              <w:t>LYM#(10</w:t>
            </w:r>
            <w:r w:rsidRPr="008D2021">
              <w:rPr>
                <w:color w:val="000000"/>
                <w:szCs w:val="24"/>
                <w:vertAlign w:val="superscript"/>
              </w:rPr>
              <w:t>9</w:t>
            </w:r>
            <w:r w:rsidRPr="008D2021">
              <w:rPr>
                <w:color w:val="000000"/>
                <w:szCs w:val="24"/>
              </w:rPr>
              <w:t>/L)</w:t>
            </w:r>
          </w:p>
        </w:tc>
        <w:tc>
          <w:tcPr>
            <w:tcW w:w="1805" w:type="dxa"/>
          </w:tcPr>
          <w:p w14:paraId="5DBCB290" w14:textId="3624E9B2" w:rsidR="008F5F0B" w:rsidRDefault="008F5F0B" w:rsidP="008F5F0B">
            <w:pPr>
              <w:ind w:firstLineChars="0" w:firstLine="0"/>
              <w:jc w:val="center"/>
            </w:pPr>
            <w:r w:rsidRPr="001A105D">
              <w:t>2.77±0.88</w:t>
            </w:r>
          </w:p>
        </w:tc>
        <w:tc>
          <w:tcPr>
            <w:tcW w:w="1696" w:type="dxa"/>
          </w:tcPr>
          <w:p w14:paraId="2B1B19CD" w14:textId="6A7AF487" w:rsidR="008F5F0B" w:rsidRDefault="008F5F0B" w:rsidP="008F5F0B">
            <w:pPr>
              <w:ind w:firstLineChars="0" w:firstLine="0"/>
              <w:jc w:val="center"/>
            </w:pPr>
            <w:r w:rsidRPr="001A105D">
              <w:t>2.86±0.62</w:t>
            </w:r>
          </w:p>
        </w:tc>
        <w:tc>
          <w:tcPr>
            <w:tcW w:w="1825" w:type="dxa"/>
          </w:tcPr>
          <w:p w14:paraId="49B99EFF" w14:textId="563EAB94" w:rsidR="008F5F0B" w:rsidRDefault="008F5F0B" w:rsidP="008F5F0B">
            <w:pPr>
              <w:ind w:firstLineChars="0" w:firstLine="0"/>
              <w:jc w:val="center"/>
            </w:pPr>
            <w:r w:rsidRPr="001A105D">
              <w:t>2.95±0.87</w:t>
            </w:r>
          </w:p>
        </w:tc>
        <w:tc>
          <w:tcPr>
            <w:tcW w:w="1908" w:type="dxa"/>
          </w:tcPr>
          <w:p w14:paraId="71156816" w14:textId="3369C073" w:rsidR="008F5F0B" w:rsidRDefault="008F5F0B" w:rsidP="008F5F0B">
            <w:pPr>
              <w:ind w:firstLineChars="0" w:firstLine="0"/>
              <w:jc w:val="center"/>
            </w:pPr>
            <w:r w:rsidRPr="001A105D">
              <w:t>2.17±1.25</w:t>
            </w:r>
          </w:p>
        </w:tc>
        <w:tc>
          <w:tcPr>
            <w:tcW w:w="2072" w:type="dxa"/>
          </w:tcPr>
          <w:p w14:paraId="1153E84D" w14:textId="33A28B2E" w:rsidR="008F5F0B" w:rsidRDefault="008F5F0B" w:rsidP="008F5F0B">
            <w:pPr>
              <w:ind w:firstLineChars="0" w:firstLine="0"/>
              <w:jc w:val="center"/>
            </w:pPr>
            <w:r w:rsidRPr="001A105D">
              <w:t>2.6±1.14</w:t>
            </w:r>
          </w:p>
        </w:tc>
        <w:tc>
          <w:tcPr>
            <w:tcW w:w="1340" w:type="dxa"/>
          </w:tcPr>
          <w:p w14:paraId="5D4710D2" w14:textId="05F11265" w:rsidR="008F5F0B" w:rsidRDefault="008F5F0B" w:rsidP="008F5F0B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.588</w:t>
            </w:r>
          </w:p>
        </w:tc>
        <w:tc>
          <w:tcPr>
            <w:tcW w:w="1457" w:type="dxa"/>
          </w:tcPr>
          <w:p w14:paraId="0A5D39CF" w14:textId="6AF7F4D7" w:rsidR="008F5F0B" w:rsidRDefault="008F5F0B" w:rsidP="008F5F0B">
            <w:pPr>
              <w:ind w:firstLineChars="0" w:firstLine="0"/>
              <w:jc w:val="center"/>
            </w:pPr>
            <w:r w:rsidRPr="00017511">
              <w:rPr>
                <w:color w:val="000000"/>
                <w:szCs w:val="24"/>
              </w:rPr>
              <w:t xml:space="preserve">1.2~3.8 </w:t>
            </w:r>
          </w:p>
        </w:tc>
      </w:tr>
      <w:tr w:rsidR="00F06C9C" w14:paraId="6A4A0B90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2220A2B8" w14:textId="30C70D15" w:rsidR="008F5F0B" w:rsidRDefault="008F5F0B" w:rsidP="008F5F0B">
            <w:pPr>
              <w:ind w:firstLineChars="0" w:firstLine="0"/>
            </w:pPr>
            <w:r w:rsidRPr="008D2021">
              <w:rPr>
                <w:color w:val="000000"/>
                <w:szCs w:val="24"/>
              </w:rPr>
              <w:t>MON#(10</w:t>
            </w:r>
            <w:r w:rsidRPr="008D2021">
              <w:rPr>
                <w:color w:val="000000"/>
                <w:szCs w:val="24"/>
                <w:vertAlign w:val="superscript"/>
              </w:rPr>
              <w:t>9</w:t>
            </w:r>
            <w:r w:rsidRPr="008D2021">
              <w:rPr>
                <w:color w:val="000000"/>
                <w:szCs w:val="24"/>
              </w:rPr>
              <w:t>/L)</w:t>
            </w:r>
          </w:p>
        </w:tc>
        <w:tc>
          <w:tcPr>
            <w:tcW w:w="1805" w:type="dxa"/>
          </w:tcPr>
          <w:p w14:paraId="590F3D17" w14:textId="05C39C89" w:rsidR="008F5F0B" w:rsidRDefault="008F5F0B" w:rsidP="008F5F0B">
            <w:pPr>
              <w:ind w:firstLineChars="0" w:firstLine="0"/>
              <w:jc w:val="center"/>
            </w:pPr>
            <w:r w:rsidRPr="001A105D">
              <w:t>0.48±0.21</w:t>
            </w:r>
          </w:p>
        </w:tc>
        <w:tc>
          <w:tcPr>
            <w:tcW w:w="1696" w:type="dxa"/>
          </w:tcPr>
          <w:p w14:paraId="38A789CD" w14:textId="378C0B15" w:rsidR="008F5F0B" w:rsidRDefault="008F5F0B" w:rsidP="008F5F0B">
            <w:pPr>
              <w:ind w:firstLineChars="0" w:firstLine="0"/>
              <w:jc w:val="center"/>
            </w:pPr>
            <w:r w:rsidRPr="001A105D">
              <w:t>0.63±0.95</w:t>
            </w:r>
          </w:p>
        </w:tc>
        <w:tc>
          <w:tcPr>
            <w:tcW w:w="1825" w:type="dxa"/>
          </w:tcPr>
          <w:p w14:paraId="0E5E4D46" w14:textId="5E5C2FE8" w:rsidR="008F5F0B" w:rsidRDefault="008F5F0B" w:rsidP="008F5F0B">
            <w:pPr>
              <w:ind w:firstLineChars="0" w:firstLine="0"/>
              <w:jc w:val="center"/>
            </w:pPr>
            <w:r w:rsidRPr="001A105D">
              <w:t>0.43±0.14</w:t>
            </w:r>
          </w:p>
        </w:tc>
        <w:tc>
          <w:tcPr>
            <w:tcW w:w="1908" w:type="dxa"/>
          </w:tcPr>
          <w:p w14:paraId="52C73B10" w14:textId="34D5FAD4" w:rsidR="008F5F0B" w:rsidRDefault="008F5F0B" w:rsidP="008F5F0B">
            <w:pPr>
              <w:ind w:firstLineChars="0" w:firstLine="0"/>
              <w:jc w:val="center"/>
            </w:pPr>
            <w:r w:rsidRPr="001A105D">
              <w:t>0.3±0.1</w:t>
            </w:r>
          </w:p>
        </w:tc>
        <w:tc>
          <w:tcPr>
            <w:tcW w:w="2072" w:type="dxa"/>
          </w:tcPr>
          <w:p w14:paraId="2F9F4FE9" w14:textId="657231EC" w:rsidR="008F5F0B" w:rsidRDefault="008F5F0B" w:rsidP="008F5F0B">
            <w:pPr>
              <w:ind w:firstLineChars="0" w:firstLine="0"/>
              <w:jc w:val="center"/>
            </w:pPr>
            <w:r w:rsidRPr="001A105D">
              <w:t>0.4±0.16</w:t>
            </w:r>
          </w:p>
        </w:tc>
        <w:tc>
          <w:tcPr>
            <w:tcW w:w="1340" w:type="dxa"/>
          </w:tcPr>
          <w:p w14:paraId="4031BD56" w14:textId="4205B9D8" w:rsidR="008F5F0B" w:rsidRDefault="008F5F0B" w:rsidP="008F5F0B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.716</w:t>
            </w:r>
          </w:p>
        </w:tc>
        <w:tc>
          <w:tcPr>
            <w:tcW w:w="1457" w:type="dxa"/>
          </w:tcPr>
          <w:p w14:paraId="4F3974FE" w14:textId="4578DA36" w:rsidR="008F5F0B" w:rsidRDefault="008F5F0B" w:rsidP="008F5F0B">
            <w:pPr>
              <w:ind w:firstLineChars="0" w:firstLine="0"/>
              <w:jc w:val="center"/>
            </w:pPr>
            <w:r w:rsidRPr="00245C1B">
              <w:rPr>
                <w:rFonts w:hint="eastAsia"/>
                <w:color w:val="000000"/>
                <w:szCs w:val="24"/>
              </w:rPr>
              <w:t>0</w:t>
            </w:r>
            <w:r w:rsidRPr="00245C1B">
              <w:rPr>
                <w:color w:val="000000"/>
                <w:szCs w:val="24"/>
              </w:rPr>
              <w:t xml:space="preserve">.14~0.74 </w:t>
            </w:r>
          </w:p>
        </w:tc>
      </w:tr>
      <w:tr w:rsidR="00F06C9C" w14:paraId="650C73F3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52F5E84A" w14:textId="5F4DBC36" w:rsidR="008F5F0B" w:rsidRDefault="008F5F0B" w:rsidP="008F5F0B">
            <w:pPr>
              <w:ind w:firstLineChars="0" w:firstLine="0"/>
            </w:pPr>
            <w:r w:rsidRPr="008D2021">
              <w:rPr>
                <w:color w:val="000000"/>
                <w:szCs w:val="24"/>
              </w:rPr>
              <w:t>EO#(10</w:t>
            </w:r>
            <w:r w:rsidRPr="008D2021">
              <w:rPr>
                <w:color w:val="000000"/>
                <w:szCs w:val="24"/>
                <w:vertAlign w:val="superscript"/>
              </w:rPr>
              <w:t>9</w:t>
            </w:r>
            <w:r w:rsidRPr="008D2021">
              <w:rPr>
                <w:color w:val="000000"/>
                <w:szCs w:val="24"/>
              </w:rPr>
              <w:t>/L)</w:t>
            </w:r>
          </w:p>
        </w:tc>
        <w:tc>
          <w:tcPr>
            <w:tcW w:w="1805" w:type="dxa"/>
          </w:tcPr>
          <w:p w14:paraId="3EDD3C8B" w14:textId="7DDD6378" w:rsidR="008F5F0B" w:rsidRDefault="008F5F0B" w:rsidP="008F5F0B">
            <w:pPr>
              <w:ind w:firstLineChars="0" w:firstLine="0"/>
              <w:jc w:val="center"/>
            </w:pPr>
            <w:r w:rsidRPr="001A105D">
              <w:t>0.38±0.39</w:t>
            </w:r>
          </w:p>
        </w:tc>
        <w:tc>
          <w:tcPr>
            <w:tcW w:w="1696" w:type="dxa"/>
          </w:tcPr>
          <w:p w14:paraId="48687C48" w14:textId="55412CB3" w:rsidR="008F5F0B" w:rsidRDefault="008F5F0B" w:rsidP="008F5F0B">
            <w:pPr>
              <w:ind w:firstLineChars="0" w:firstLine="0"/>
              <w:jc w:val="center"/>
            </w:pPr>
            <w:r w:rsidRPr="001A105D">
              <w:t>0.45±0.72</w:t>
            </w:r>
          </w:p>
        </w:tc>
        <w:tc>
          <w:tcPr>
            <w:tcW w:w="1825" w:type="dxa"/>
          </w:tcPr>
          <w:p w14:paraId="6B74C38D" w14:textId="66CFF68D" w:rsidR="008F5F0B" w:rsidRDefault="008F5F0B" w:rsidP="008F5F0B">
            <w:pPr>
              <w:ind w:firstLineChars="0" w:firstLine="0"/>
              <w:jc w:val="center"/>
            </w:pPr>
            <w:r w:rsidRPr="001A105D">
              <w:t>0.31±0.22</w:t>
            </w:r>
          </w:p>
        </w:tc>
        <w:tc>
          <w:tcPr>
            <w:tcW w:w="1908" w:type="dxa"/>
          </w:tcPr>
          <w:p w14:paraId="797ED98D" w14:textId="11C094D5" w:rsidR="008F5F0B" w:rsidRDefault="008F5F0B" w:rsidP="008F5F0B">
            <w:pPr>
              <w:ind w:firstLineChars="0" w:firstLine="0"/>
              <w:jc w:val="center"/>
            </w:pPr>
            <w:r w:rsidRPr="001A105D">
              <w:t>0.13±0.06</w:t>
            </w:r>
          </w:p>
        </w:tc>
        <w:tc>
          <w:tcPr>
            <w:tcW w:w="2072" w:type="dxa"/>
          </w:tcPr>
          <w:p w14:paraId="020B637A" w14:textId="37266B99" w:rsidR="008F5F0B" w:rsidRDefault="008F5F0B" w:rsidP="008F5F0B">
            <w:pPr>
              <w:ind w:firstLineChars="0" w:firstLine="0"/>
              <w:jc w:val="center"/>
            </w:pPr>
            <w:r w:rsidRPr="001A105D">
              <w:t>0.26±0.22</w:t>
            </w:r>
          </w:p>
        </w:tc>
        <w:tc>
          <w:tcPr>
            <w:tcW w:w="1340" w:type="dxa"/>
          </w:tcPr>
          <w:p w14:paraId="126CF4A1" w14:textId="2930E405" w:rsidR="008F5F0B" w:rsidRDefault="008F5F0B" w:rsidP="008F5F0B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.801</w:t>
            </w:r>
          </w:p>
        </w:tc>
        <w:tc>
          <w:tcPr>
            <w:tcW w:w="1457" w:type="dxa"/>
          </w:tcPr>
          <w:p w14:paraId="78F18872" w14:textId="48581811" w:rsidR="008F5F0B" w:rsidRDefault="008F5F0B" w:rsidP="008F5F0B">
            <w:pPr>
              <w:ind w:firstLineChars="0" w:firstLine="0"/>
              <w:jc w:val="center"/>
            </w:pPr>
            <w:r w:rsidRPr="00245C1B">
              <w:rPr>
                <w:rFonts w:hint="eastAsia"/>
                <w:color w:val="000000"/>
                <w:szCs w:val="24"/>
              </w:rPr>
              <w:t>0</w:t>
            </w:r>
            <w:r w:rsidRPr="00245C1B">
              <w:rPr>
                <w:color w:val="000000"/>
                <w:szCs w:val="24"/>
              </w:rPr>
              <w:t>~0.68</w:t>
            </w:r>
          </w:p>
        </w:tc>
      </w:tr>
      <w:tr w:rsidR="00F06C9C" w14:paraId="6B1A1ABE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6DE16F0E" w14:textId="16A57464" w:rsidR="008F5F0B" w:rsidRDefault="008F5F0B" w:rsidP="008F5F0B">
            <w:pPr>
              <w:ind w:firstLineChars="0" w:firstLine="0"/>
            </w:pPr>
            <w:r w:rsidRPr="008D2021">
              <w:rPr>
                <w:color w:val="000000"/>
                <w:szCs w:val="24"/>
              </w:rPr>
              <w:t>PLT (10</w:t>
            </w:r>
            <w:r w:rsidRPr="008D2021">
              <w:rPr>
                <w:color w:val="000000"/>
                <w:szCs w:val="24"/>
                <w:vertAlign w:val="superscript"/>
              </w:rPr>
              <w:t>9</w:t>
            </w:r>
            <w:r w:rsidRPr="008D2021">
              <w:rPr>
                <w:color w:val="000000"/>
                <w:szCs w:val="24"/>
              </w:rPr>
              <w:t>/L)</w:t>
            </w:r>
          </w:p>
        </w:tc>
        <w:tc>
          <w:tcPr>
            <w:tcW w:w="1805" w:type="dxa"/>
          </w:tcPr>
          <w:p w14:paraId="7C6E4FAA" w14:textId="03B7F17C" w:rsidR="008F5F0B" w:rsidRDefault="008F5F0B" w:rsidP="008F5F0B">
            <w:pPr>
              <w:ind w:firstLineChars="0" w:firstLine="0"/>
              <w:jc w:val="center"/>
            </w:pPr>
            <w:r w:rsidRPr="001A105D">
              <w:t>395.04±146.26</w:t>
            </w:r>
          </w:p>
        </w:tc>
        <w:tc>
          <w:tcPr>
            <w:tcW w:w="1696" w:type="dxa"/>
          </w:tcPr>
          <w:p w14:paraId="2EF31609" w14:textId="6EE91ADF" w:rsidR="008F5F0B" w:rsidRDefault="008F5F0B" w:rsidP="008F5F0B">
            <w:pPr>
              <w:ind w:firstLineChars="0" w:firstLine="0"/>
              <w:jc w:val="center"/>
            </w:pPr>
            <w:r w:rsidRPr="001A105D">
              <w:t>413.77±106.92</w:t>
            </w:r>
          </w:p>
        </w:tc>
        <w:tc>
          <w:tcPr>
            <w:tcW w:w="1825" w:type="dxa"/>
          </w:tcPr>
          <w:p w14:paraId="3EA112B0" w14:textId="57A2223C" w:rsidR="008F5F0B" w:rsidRDefault="008F5F0B" w:rsidP="008F5F0B">
            <w:pPr>
              <w:ind w:firstLineChars="0" w:firstLine="0"/>
              <w:jc w:val="center"/>
            </w:pPr>
            <w:r w:rsidRPr="001A105D">
              <w:t>324.9±110.55</w:t>
            </w:r>
          </w:p>
        </w:tc>
        <w:tc>
          <w:tcPr>
            <w:tcW w:w="1908" w:type="dxa"/>
          </w:tcPr>
          <w:p w14:paraId="4456C55A" w14:textId="5FDCFCC5" w:rsidR="008F5F0B" w:rsidRDefault="008F5F0B" w:rsidP="008F5F0B">
            <w:pPr>
              <w:ind w:firstLineChars="0" w:firstLine="0"/>
              <w:jc w:val="center"/>
            </w:pPr>
            <w:r w:rsidRPr="001A105D">
              <w:t>379.67±153.03</w:t>
            </w:r>
          </w:p>
        </w:tc>
        <w:tc>
          <w:tcPr>
            <w:tcW w:w="2072" w:type="dxa"/>
          </w:tcPr>
          <w:p w14:paraId="7A168894" w14:textId="1A41A6A9" w:rsidR="008F5F0B" w:rsidRDefault="008F5F0B" w:rsidP="008F5F0B">
            <w:pPr>
              <w:ind w:firstLineChars="0" w:firstLine="0"/>
              <w:jc w:val="center"/>
            </w:pPr>
            <w:r w:rsidRPr="001A105D">
              <w:t>227.8±65.32</w:t>
            </w:r>
            <w:r w:rsidRPr="004A7FE0">
              <w:rPr>
                <w:b/>
                <w:bCs/>
                <w:vertAlign w:val="superscript"/>
              </w:rPr>
              <w:t>ab</w:t>
            </w:r>
          </w:p>
        </w:tc>
        <w:tc>
          <w:tcPr>
            <w:tcW w:w="1340" w:type="dxa"/>
          </w:tcPr>
          <w:p w14:paraId="4FDDD840" w14:textId="2D18B788" w:rsidR="008F5F0B" w:rsidRPr="00086C25" w:rsidRDefault="008F5F0B" w:rsidP="008F5F0B">
            <w:pPr>
              <w:ind w:firstLineChars="0" w:firstLine="0"/>
              <w:jc w:val="center"/>
              <w:rPr>
                <w:b/>
                <w:bCs/>
              </w:rPr>
            </w:pPr>
            <w:r w:rsidRPr="00086C25">
              <w:rPr>
                <w:rFonts w:hint="eastAsia"/>
                <w:b/>
                <w:bCs/>
              </w:rPr>
              <w:t>0</w:t>
            </w:r>
            <w:r w:rsidRPr="00086C25">
              <w:rPr>
                <w:b/>
                <w:bCs/>
              </w:rPr>
              <w:t>.017</w:t>
            </w:r>
          </w:p>
        </w:tc>
        <w:tc>
          <w:tcPr>
            <w:tcW w:w="1457" w:type="dxa"/>
          </w:tcPr>
          <w:p w14:paraId="0CBDDED4" w14:textId="04E2C9C4" w:rsidR="008F5F0B" w:rsidRDefault="008F5F0B" w:rsidP="008F5F0B">
            <w:pPr>
              <w:ind w:firstLineChars="0" w:firstLine="0"/>
              <w:jc w:val="center"/>
            </w:pPr>
            <w:r w:rsidRPr="00245C1B">
              <w:rPr>
                <w:rFonts w:hint="eastAsia"/>
                <w:color w:val="000000"/>
                <w:szCs w:val="24"/>
              </w:rPr>
              <w:t>1</w:t>
            </w:r>
            <w:r w:rsidRPr="00245C1B">
              <w:rPr>
                <w:color w:val="000000"/>
                <w:szCs w:val="24"/>
              </w:rPr>
              <w:t xml:space="preserve">50~407 </w:t>
            </w:r>
          </w:p>
        </w:tc>
      </w:tr>
      <w:tr w:rsidR="00C86709" w14:paraId="388F4E40" w14:textId="77777777" w:rsidTr="00F06C9C">
        <w:trPr>
          <w:gridAfter w:val="1"/>
          <w:wAfter w:w="1701" w:type="dxa"/>
        </w:trPr>
        <w:tc>
          <w:tcPr>
            <w:tcW w:w="3650" w:type="dxa"/>
            <w:gridSpan w:val="3"/>
          </w:tcPr>
          <w:p w14:paraId="17316368" w14:textId="2ADD1060" w:rsidR="00C86709" w:rsidRPr="001A105D" w:rsidRDefault="00C86709" w:rsidP="00F06C9C">
            <w:pPr>
              <w:ind w:firstLineChars="0" w:firstLine="0"/>
              <w:jc w:val="left"/>
            </w:pPr>
            <w:r w:rsidRPr="00C86709">
              <w:rPr>
                <w:b/>
                <w:bCs/>
                <w:color w:val="000000"/>
                <w:szCs w:val="24"/>
              </w:rPr>
              <w:t xml:space="preserve">Bilirubin metabolism </w:t>
            </w:r>
          </w:p>
        </w:tc>
        <w:tc>
          <w:tcPr>
            <w:tcW w:w="1696" w:type="dxa"/>
          </w:tcPr>
          <w:p w14:paraId="5CBF3FCE" w14:textId="77777777" w:rsidR="00C86709" w:rsidRPr="001A105D" w:rsidRDefault="00C86709" w:rsidP="00F06C9C">
            <w:pPr>
              <w:ind w:firstLineChars="0" w:firstLine="0"/>
              <w:jc w:val="left"/>
            </w:pPr>
          </w:p>
        </w:tc>
        <w:tc>
          <w:tcPr>
            <w:tcW w:w="1825" w:type="dxa"/>
          </w:tcPr>
          <w:p w14:paraId="2FFFB66D" w14:textId="77777777" w:rsidR="00C86709" w:rsidRPr="001A105D" w:rsidRDefault="00C86709" w:rsidP="008F5F0B">
            <w:pPr>
              <w:ind w:firstLineChars="0" w:firstLine="0"/>
              <w:jc w:val="center"/>
            </w:pPr>
          </w:p>
        </w:tc>
        <w:tc>
          <w:tcPr>
            <w:tcW w:w="1908" w:type="dxa"/>
          </w:tcPr>
          <w:p w14:paraId="00063F5B" w14:textId="77777777" w:rsidR="00C86709" w:rsidRPr="001A105D" w:rsidRDefault="00C86709" w:rsidP="008F5F0B">
            <w:pPr>
              <w:ind w:firstLineChars="0" w:firstLine="0"/>
              <w:jc w:val="center"/>
            </w:pPr>
          </w:p>
        </w:tc>
        <w:tc>
          <w:tcPr>
            <w:tcW w:w="2072" w:type="dxa"/>
          </w:tcPr>
          <w:p w14:paraId="0AB92BAD" w14:textId="77777777" w:rsidR="00C86709" w:rsidRPr="001A105D" w:rsidRDefault="00C86709" w:rsidP="008F5F0B">
            <w:pPr>
              <w:ind w:firstLineChars="0" w:firstLine="0"/>
              <w:jc w:val="center"/>
            </w:pPr>
          </w:p>
        </w:tc>
        <w:tc>
          <w:tcPr>
            <w:tcW w:w="1340" w:type="dxa"/>
          </w:tcPr>
          <w:p w14:paraId="7CCD465D" w14:textId="77777777" w:rsidR="00C86709" w:rsidRPr="00086C25" w:rsidRDefault="00C86709" w:rsidP="008F5F0B">
            <w:pPr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1457" w:type="dxa"/>
          </w:tcPr>
          <w:p w14:paraId="6A116652" w14:textId="77777777" w:rsidR="00C86709" w:rsidRPr="00245C1B" w:rsidRDefault="00C86709" w:rsidP="008F5F0B">
            <w:pPr>
              <w:ind w:firstLineChars="0" w:firstLine="0"/>
              <w:jc w:val="center"/>
              <w:rPr>
                <w:color w:val="000000"/>
                <w:szCs w:val="24"/>
              </w:rPr>
            </w:pPr>
          </w:p>
        </w:tc>
      </w:tr>
      <w:tr w:rsidR="00C86709" w14:paraId="27EBA80A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2744BC3F" w14:textId="75C43E78" w:rsidR="00C86709" w:rsidRPr="008D2021" w:rsidRDefault="00C86709" w:rsidP="00C86709">
            <w:pPr>
              <w:ind w:firstLineChars="0" w:firstLine="0"/>
              <w:rPr>
                <w:color w:val="000000"/>
                <w:szCs w:val="24"/>
              </w:rPr>
            </w:pPr>
            <w:r w:rsidRPr="008D2021">
              <w:rPr>
                <w:szCs w:val="24"/>
              </w:rPr>
              <w:t>TBIL(</w:t>
            </w:r>
            <w:proofErr w:type="spellStart"/>
            <w:r w:rsidRPr="008D2021">
              <w:rPr>
                <w:szCs w:val="24"/>
              </w:rPr>
              <w:t>μmol</w:t>
            </w:r>
            <w:proofErr w:type="spellEnd"/>
            <w:r w:rsidRPr="008D2021">
              <w:rPr>
                <w:szCs w:val="24"/>
              </w:rPr>
              <w:t>/L)</w:t>
            </w:r>
          </w:p>
        </w:tc>
        <w:tc>
          <w:tcPr>
            <w:tcW w:w="1805" w:type="dxa"/>
          </w:tcPr>
          <w:p w14:paraId="12F67250" w14:textId="049D7EE1" w:rsidR="00C86709" w:rsidRPr="001A105D" w:rsidRDefault="00C86709" w:rsidP="00C86709">
            <w:pPr>
              <w:ind w:firstLineChars="0" w:firstLine="0"/>
              <w:jc w:val="center"/>
            </w:pPr>
            <w:r w:rsidRPr="001A105D">
              <w:t>13.11±6.69</w:t>
            </w:r>
          </w:p>
        </w:tc>
        <w:tc>
          <w:tcPr>
            <w:tcW w:w="1696" w:type="dxa"/>
          </w:tcPr>
          <w:p w14:paraId="138C2E19" w14:textId="291925D4" w:rsidR="00C86709" w:rsidRPr="001A105D" w:rsidRDefault="00C86709" w:rsidP="00C86709">
            <w:pPr>
              <w:ind w:firstLineChars="0" w:firstLine="0"/>
              <w:jc w:val="center"/>
            </w:pPr>
            <w:r w:rsidRPr="001A105D">
              <w:t>18.1±15.7</w:t>
            </w:r>
          </w:p>
        </w:tc>
        <w:tc>
          <w:tcPr>
            <w:tcW w:w="1825" w:type="dxa"/>
          </w:tcPr>
          <w:p w14:paraId="03D1300E" w14:textId="44CCF04F" w:rsidR="00C86709" w:rsidRPr="001A105D" w:rsidRDefault="00C86709" w:rsidP="00C86709">
            <w:pPr>
              <w:ind w:firstLineChars="0" w:firstLine="0"/>
              <w:jc w:val="center"/>
            </w:pPr>
            <w:r w:rsidRPr="001A105D">
              <w:t>7.65±2.36</w:t>
            </w:r>
          </w:p>
        </w:tc>
        <w:tc>
          <w:tcPr>
            <w:tcW w:w="1908" w:type="dxa"/>
          </w:tcPr>
          <w:p w14:paraId="0B2D3AB1" w14:textId="052BECAE" w:rsidR="00C86709" w:rsidRPr="001A105D" w:rsidRDefault="00C86709" w:rsidP="00C86709">
            <w:pPr>
              <w:ind w:firstLineChars="0" w:firstLine="0"/>
              <w:jc w:val="center"/>
            </w:pPr>
            <w:r w:rsidRPr="001A105D">
              <w:t>36.53±21.34</w:t>
            </w:r>
            <w:r w:rsidRPr="008A4085">
              <w:rPr>
                <w:b/>
                <w:bCs/>
                <w:vertAlign w:val="superscript"/>
              </w:rPr>
              <w:t>ac</w:t>
            </w:r>
          </w:p>
        </w:tc>
        <w:tc>
          <w:tcPr>
            <w:tcW w:w="2072" w:type="dxa"/>
          </w:tcPr>
          <w:p w14:paraId="61315537" w14:textId="01238ADC" w:rsidR="00C86709" w:rsidRPr="001A105D" w:rsidRDefault="00C86709" w:rsidP="00C86709">
            <w:pPr>
              <w:ind w:firstLineChars="0" w:firstLine="0"/>
              <w:jc w:val="center"/>
            </w:pPr>
            <w:r w:rsidRPr="001A105D">
              <w:t>72.66±31.35</w:t>
            </w:r>
            <w:r w:rsidRPr="008A4085">
              <w:rPr>
                <w:b/>
                <w:bCs/>
                <w:vertAlign w:val="superscript"/>
              </w:rPr>
              <w:t>abcd</w:t>
            </w:r>
          </w:p>
        </w:tc>
        <w:tc>
          <w:tcPr>
            <w:tcW w:w="1340" w:type="dxa"/>
          </w:tcPr>
          <w:p w14:paraId="3C9F12AC" w14:textId="4B92BD83" w:rsidR="00C86709" w:rsidRPr="00086C25" w:rsidRDefault="00C86709" w:rsidP="00C86709">
            <w:pPr>
              <w:ind w:firstLineChars="0" w:firstLine="0"/>
              <w:jc w:val="center"/>
              <w:rPr>
                <w:b/>
                <w:bCs/>
              </w:rPr>
            </w:pPr>
            <w:r w:rsidRPr="00086C25">
              <w:rPr>
                <w:rFonts w:hint="eastAsia"/>
                <w:b/>
                <w:bCs/>
              </w:rPr>
              <w:t>&lt;</w:t>
            </w:r>
            <w:r w:rsidRPr="00086C25">
              <w:rPr>
                <w:b/>
                <w:bCs/>
              </w:rPr>
              <w:t>0.001</w:t>
            </w:r>
          </w:p>
        </w:tc>
        <w:tc>
          <w:tcPr>
            <w:tcW w:w="1457" w:type="dxa"/>
          </w:tcPr>
          <w:p w14:paraId="3D9C1558" w14:textId="577D2F25" w:rsidR="00C86709" w:rsidRPr="00245C1B" w:rsidRDefault="00C86709" w:rsidP="00C86709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245C1B">
              <w:rPr>
                <w:szCs w:val="24"/>
              </w:rPr>
              <w:t>≤</w:t>
            </w:r>
            <w:r w:rsidRPr="00C346E3">
              <w:rPr>
                <w:rFonts w:hint="eastAsia"/>
                <w:szCs w:val="24"/>
              </w:rPr>
              <w:t xml:space="preserve">21.0 </w:t>
            </w:r>
          </w:p>
        </w:tc>
      </w:tr>
      <w:tr w:rsidR="00C86709" w14:paraId="06A7F4D7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335B5EB2" w14:textId="78867A9A" w:rsidR="00C86709" w:rsidRPr="008D2021" w:rsidRDefault="00C86709" w:rsidP="00C86709">
            <w:pPr>
              <w:ind w:firstLineChars="0" w:firstLine="0"/>
              <w:rPr>
                <w:color w:val="000000"/>
                <w:szCs w:val="24"/>
              </w:rPr>
            </w:pPr>
            <w:r w:rsidRPr="008D2021">
              <w:rPr>
                <w:szCs w:val="24"/>
              </w:rPr>
              <w:lastRenderedPageBreak/>
              <w:t>DBIL(</w:t>
            </w:r>
            <w:proofErr w:type="spellStart"/>
            <w:r w:rsidRPr="008D2021">
              <w:rPr>
                <w:szCs w:val="24"/>
              </w:rPr>
              <w:t>μmol</w:t>
            </w:r>
            <w:proofErr w:type="spellEnd"/>
            <w:r w:rsidRPr="008D2021">
              <w:rPr>
                <w:szCs w:val="24"/>
              </w:rPr>
              <w:t>/L)</w:t>
            </w:r>
          </w:p>
        </w:tc>
        <w:tc>
          <w:tcPr>
            <w:tcW w:w="1805" w:type="dxa"/>
          </w:tcPr>
          <w:p w14:paraId="534CB378" w14:textId="5A1A4FD1" w:rsidR="00C86709" w:rsidRPr="001A105D" w:rsidRDefault="00C86709" w:rsidP="00C86709">
            <w:pPr>
              <w:ind w:firstLineChars="0" w:firstLine="0"/>
              <w:jc w:val="center"/>
            </w:pPr>
            <w:r w:rsidRPr="00D51119">
              <w:t>4.12±1.8</w:t>
            </w:r>
          </w:p>
        </w:tc>
        <w:tc>
          <w:tcPr>
            <w:tcW w:w="1696" w:type="dxa"/>
          </w:tcPr>
          <w:p w14:paraId="408DF682" w14:textId="3E74F817" w:rsidR="00C86709" w:rsidRPr="001A105D" w:rsidRDefault="00C86709" w:rsidP="00C86709">
            <w:pPr>
              <w:ind w:firstLineChars="0" w:firstLine="0"/>
              <w:jc w:val="center"/>
            </w:pPr>
            <w:r w:rsidRPr="00D51119">
              <w:t>4.99±2.03</w:t>
            </w:r>
          </w:p>
        </w:tc>
        <w:tc>
          <w:tcPr>
            <w:tcW w:w="1825" w:type="dxa"/>
          </w:tcPr>
          <w:p w14:paraId="2136B2FE" w14:textId="285E6B2A" w:rsidR="00C86709" w:rsidRPr="001A105D" w:rsidRDefault="00C86709" w:rsidP="00C86709">
            <w:pPr>
              <w:ind w:firstLineChars="0" w:firstLine="0"/>
              <w:jc w:val="center"/>
            </w:pPr>
            <w:r w:rsidRPr="00D51119">
              <w:t>2.26±0.6</w:t>
            </w:r>
            <w:r w:rsidRPr="008A4085">
              <w:rPr>
                <w:b/>
                <w:bCs/>
                <w:vertAlign w:val="superscript"/>
              </w:rPr>
              <w:t>b</w:t>
            </w:r>
          </w:p>
        </w:tc>
        <w:tc>
          <w:tcPr>
            <w:tcW w:w="1908" w:type="dxa"/>
          </w:tcPr>
          <w:p w14:paraId="4A7D84FA" w14:textId="4941F7CF" w:rsidR="00C86709" w:rsidRPr="001A105D" w:rsidRDefault="00C86709" w:rsidP="00C86709">
            <w:pPr>
              <w:ind w:firstLineChars="0" w:firstLine="0"/>
              <w:jc w:val="center"/>
            </w:pPr>
            <w:r w:rsidRPr="00D51119">
              <w:t>10.83±4.74</w:t>
            </w:r>
            <w:r w:rsidRPr="008A4085">
              <w:rPr>
                <w:b/>
                <w:bCs/>
                <w:vertAlign w:val="superscript"/>
              </w:rPr>
              <w:t>abc</w:t>
            </w:r>
          </w:p>
        </w:tc>
        <w:tc>
          <w:tcPr>
            <w:tcW w:w="2072" w:type="dxa"/>
          </w:tcPr>
          <w:p w14:paraId="4C634855" w14:textId="02CC99F8" w:rsidR="00C86709" w:rsidRPr="001A105D" w:rsidRDefault="00C86709" w:rsidP="00C86709">
            <w:pPr>
              <w:ind w:firstLineChars="0" w:firstLine="0"/>
              <w:jc w:val="center"/>
            </w:pPr>
            <w:r w:rsidRPr="00D51119">
              <w:t>11.94±4.89</w:t>
            </w:r>
            <w:r w:rsidRPr="008A4085">
              <w:rPr>
                <w:b/>
                <w:bCs/>
                <w:vertAlign w:val="superscript"/>
              </w:rPr>
              <w:t>abc</w:t>
            </w:r>
          </w:p>
        </w:tc>
        <w:tc>
          <w:tcPr>
            <w:tcW w:w="1340" w:type="dxa"/>
          </w:tcPr>
          <w:p w14:paraId="17DAB2BB" w14:textId="7E3B636E" w:rsidR="00C86709" w:rsidRPr="00086C25" w:rsidRDefault="00C86709" w:rsidP="00C86709">
            <w:pPr>
              <w:ind w:firstLineChars="0" w:firstLine="0"/>
              <w:jc w:val="center"/>
              <w:rPr>
                <w:b/>
                <w:bCs/>
              </w:rPr>
            </w:pPr>
            <w:r w:rsidRPr="00086C25">
              <w:rPr>
                <w:rFonts w:hint="eastAsia"/>
                <w:b/>
                <w:bCs/>
              </w:rPr>
              <w:t>&lt;</w:t>
            </w:r>
            <w:r w:rsidRPr="00086C25">
              <w:rPr>
                <w:b/>
                <w:bCs/>
              </w:rPr>
              <w:t>0.001</w:t>
            </w:r>
          </w:p>
        </w:tc>
        <w:tc>
          <w:tcPr>
            <w:tcW w:w="1457" w:type="dxa"/>
          </w:tcPr>
          <w:p w14:paraId="3C077F35" w14:textId="476276D6" w:rsidR="00C86709" w:rsidRPr="00245C1B" w:rsidRDefault="00C86709" w:rsidP="00C86709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C346E3">
              <w:rPr>
                <w:rFonts w:hint="eastAsia"/>
                <w:color w:val="000000"/>
                <w:szCs w:val="24"/>
              </w:rPr>
              <w:t>0.4~6.8</w:t>
            </w:r>
          </w:p>
        </w:tc>
      </w:tr>
      <w:tr w:rsidR="00C86709" w14:paraId="17B8BCBF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5DA85A67" w14:textId="2775D4AC" w:rsidR="00C86709" w:rsidRPr="008D2021" w:rsidRDefault="00C86709" w:rsidP="00C86709">
            <w:pPr>
              <w:ind w:firstLineChars="0" w:firstLine="0"/>
              <w:rPr>
                <w:color w:val="000000"/>
                <w:szCs w:val="24"/>
              </w:rPr>
            </w:pPr>
            <w:r w:rsidRPr="008D2021">
              <w:rPr>
                <w:szCs w:val="24"/>
              </w:rPr>
              <w:t>IBIL (</w:t>
            </w:r>
            <w:proofErr w:type="spellStart"/>
            <w:r w:rsidRPr="008D2021">
              <w:rPr>
                <w:szCs w:val="24"/>
              </w:rPr>
              <w:t>μmol</w:t>
            </w:r>
            <w:proofErr w:type="spellEnd"/>
            <w:r w:rsidRPr="008D2021">
              <w:rPr>
                <w:szCs w:val="24"/>
              </w:rPr>
              <w:t>/L)</w:t>
            </w:r>
          </w:p>
        </w:tc>
        <w:tc>
          <w:tcPr>
            <w:tcW w:w="1805" w:type="dxa"/>
          </w:tcPr>
          <w:p w14:paraId="1EA10034" w14:textId="6E6C97A8" w:rsidR="00C86709" w:rsidRPr="001A105D" w:rsidRDefault="00C86709" w:rsidP="00C86709">
            <w:pPr>
              <w:ind w:firstLineChars="0" w:firstLine="0"/>
              <w:jc w:val="center"/>
            </w:pPr>
            <w:r w:rsidRPr="00D51119">
              <w:t>9±5.27</w:t>
            </w:r>
          </w:p>
        </w:tc>
        <w:tc>
          <w:tcPr>
            <w:tcW w:w="1696" w:type="dxa"/>
          </w:tcPr>
          <w:p w14:paraId="21919C1D" w14:textId="57030BAE" w:rsidR="00C86709" w:rsidRPr="001A105D" w:rsidRDefault="00C86709" w:rsidP="00C86709">
            <w:pPr>
              <w:ind w:firstLineChars="0" w:firstLine="0"/>
              <w:jc w:val="center"/>
            </w:pPr>
            <w:r w:rsidRPr="00D51119">
              <w:t>10.82±5.83</w:t>
            </w:r>
          </w:p>
        </w:tc>
        <w:tc>
          <w:tcPr>
            <w:tcW w:w="1825" w:type="dxa"/>
          </w:tcPr>
          <w:p w14:paraId="6A1EDA7A" w14:textId="2AE3F199" w:rsidR="00C86709" w:rsidRPr="001A105D" w:rsidRDefault="00C86709" w:rsidP="00C86709">
            <w:pPr>
              <w:ind w:firstLineChars="0" w:firstLine="0"/>
              <w:jc w:val="center"/>
            </w:pPr>
            <w:r w:rsidRPr="00D51119">
              <w:t>5.37±1.98</w:t>
            </w:r>
          </w:p>
        </w:tc>
        <w:tc>
          <w:tcPr>
            <w:tcW w:w="1908" w:type="dxa"/>
          </w:tcPr>
          <w:p w14:paraId="3CB06146" w14:textId="05B836D4" w:rsidR="00C86709" w:rsidRPr="001A105D" w:rsidRDefault="00C86709" w:rsidP="00C86709">
            <w:pPr>
              <w:ind w:firstLineChars="0" w:firstLine="0"/>
              <w:jc w:val="center"/>
            </w:pPr>
            <w:r w:rsidRPr="00D51119">
              <w:t>25.73±16.57</w:t>
            </w:r>
            <w:r w:rsidRPr="008A4085">
              <w:rPr>
                <w:b/>
                <w:bCs/>
                <w:vertAlign w:val="superscript"/>
              </w:rPr>
              <w:t>ac</w:t>
            </w:r>
          </w:p>
        </w:tc>
        <w:tc>
          <w:tcPr>
            <w:tcW w:w="2072" w:type="dxa"/>
          </w:tcPr>
          <w:p w14:paraId="559083EF" w14:textId="071C17FE" w:rsidR="00C86709" w:rsidRPr="001A105D" w:rsidRDefault="00C86709" w:rsidP="00C86709">
            <w:pPr>
              <w:ind w:firstLineChars="0" w:firstLine="0"/>
              <w:jc w:val="center"/>
            </w:pPr>
            <w:r w:rsidRPr="00D51119">
              <w:t>60.74±33.61</w:t>
            </w:r>
            <w:r w:rsidRPr="008A4085">
              <w:rPr>
                <w:b/>
                <w:bCs/>
                <w:vertAlign w:val="superscript"/>
              </w:rPr>
              <w:t>abcd</w:t>
            </w:r>
          </w:p>
        </w:tc>
        <w:tc>
          <w:tcPr>
            <w:tcW w:w="1340" w:type="dxa"/>
          </w:tcPr>
          <w:p w14:paraId="242248EF" w14:textId="5BD12EDB" w:rsidR="00C86709" w:rsidRPr="00086C25" w:rsidRDefault="00C86709" w:rsidP="00C86709">
            <w:pPr>
              <w:ind w:firstLineChars="0" w:firstLine="0"/>
              <w:jc w:val="center"/>
              <w:rPr>
                <w:b/>
                <w:bCs/>
              </w:rPr>
            </w:pPr>
            <w:r w:rsidRPr="00086C25">
              <w:rPr>
                <w:rFonts w:hint="eastAsia"/>
                <w:b/>
                <w:bCs/>
              </w:rPr>
              <w:t>&lt;</w:t>
            </w:r>
            <w:r w:rsidRPr="00086C25">
              <w:rPr>
                <w:b/>
                <w:bCs/>
              </w:rPr>
              <w:t>0.001</w:t>
            </w:r>
          </w:p>
        </w:tc>
        <w:tc>
          <w:tcPr>
            <w:tcW w:w="1457" w:type="dxa"/>
          </w:tcPr>
          <w:p w14:paraId="5254BBE2" w14:textId="02FF819F" w:rsidR="00C86709" w:rsidRPr="00245C1B" w:rsidRDefault="00C86709" w:rsidP="00C86709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C346E3">
              <w:rPr>
                <w:szCs w:val="24"/>
              </w:rPr>
              <w:t xml:space="preserve">1.7~17 </w:t>
            </w:r>
          </w:p>
        </w:tc>
      </w:tr>
      <w:tr w:rsidR="00F06C9C" w14:paraId="0D77C053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62C65C32" w14:textId="646EDF31" w:rsidR="00C86709" w:rsidRPr="00C86709" w:rsidRDefault="00C86709" w:rsidP="00C86709">
            <w:pPr>
              <w:ind w:firstLineChars="0" w:firstLine="0"/>
              <w:rPr>
                <w:b/>
                <w:bCs/>
              </w:rPr>
            </w:pPr>
            <w:r w:rsidRPr="00C86709">
              <w:rPr>
                <w:b/>
                <w:bCs/>
                <w:color w:val="000000"/>
                <w:szCs w:val="24"/>
              </w:rPr>
              <w:t>Lipid profile</w:t>
            </w:r>
          </w:p>
        </w:tc>
        <w:tc>
          <w:tcPr>
            <w:tcW w:w="1805" w:type="dxa"/>
          </w:tcPr>
          <w:p w14:paraId="6ECBCBDE" w14:textId="77777777" w:rsidR="00C86709" w:rsidRDefault="00C86709" w:rsidP="00C86709">
            <w:pPr>
              <w:ind w:firstLineChars="0" w:firstLine="0"/>
              <w:jc w:val="center"/>
            </w:pPr>
          </w:p>
        </w:tc>
        <w:tc>
          <w:tcPr>
            <w:tcW w:w="1696" w:type="dxa"/>
          </w:tcPr>
          <w:p w14:paraId="1B58FE75" w14:textId="77777777" w:rsidR="00C86709" w:rsidRDefault="00C86709" w:rsidP="00C86709">
            <w:pPr>
              <w:ind w:firstLineChars="0" w:firstLine="0"/>
              <w:jc w:val="center"/>
            </w:pPr>
          </w:p>
        </w:tc>
        <w:tc>
          <w:tcPr>
            <w:tcW w:w="1825" w:type="dxa"/>
          </w:tcPr>
          <w:p w14:paraId="40269D41" w14:textId="77777777" w:rsidR="00C86709" w:rsidRDefault="00C86709" w:rsidP="00C86709">
            <w:pPr>
              <w:ind w:firstLineChars="0" w:firstLine="0"/>
              <w:jc w:val="center"/>
            </w:pPr>
          </w:p>
        </w:tc>
        <w:tc>
          <w:tcPr>
            <w:tcW w:w="1908" w:type="dxa"/>
          </w:tcPr>
          <w:p w14:paraId="246B9CC8" w14:textId="77777777" w:rsidR="00C86709" w:rsidRDefault="00C86709" w:rsidP="00C86709">
            <w:pPr>
              <w:ind w:firstLineChars="0" w:firstLine="0"/>
              <w:jc w:val="center"/>
            </w:pPr>
          </w:p>
        </w:tc>
        <w:tc>
          <w:tcPr>
            <w:tcW w:w="2072" w:type="dxa"/>
          </w:tcPr>
          <w:p w14:paraId="4F6A7A26" w14:textId="77777777" w:rsidR="00C86709" w:rsidRDefault="00C86709" w:rsidP="00C86709">
            <w:pPr>
              <w:ind w:firstLineChars="0" w:firstLine="0"/>
              <w:jc w:val="center"/>
            </w:pPr>
          </w:p>
        </w:tc>
        <w:tc>
          <w:tcPr>
            <w:tcW w:w="1340" w:type="dxa"/>
          </w:tcPr>
          <w:p w14:paraId="42DCE74F" w14:textId="77777777" w:rsidR="00C86709" w:rsidRPr="00086C25" w:rsidRDefault="00C86709" w:rsidP="00C86709">
            <w:pPr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1457" w:type="dxa"/>
          </w:tcPr>
          <w:p w14:paraId="2FA2A3EE" w14:textId="77777777" w:rsidR="00C86709" w:rsidRDefault="00C86709" w:rsidP="00C86709">
            <w:pPr>
              <w:ind w:firstLineChars="0" w:firstLine="0"/>
              <w:jc w:val="center"/>
            </w:pPr>
          </w:p>
        </w:tc>
      </w:tr>
      <w:tr w:rsidR="00F06C9C" w14:paraId="7579B00E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1D631DE7" w14:textId="0C7543DB" w:rsidR="00C86709" w:rsidRDefault="00C86709" w:rsidP="00C86709">
            <w:pPr>
              <w:ind w:firstLineChars="0" w:firstLine="0"/>
            </w:pPr>
            <w:r w:rsidRPr="008D2021">
              <w:rPr>
                <w:color w:val="000000"/>
                <w:szCs w:val="24"/>
              </w:rPr>
              <w:t>CHOL(mmol/L)</w:t>
            </w:r>
          </w:p>
        </w:tc>
        <w:tc>
          <w:tcPr>
            <w:tcW w:w="1805" w:type="dxa"/>
          </w:tcPr>
          <w:p w14:paraId="7E7ED8F7" w14:textId="0F7DE68F" w:rsidR="00C86709" w:rsidRDefault="00C86709" w:rsidP="00C86709">
            <w:pPr>
              <w:ind w:firstLineChars="0" w:firstLine="0"/>
              <w:jc w:val="center"/>
            </w:pPr>
            <w:r w:rsidRPr="00D51119">
              <w:t>3.76±0.99</w:t>
            </w:r>
          </w:p>
        </w:tc>
        <w:tc>
          <w:tcPr>
            <w:tcW w:w="1696" w:type="dxa"/>
          </w:tcPr>
          <w:p w14:paraId="635688D2" w14:textId="754F4A28" w:rsidR="00C86709" w:rsidRDefault="00C86709" w:rsidP="00C86709">
            <w:pPr>
              <w:ind w:firstLineChars="0" w:firstLine="0"/>
              <w:jc w:val="center"/>
            </w:pPr>
            <w:r w:rsidRPr="00D51119">
              <w:t>3.48±0.64</w:t>
            </w:r>
          </w:p>
        </w:tc>
        <w:tc>
          <w:tcPr>
            <w:tcW w:w="1825" w:type="dxa"/>
          </w:tcPr>
          <w:p w14:paraId="09CBBB55" w14:textId="5120539E" w:rsidR="00C86709" w:rsidRDefault="00C86709" w:rsidP="00C86709">
            <w:pPr>
              <w:ind w:firstLineChars="0" w:firstLine="0"/>
              <w:jc w:val="center"/>
            </w:pPr>
            <w:r w:rsidRPr="00D51119">
              <w:t>3.99±0.61</w:t>
            </w:r>
          </w:p>
        </w:tc>
        <w:tc>
          <w:tcPr>
            <w:tcW w:w="1908" w:type="dxa"/>
          </w:tcPr>
          <w:p w14:paraId="67DE5397" w14:textId="5A6A8EF7" w:rsidR="00C86709" w:rsidRDefault="00C86709" w:rsidP="00C86709">
            <w:pPr>
              <w:ind w:firstLineChars="0" w:firstLine="0"/>
              <w:jc w:val="center"/>
            </w:pPr>
            <w:r w:rsidRPr="00D51119">
              <w:t>3.17±1.2</w:t>
            </w:r>
          </w:p>
        </w:tc>
        <w:tc>
          <w:tcPr>
            <w:tcW w:w="2072" w:type="dxa"/>
          </w:tcPr>
          <w:p w14:paraId="5739AC09" w14:textId="0D11DE38" w:rsidR="00C86709" w:rsidRDefault="00C86709" w:rsidP="00C86709">
            <w:pPr>
              <w:ind w:firstLine="480"/>
            </w:pPr>
            <w:r w:rsidRPr="00D51119">
              <w:t>2.62±0.9</w:t>
            </w:r>
            <w:r w:rsidRPr="008A4085">
              <w:rPr>
                <w:b/>
                <w:bCs/>
                <w:vertAlign w:val="superscript"/>
              </w:rPr>
              <w:t>ac</w:t>
            </w:r>
          </w:p>
        </w:tc>
        <w:tc>
          <w:tcPr>
            <w:tcW w:w="1340" w:type="dxa"/>
          </w:tcPr>
          <w:p w14:paraId="5A89A97D" w14:textId="23971924" w:rsidR="00C86709" w:rsidRPr="00086C25" w:rsidRDefault="00C86709" w:rsidP="00C86709">
            <w:pPr>
              <w:ind w:firstLineChars="0" w:firstLine="0"/>
              <w:jc w:val="center"/>
              <w:rPr>
                <w:b/>
                <w:bCs/>
              </w:rPr>
            </w:pPr>
            <w:r w:rsidRPr="00086C25">
              <w:rPr>
                <w:rFonts w:hint="eastAsia"/>
                <w:b/>
                <w:bCs/>
              </w:rPr>
              <w:t>0</w:t>
            </w:r>
            <w:r w:rsidRPr="00086C25">
              <w:rPr>
                <w:b/>
                <w:bCs/>
              </w:rPr>
              <w:t>.017</w:t>
            </w:r>
          </w:p>
        </w:tc>
        <w:tc>
          <w:tcPr>
            <w:tcW w:w="1457" w:type="dxa"/>
          </w:tcPr>
          <w:p w14:paraId="6E38008A" w14:textId="0B631AD4" w:rsidR="00C86709" w:rsidRDefault="00C86709" w:rsidP="00C86709">
            <w:pPr>
              <w:ind w:firstLineChars="0" w:firstLine="0"/>
              <w:jc w:val="center"/>
            </w:pPr>
            <w:r w:rsidRPr="00245C1B">
              <w:rPr>
                <w:color w:val="000000"/>
                <w:szCs w:val="24"/>
              </w:rPr>
              <w:t>&lt;5.18</w:t>
            </w:r>
          </w:p>
        </w:tc>
      </w:tr>
      <w:tr w:rsidR="00F06C9C" w14:paraId="33265D8E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1CD7368D" w14:textId="09B8CF00" w:rsidR="00C86709" w:rsidRDefault="00C86709" w:rsidP="00C86709">
            <w:pPr>
              <w:ind w:firstLineChars="0" w:firstLine="0"/>
            </w:pPr>
            <w:r w:rsidRPr="008D2021">
              <w:rPr>
                <w:color w:val="000000"/>
                <w:szCs w:val="24"/>
              </w:rPr>
              <w:t>TG (mmol/L)</w:t>
            </w:r>
          </w:p>
        </w:tc>
        <w:tc>
          <w:tcPr>
            <w:tcW w:w="1805" w:type="dxa"/>
          </w:tcPr>
          <w:p w14:paraId="07547CF8" w14:textId="3E225DCB" w:rsidR="00C86709" w:rsidRDefault="00C86709" w:rsidP="00C86709">
            <w:pPr>
              <w:ind w:firstLineChars="0" w:firstLine="0"/>
              <w:jc w:val="center"/>
            </w:pPr>
            <w:r w:rsidRPr="00D51119">
              <w:t>0.85±0.37</w:t>
            </w:r>
          </w:p>
        </w:tc>
        <w:tc>
          <w:tcPr>
            <w:tcW w:w="1696" w:type="dxa"/>
          </w:tcPr>
          <w:p w14:paraId="4F4ADCFB" w14:textId="4196839E" w:rsidR="00C86709" w:rsidRDefault="00C86709" w:rsidP="00C86709">
            <w:pPr>
              <w:ind w:firstLineChars="0" w:firstLine="0"/>
              <w:jc w:val="center"/>
            </w:pPr>
            <w:r w:rsidRPr="00D51119">
              <w:t>0.77±0.3</w:t>
            </w:r>
          </w:p>
        </w:tc>
        <w:tc>
          <w:tcPr>
            <w:tcW w:w="1825" w:type="dxa"/>
          </w:tcPr>
          <w:p w14:paraId="060C6D71" w14:textId="5EEA653E" w:rsidR="00C86709" w:rsidRDefault="00C86709" w:rsidP="00C86709">
            <w:pPr>
              <w:ind w:firstLineChars="0" w:firstLine="0"/>
              <w:jc w:val="center"/>
            </w:pPr>
            <w:r w:rsidRPr="00D51119">
              <w:t>0.66±0.24</w:t>
            </w:r>
          </w:p>
        </w:tc>
        <w:tc>
          <w:tcPr>
            <w:tcW w:w="1908" w:type="dxa"/>
          </w:tcPr>
          <w:p w14:paraId="25CF3CE1" w14:textId="5351DABE" w:rsidR="00C86709" w:rsidRDefault="00C86709" w:rsidP="00C86709">
            <w:pPr>
              <w:ind w:firstLineChars="0" w:firstLine="0"/>
              <w:jc w:val="center"/>
            </w:pPr>
            <w:r w:rsidRPr="00D51119">
              <w:t>1.07±0.15</w:t>
            </w:r>
          </w:p>
        </w:tc>
        <w:tc>
          <w:tcPr>
            <w:tcW w:w="2072" w:type="dxa"/>
          </w:tcPr>
          <w:p w14:paraId="1A5F3964" w14:textId="476E81B9" w:rsidR="00C86709" w:rsidRDefault="00C86709" w:rsidP="00C86709">
            <w:pPr>
              <w:ind w:firstLineChars="0" w:firstLine="0"/>
              <w:jc w:val="center"/>
            </w:pPr>
            <w:r w:rsidRPr="00D51119">
              <w:t>0.8±0.31</w:t>
            </w:r>
          </w:p>
        </w:tc>
        <w:tc>
          <w:tcPr>
            <w:tcW w:w="1340" w:type="dxa"/>
          </w:tcPr>
          <w:p w14:paraId="522966E7" w14:textId="1C39C039" w:rsidR="00C86709" w:rsidRDefault="00C86709" w:rsidP="00C86709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.291</w:t>
            </w:r>
          </w:p>
        </w:tc>
        <w:tc>
          <w:tcPr>
            <w:tcW w:w="1457" w:type="dxa"/>
          </w:tcPr>
          <w:p w14:paraId="195D80E4" w14:textId="7408FA73" w:rsidR="00C86709" w:rsidRDefault="00C86709" w:rsidP="00C86709">
            <w:pPr>
              <w:ind w:firstLineChars="0" w:firstLine="0"/>
              <w:jc w:val="center"/>
            </w:pPr>
            <w:r w:rsidRPr="00245C1B">
              <w:rPr>
                <w:color w:val="000000"/>
                <w:szCs w:val="24"/>
              </w:rPr>
              <w:t xml:space="preserve">&lt;1.70 </w:t>
            </w:r>
          </w:p>
        </w:tc>
      </w:tr>
      <w:tr w:rsidR="00F06C9C" w14:paraId="567E494A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511E8C41" w14:textId="11E9ED72" w:rsidR="00C86709" w:rsidRDefault="00C86709" w:rsidP="00C86709">
            <w:pPr>
              <w:ind w:firstLineChars="0" w:firstLine="0"/>
            </w:pPr>
            <w:r w:rsidRPr="008D2021">
              <w:rPr>
                <w:color w:val="000000"/>
                <w:szCs w:val="24"/>
              </w:rPr>
              <w:t>HDL (mmol/L)</w:t>
            </w:r>
          </w:p>
        </w:tc>
        <w:tc>
          <w:tcPr>
            <w:tcW w:w="1805" w:type="dxa"/>
          </w:tcPr>
          <w:p w14:paraId="1BF77374" w14:textId="66BB6BFB" w:rsidR="00C86709" w:rsidRDefault="00C86709" w:rsidP="00C86709">
            <w:pPr>
              <w:ind w:firstLineChars="0" w:firstLine="0"/>
              <w:jc w:val="center"/>
            </w:pPr>
            <w:r w:rsidRPr="00D51119">
              <w:t>1.33±0.23</w:t>
            </w:r>
          </w:p>
        </w:tc>
        <w:tc>
          <w:tcPr>
            <w:tcW w:w="1696" w:type="dxa"/>
          </w:tcPr>
          <w:p w14:paraId="7F14FACF" w14:textId="63E6A478" w:rsidR="00C86709" w:rsidRDefault="00C86709" w:rsidP="00C86709">
            <w:pPr>
              <w:ind w:firstLineChars="0" w:firstLine="0"/>
              <w:jc w:val="center"/>
            </w:pPr>
            <w:r w:rsidRPr="00D51119">
              <w:t>1.28±0.23</w:t>
            </w:r>
          </w:p>
        </w:tc>
        <w:tc>
          <w:tcPr>
            <w:tcW w:w="1825" w:type="dxa"/>
          </w:tcPr>
          <w:p w14:paraId="62E6D6F3" w14:textId="51A8E468" w:rsidR="00C86709" w:rsidRDefault="00C86709" w:rsidP="00C86709">
            <w:pPr>
              <w:ind w:firstLineChars="0" w:firstLine="0"/>
              <w:jc w:val="center"/>
            </w:pPr>
            <w:r w:rsidRPr="00D51119">
              <w:t>1.62±0.34</w:t>
            </w:r>
            <w:r w:rsidRPr="008A4085">
              <w:rPr>
                <w:b/>
                <w:bCs/>
                <w:vertAlign w:val="superscript"/>
              </w:rPr>
              <w:t>ab</w:t>
            </w:r>
          </w:p>
        </w:tc>
        <w:tc>
          <w:tcPr>
            <w:tcW w:w="1908" w:type="dxa"/>
          </w:tcPr>
          <w:p w14:paraId="4CD11CF1" w14:textId="0F973DB6" w:rsidR="00C86709" w:rsidRDefault="00C86709" w:rsidP="00C86709">
            <w:pPr>
              <w:ind w:firstLineChars="0" w:firstLine="0"/>
              <w:jc w:val="center"/>
            </w:pPr>
            <w:r w:rsidRPr="00D51119">
              <w:t>1.13±0.29</w:t>
            </w:r>
            <w:r w:rsidRPr="008A4085">
              <w:rPr>
                <w:b/>
                <w:bCs/>
                <w:vertAlign w:val="superscript"/>
              </w:rPr>
              <w:t>c</w:t>
            </w:r>
          </w:p>
        </w:tc>
        <w:tc>
          <w:tcPr>
            <w:tcW w:w="2072" w:type="dxa"/>
          </w:tcPr>
          <w:p w14:paraId="0D501C46" w14:textId="78D146D4" w:rsidR="00C86709" w:rsidRDefault="00C86709" w:rsidP="00C86709">
            <w:pPr>
              <w:ind w:firstLineChars="0" w:firstLine="0"/>
              <w:jc w:val="center"/>
            </w:pPr>
            <w:r w:rsidRPr="00D51119">
              <w:t>0.96±0.26</w:t>
            </w:r>
            <w:r w:rsidRPr="008A4085">
              <w:rPr>
                <w:b/>
                <w:bCs/>
                <w:vertAlign w:val="superscript"/>
              </w:rPr>
              <w:t>ac</w:t>
            </w:r>
          </w:p>
        </w:tc>
        <w:tc>
          <w:tcPr>
            <w:tcW w:w="1340" w:type="dxa"/>
          </w:tcPr>
          <w:p w14:paraId="55597149" w14:textId="35274C12" w:rsidR="00C86709" w:rsidRPr="00086C25" w:rsidRDefault="00C86709" w:rsidP="00C86709">
            <w:pPr>
              <w:ind w:firstLineChars="0" w:firstLine="0"/>
              <w:jc w:val="center"/>
              <w:rPr>
                <w:b/>
                <w:bCs/>
              </w:rPr>
            </w:pPr>
            <w:r w:rsidRPr="00086C25">
              <w:rPr>
                <w:rFonts w:hint="eastAsia"/>
                <w:b/>
                <w:bCs/>
              </w:rPr>
              <w:t>&lt;</w:t>
            </w:r>
            <w:r w:rsidRPr="00086C25">
              <w:rPr>
                <w:b/>
                <w:bCs/>
              </w:rPr>
              <w:t>0.001</w:t>
            </w:r>
          </w:p>
        </w:tc>
        <w:tc>
          <w:tcPr>
            <w:tcW w:w="1457" w:type="dxa"/>
          </w:tcPr>
          <w:p w14:paraId="635BDEC6" w14:textId="177CF9E7" w:rsidR="00C86709" w:rsidRDefault="00C86709" w:rsidP="00C86709">
            <w:pPr>
              <w:ind w:firstLineChars="0" w:firstLine="0"/>
              <w:jc w:val="center"/>
            </w:pPr>
            <w:r w:rsidRPr="00245C1B">
              <w:rPr>
                <w:color w:val="000000"/>
                <w:szCs w:val="24"/>
              </w:rPr>
              <w:t xml:space="preserve">1.0~1.6 </w:t>
            </w:r>
          </w:p>
        </w:tc>
      </w:tr>
      <w:tr w:rsidR="00F06C9C" w14:paraId="2976B779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31B456D8" w14:textId="5646FBF7" w:rsidR="00C86709" w:rsidRDefault="00C86709" w:rsidP="00C86709">
            <w:pPr>
              <w:ind w:firstLineChars="0" w:firstLine="0"/>
            </w:pPr>
            <w:r w:rsidRPr="008D2021">
              <w:rPr>
                <w:color w:val="000000"/>
                <w:szCs w:val="24"/>
              </w:rPr>
              <w:t>LDL (mmol/L)</w:t>
            </w:r>
          </w:p>
        </w:tc>
        <w:tc>
          <w:tcPr>
            <w:tcW w:w="1805" w:type="dxa"/>
          </w:tcPr>
          <w:p w14:paraId="6E747B66" w14:textId="5A725539" w:rsidR="00C86709" w:rsidRDefault="00C86709" w:rsidP="00C86709">
            <w:pPr>
              <w:ind w:firstLineChars="0" w:firstLine="0"/>
              <w:jc w:val="center"/>
            </w:pPr>
            <w:r w:rsidRPr="00D51119">
              <w:t>2.28±0.88</w:t>
            </w:r>
          </w:p>
        </w:tc>
        <w:tc>
          <w:tcPr>
            <w:tcW w:w="1696" w:type="dxa"/>
          </w:tcPr>
          <w:p w14:paraId="05AEFD95" w14:textId="4C814DD1" w:rsidR="00C86709" w:rsidRDefault="00C86709" w:rsidP="00C86709">
            <w:pPr>
              <w:ind w:firstLineChars="0" w:firstLine="0"/>
              <w:jc w:val="center"/>
            </w:pPr>
            <w:r w:rsidRPr="00D51119">
              <w:t>2.03±0.55</w:t>
            </w:r>
          </w:p>
        </w:tc>
        <w:tc>
          <w:tcPr>
            <w:tcW w:w="1825" w:type="dxa"/>
          </w:tcPr>
          <w:p w14:paraId="2542E49E" w14:textId="3F8BEF63" w:rsidR="00C86709" w:rsidRDefault="00C86709" w:rsidP="00C86709">
            <w:pPr>
              <w:ind w:firstLineChars="0" w:firstLine="0"/>
              <w:jc w:val="center"/>
            </w:pPr>
            <w:r w:rsidRPr="00D51119">
              <w:t>2.27±0.5</w:t>
            </w:r>
          </w:p>
        </w:tc>
        <w:tc>
          <w:tcPr>
            <w:tcW w:w="1908" w:type="dxa"/>
          </w:tcPr>
          <w:p w14:paraId="124950AD" w14:textId="06A1373C" w:rsidR="00C86709" w:rsidRDefault="00C86709" w:rsidP="00C86709">
            <w:pPr>
              <w:ind w:firstLineChars="0" w:firstLine="0"/>
              <w:jc w:val="center"/>
            </w:pPr>
            <w:r w:rsidRPr="00D51119">
              <w:t>1.97±1.03</w:t>
            </w:r>
          </w:p>
        </w:tc>
        <w:tc>
          <w:tcPr>
            <w:tcW w:w="2072" w:type="dxa"/>
          </w:tcPr>
          <w:p w14:paraId="21A8B712" w14:textId="6417142B" w:rsidR="00C86709" w:rsidRDefault="00C86709" w:rsidP="00C86709">
            <w:pPr>
              <w:ind w:firstLineChars="0" w:firstLine="0"/>
              <w:jc w:val="center"/>
            </w:pPr>
            <w:r w:rsidRPr="00D51119">
              <w:t>1.56±0.59</w:t>
            </w:r>
          </w:p>
        </w:tc>
        <w:tc>
          <w:tcPr>
            <w:tcW w:w="1340" w:type="dxa"/>
          </w:tcPr>
          <w:p w14:paraId="6083E62F" w14:textId="7A109E26" w:rsidR="00C86709" w:rsidRDefault="00C86709" w:rsidP="00C86709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.199</w:t>
            </w:r>
          </w:p>
        </w:tc>
        <w:tc>
          <w:tcPr>
            <w:tcW w:w="1457" w:type="dxa"/>
          </w:tcPr>
          <w:p w14:paraId="3F227F34" w14:textId="308BCA97" w:rsidR="00C86709" w:rsidRDefault="00C86709" w:rsidP="00C86709">
            <w:pPr>
              <w:ind w:firstLineChars="0" w:firstLine="0"/>
              <w:jc w:val="center"/>
            </w:pPr>
            <w:r w:rsidRPr="00245C1B">
              <w:rPr>
                <w:color w:val="000000"/>
                <w:szCs w:val="24"/>
              </w:rPr>
              <w:t>≤3.3</w:t>
            </w:r>
          </w:p>
        </w:tc>
      </w:tr>
      <w:tr w:rsidR="00C86709" w14:paraId="50032981" w14:textId="7DE7DB1E" w:rsidTr="00F06C9C">
        <w:tc>
          <w:tcPr>
            <w:tcW w:w="3650" w:type="dxa"/>
            <w:gridSpan w:val="3"/>
          </w:tcPr>
          <w:p w14:paraId="02D57571" w14:textId="670072BB" w:rsidR="00C86709" w:rsidRPr="00C86709" w:rsidRDefault="00C86709" w:rsidP="00C86709">
            <w:pPr>
              <w:ind w:firstLineChars="0" w:firstLine="0"/>
              <w:jc w:val="left"/>
              <w:rPr>
                <w:b/>
                <w:bCs/>
              </w:rPr>
            </w:pPr>
            <w:r w:rsidRPr="00C86709">
              <w:rPr>
                <w:b/>
                <w:bCs/>
                <w:color w:val="000000"/>
                <w:szCs w:val="24"/>
              </w:rPr>
              <w:t>Myocardial enzyme</w:t>
            </w:r>
          </w:p>
        </w:tc>
        <w:tc>
          <w:tcPr>
            <w:tcW w:w="1696" w:type="dxa"/>
          </w:tcPr>
          <w:p w14:paraId="52071870" w14:textId="77777777" w:rsidR="00C86709" w:rsidRDefault="00C86709" w:rsidP="00C86709">
            <w:pPr>
              <w:ind w:firstLineChars="0" w:firstLine="0"/>
              <w:jc w:val="center"/>
            </w:pPr>
          </w:p>
        </w:tc>
        <w:tc>
          <w:tcPr>
            <w:tcW w:w="1825" w:type="dxa"/>
          </w:tcPr>
          <w:p w14:paraId="75416DDA" w14:textId="77777777" w:rsidR="00C86709" w:rsidRDefault="00C86709" w:rsidP="00C86709">
            <w:pPr>
              <w:ind w:firstLineChars="0" w:firstLine="0"/>
              <w:jc w:val="center"/>
            </w:pPr>
          </w:p>
        </w:tc>
        <w:tc>
          <w:tcPr>
            <w:tcW w:w="1908" w:type="dxa"/>
          </w:tcPr>
          <w:p w14:paraId="6A202F57" w14:textId="77777777" w:rsidR="00C86709" w:rsidRDefault="00C86709" w:rsidP="00C86709">
            <w:pPr>
              <w:ind w:firstLineChars="0" w:firstLine="0"/>
              <w:jc w:val="center"/>
            </w:pPr>
          </w:p>
        </w:tc>
        <w:tc>
          <w:tcPr>
            <w:tcW w:w="2072" w:type="dxa"/>
          </w:tcPr>
          <w:p w14:paraId="6FC51337" w14:textId="77777777" w:rsidR="00C86709" w:rsidRDefault="00C86709" w:rsidP="00C86709">
            <w:pPr>
              <w:ind w:firstLineChars="0" w:firstLine="0"/>
              <w:jc w:val="center"/>
            </w:pPr>
          </w:p>
        </w:tc>
        <w:tc>
          <w:tcPr>
            <w:tcW w:w="1340" w:type="dxa"/>
          </w:tcPr>
          <w:p w14:paraId="767F136C" w14:textId="77777777" w:rsidR="00C86709" w:rsidRDefault="00C86709" w:rsidP="00C86709">
            <w:pPr>
              <w:ind w:firstLineChars="0" w:firstLine="0"/>
              <w:jc w:val="center"/>
            </w:pPr>
          </w:p>
        </w:tc>
        <w:tc>
          <w:tcPr>
            <w:tcW w:w="1457" w:type="dxa"/>
          </w:tcPr>
          <w:p w14:paraId="04190C8D" w14:textId="77777777" w:rsidR="00C86709" w:rsidRDefault="00C86709" w:rsidP="00C86709">
            <w:pPr>
              <w:ind w:firstLineChars="0" w:firstLine="0"/>
              <w:jc w:val="center"/>
            </w:pPr>
          </w:p>
        </w:tc>
        <w:tc>
          <w:tcPr>
            <w:tcW w:w="1701" w:type="dxa"/>
          </w:tcPr>
          <w:p w14:paraId="42CE0D0D" w14:textId="77777777" w:rsidR="00C86709" w:rsidRDefault="00C86709" w:rsidP="00C86709">
            <w:pPr>
              <w:widowControl/>
              <w:spacing w:line="240" w:lineRule="auto"/>
              <w:ind w:firstLineChars="0" w:firstLine="0"/>
              <w:jc w:val="left"/>
            </w:pPr>
          </w:p>
        </w:tc>
      </w:tr>
      <w:tr w:rsidR="00F06C9C" w14:paraId="5B949184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1273F0D1" w14:textId="4D152ED7" w:rsidR="00C86709" w:rsidRDefault="00C86709" w:rsidP="00C86709">
            <w:pPr>
              <w:ind w:firstLineChars="0" w:firstLine="0"/>
            </w:pPr>
            <w:r w:rsidRPr="008D2021">
              <w:rPr>
                <w:szCs w:val="24"/>
              </w:rPr>
              <w:t>CK (U/L)</w:t>
            </w:r>
          </w:p>
        </w:tc>
        <w:tc>
          <w:tcPr>
            <w:tcW w:w="1805" w:type="dxa"/>
          </w:tcPr>
          <w:p w14:paraId="04EA4524" w14:textId="202FB5CC" w:rsidR="00C86709" w:rsidRDefault="00C86709" w:rsidP="00C86709">
            <w:pPr>
              <w:ind w:firstLineChars="0" w:firstLine="0"/>
              <w:jc w:val="center"/>
            </w:pPr>
            <w:r w:rsidRPr="001A105D">
              <w:t>98.16±34.35</w:t>
            </w:r>
          </w:p>
        </w:tc>
        <w:tc>
          <w:tcPr>
            <w:tcW w:w="1696" w:type="dxa"/>
          </w:tcPr>
          <w:p w14:paraId="2A6B326F" w14:textId="363557BD" w:rsidR="00C86709" w:rsidRDefault="00C86709" w:rsidP="00C86709">
            <w:pPr>
              <w:ind w:firstLineChars="0" w:firstLine="0"/>
              <w:jc w:val="center"/>
            </w:pPr>
            <w:r w:rsidRPr="001A105D">
              <w:t>88.83±36.8</w:t>
            </w:r>
          </w:p>
        </w:tc>
        <w:tc>
          <w:tcPr>
            <w:tcW w:w="1825" w:type="dxa"/>
          </w:tcPr>
          <w:p w14:paraId="6D7A9EEE" w14:textId="3D593642" w:rsidR="00C86709" w:rsidRDefault="00C86709" w:rsidP="00C86709">
            <w:pPr>
              <w:ind w:firstLineChars="0" w:firstLine="0"/>
              <w:jc w:val="center"/>
            </w:pPr>
            <w:r w:rsidRPr="001A105D">
              <w:t>167.5±137.26</w:t>
            </w:r>
            <w:r w:rsidRPr="004A7FE0">
              <w:rPr>
                <w:b/>
                <w:bCs/>
                <w:vertAlign w:val="superscript"/>
              </w:rPr>
              <w:t>ab</w:t>
            </w:r>
          </w:p>
        </w:tc>
        <w:tc>
          <w:tcPr>
            <w:tcW w:w="1908" w:type="dxa"/>
          </w:tcPr>
          <w:p w14:paraId="1430076A" w14:textId="239A1BC8" w:rsidR="00C86709" w:rsidRDefault="00C86709" w:rsidP="00C86709">
            <w:pPr>
              <w:ind w:firstLineChars="0" w:firstLine="0"/>
              <w:jc w:val="center"/>
            </w:pPr>
            <w:r w:rsidRPr="001A105D">
              <w:t>58.33±28.1</w:t>
            </w:r>
            <w:r>
              <w:t>1</w:t>
            </w:r>
            <w:r w:rsidRPr="004A7FE0">
              <w:rPr>
                <w:b/>
                <w:bCs/>
                <w:vertAlign w:val="superscript"/>
              </w:rPr>
              <w:t xml:space="preserve"> c</w:t>
            </w:r>
          </w:p>
        </w:tc>
        <w:tc>
          <w:tcPr>
            <w:tcW w:w="2072" w:type="dxa"/>
          </w:tcPr>
          <w:p w14:paraId="11991B71" w14:textId="49F6C0B6" w:rsidR="00C86709" w:rsidRDefault="00C86709" w:rsidP="00C86709">
            <w:pPr>
              <w:ind w:firstLineChars="0" w:firstLine="0"/>
              <w:jc w:val="center"/>
            </w:pPr>
            <w:r w:rsidRPr="001A105D">
              <w:t>39±15.41</w:t>
            </w:r>
            <w:r w:rsidRPr="004A7FE0">
              <w:rPr>
                <w:b/>
                <w:bCs/>
                <w:vertAlign w:val="superscript"/>
              </w:rPr>
              <w:t>c</w:t>
            </w:r>
          </w:p>
        </w:tc>
        <w:tc>
          <w:tcPr>
            <w:tcW w:w="1340" w:type="dxa"/>
          </w:tcPr>
          <w:p w14:paraId="39BE7ECA" w14:textId="34EB9575" w:rsidR="00C86709" w:rsidRPr="00086C25" w:rsidRDefault="00C86709" w:rsidP="00C86709">
            <w:pPr>
              <w:ind w:firstLineChars="0" w:firstLine="0"/>
              <w:jc w:val="center"/>
              <w:rPr>
                <w:b/>
                <w:bCs/>
              </w:rPr>
            </w:pPr>
            <w:r w:rsidRPr="00086C25">
              <w:rPr>
                <w:rFonts w:hint="eastAsia"/>
                <w:b/>
                <w:bCs/>
              </w:rPr>
              <w:t>&lt;</w:t>
            </w:r>
            <w:r w:rsidRPr="00086C25">
              <w:rPr>
                <w:b/>
                <w:bCs/>
              </w:rPr>
              <w:t>0.001</w:t>
            </w:r>
          </w:p>
        </w:tc>
        <w:tc>
          <w:tcPr>
            <w:tcW w:w="1457" w:type="dxa"/>
          </w:tcPr>
          <w:p w14:paraId="5C12E2D3" w14:textId="75D78F00" w:rsidR="00C86709" w:rsidRDefault="00C86709" w:rsidP="00C86709">
            <w:pPr>
              <w:ind w:firstLineChars="0" w:firstLine="0"/>
              <w:jc w:val="center"/>
            </w:pPr>
            <w:r w:rsidRPr="00245C1B">
              <w:rPr>
                <w:szCs w:val="24"/>
              </w:rPr>
              <w:t>40~200</w:t>
            </w:r>
          </w:p>
        </w:tc>
      </w:tr>
      <w:tr w:rsidR="00F06C9C" w14:paraId="6CDB7986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71755A62" w14:textId="40B2CBB1" w:rsidR="00C86709" w:rsidRDefault="00C86709" w:rsidP="00C86709">
            <w:pPr>
              <w:ind w:firstLineChars="0" w:firstLine="0"/>
            </w:pPr>
            <w:r w:rsidRPr="008D2021">
              <w:rPr>
                <w:szCs w:val="24"/>
              </w:rPr>
              <w:t>CK-MB (U/L)</w:t>
            </w:r>
          </w:p>
        </w:tc>
        <w:tc>
          <w:tcPr>
            <w:tcW w:w="1805" w:type="dxa"/>
          </w:tcPr>
          <w:p w14:paraId="3E195D62" w14:textId="6B47BD16" w:rsidR="00C86709" w:rsidRDefault="00C86709" w:rsidP="00C86709">
            <w:pPr>
              <w:ind w:firstLineChars="0" w:firstLine="0"/>
              <w:jc w:val="center"/>
            </w:pPr>
            <w:r w:rsidRPr="001A105D">
              <w:t>19.89±7.36</w:t>
            </w:r>
          </w:p>
        </w:tc>
        <w:tc>
          <w:tcPr>
            <w:tcW w:w="1696" w:type="dxa"/>
          </w:tcPr>
          <w:p w14:paraId="6E205523" w14:textId="3DAA7E67" w:rsidR="00C86709" w:rsidRDefault="00C86709" w:rsidP="00C86709">
            <w:pPr>
              <w:ind w:firstLineChars="0" w:firstLine="0"/>
              <w:jc w:val="center"/>
            </w:pPr>
            <w:r w:rsidRPr="001A105D">
              <w:t>20.3±8.82</w:t>
            </w:r>
          </w:p>
        </w:tc>
        <w:tc>
          <w:tcPr>
            <w:tcW w:w="1825" w:type="dxa"/>
          </w:tcPr>
          <w:p w14:paraId="696F0611" w14:textId="6ED7B726" w:rsidR="00C86709" w:rsidRDefault="00C86709" w:rsidP="00C86709">
            <w:pPr>
              <w:ind w:firstLineChars="0" w:firstLine="0"/>
              <w:jc w:val="center"/>
            </w:pPr>
            <w:r w:rsidRPr="001A105D">
              <w:t>23.67±5.19</w:t>
            </w:r>
          </w:p>
        </w:tc>
        <w:tc>
          <w:tcPr>
            <w:tcW w:w="1908" w:type="dxa"/>
          </w:tcPr>
          <w:p w14:paraId="634898CF" w14:textId="0521C949" w:rsidR="00C86709" w:rsidRDefault="00C86709" w:rsidP="00C86709">
            <w:pPr>
              <w:ind w:firstLineChars="0" w:firstLine="0"/>
              <w:jc w:val="center"/>
            </w:pPr>
            <w:r w:rsidRPr="001A105D">
              <w:t>15.33±4.73</w:t>
            </w:r>
          </w:p>
        </w:tc>
        <w:tc>
          <w:tcPr>
            <w:tcW w:w="2072" w:type="dxa"/>
          </w:tcPr>
          <w:p w14:paraId="731B26D8" w14:textId="4DC5DB9D" w:rsidR="00C86709" w:rsidRDefault="00C86709" w:rsidP="00C86709">
            <w:pPr>
              <w:ind w:firstLineChars="0" w:firstLine="0"/>
              <w:jc w:val="center"/>
            </w:pPr>
            <w:r w:rsidRPr="001A105D">
              <w:t>10.04±1.76</w:t>
            </w:r>
            <w:r w:rsidRPr="008A4085">
              <w:rPr>
                <w:b/>
                <w:bCs/>
                <w:vertAlign w:val="superscript"/>
              </w:rPr>
              <w:t>abc</w:t>
            </w:r>
          </w:p>
        </w:tc>
        <w:tc>
          <w:tcPr>
            <w:tcW w:w="1340" w:type="dxa"/>
          </w:tcPr>
          <w:p w14:paraId="73AE3104" w14:textId="00B5D3E5" w:rsidR="00C86709" w:rsidRPr="00086C25" w:rsidRDefault="00C86709" w:rsidP="00C86709">
            <w:pPr>
              <w:ind w:firstLineChars="0" w:firstLine="0"/>
              <w:jc w:val="center"/>
              <w:rPr>
                <w:b/>
                <w:bCs/>
              </w:rPr>
            </w:pPr>
            <w:r w:rsidRPr="00086C25">
              <w:rPr>
                <w:rFonts w:hint="eastAsia"/>
                <w:b/>
                <w:bCs/>
              </w:rPr>
              <w:t>0</w:t>
            </w:r>
            <w:r w:rsidRPr="00086C25">
              <w:rPr>
                <w:b/>
                <w:bCs/>
              </w:rPr>
              <w:t>.024</w:t>
            </w:r>
          </w:p>
        </w:tc>
        <w:tc>
          <w:tcPr>
            <w:tcW w:w="1457" w:type="dxa"/>
          </w:tcPr>
          <w:p w14:paraId="7C9B4CBA" w14:textId="6995E6B0" w:rsidR="00C86709" w:rsidRDefault="00C86709" w:rsidP="00C86709">
            <w:pPr>
              <w:ind w:firstLineChars="0" w:firstLine="0"/>
              <w:jc w:val="center"/>
            </w:pPr>
            <w:r w:rsidRPr="001D7795">
              <w:rPr>
                <w:szCs w:val="24"/>
              </w:rPr>
              <w:t xml:space="preserve">&lt;25 </w:t>
            </w:r>
          </w:p>
        </w:tc>
      </w:tr>
      <w:tr w:rsidR="003E5010" w14:paraId="5FC45312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677EADF8" w14:textId="64689F83" w:rsidR="003E5010" w:rsidRPr="008D2021" w:rsidRDefault="003E5010" w:rsidP="003E5010">
            <w:pPr>
              <w:ind w:firstLineChars="0" w:firstLine="0"/>
              <w:rPr>
                <w:szCs w:val="24"/>
              </w:rPr>
            </w:pPr>
            <w:r w:rsidRPr="008D2021">
              <w:rPr>
                <w:szCs w:val="24"/>
              </w:rPr>
              <w:t>LDH (U/L)</w:t>
            </w:r>
          </w:p>
        </w:tc>
        <w:tc>
          <w:tcPr>
            <w:tcW w:w="1805" w:type="dxa"/>
          </w:tcPr>
          <w:p w14:paraId="01E4F391" w14:textId="1CBC5270" w:rsidR="003E5010" w:rsidRPr="001A105D" w:rsidRDefault="003E5010" w:rsidP="003E5010">
            <w:pPr>
              <w:ind w:firstLineChars="0" w:firstLine="0"/>
              <w:jc w:val="center"/>
            </w:pPr>
            <w:r w:rsidRPr="001A105D">
              <w:t>251.74±50.54</w:t>
            </w:r>
          </w:p>
        </w:tc>
        <w:tc>
          <w:tcPr>
            <w:tcW w:w="1696" w:type="dxa"/>
          </w:tcPr>
          <w:p w14:paraId="4760A771" w14:textId="7FB35119" w:rsidR="003E5010" w:rsidRPr="001A105D" w:rsidRDefault="003E5010" w:rsidP="003E5010">
            <w:pPr>
              <w:ind w:firstLineChars="0" w:firstLine="0"/>
              <w:jc w:val="center"/>
            </w:pPr>
            <w:r w:rsidRPr="001A105D">
              <w:t>241.9±39.63</w:t>
            </w:r>
          </w:p>
        </w:tc>
        <w:tc>
          <w:tcPr>
            <w:tcW w:w="1825" w:type="dxa"/>
          </w:tcPr>
          <w:p w14:paraId="62046282" w14:textId="1D3B380D" w:rsidR="003E5010" w:rsidRPr="001A105D" w:rsidRDefault="003E5010" w:rsidP="003E5010">
            <w:pPr>
              <w:ind w:firstLineChars="0" w:firstLine="0"/>
              <w:jc w:val="center"/>
            </w:pPr>
            <w:r w:rsidRPr="001A105D">
              <w:t>257.6±35.15</w:t>
            </w:r>
          </w:p>
        </w:tc>
        <w:tc>
          <w:tcPr>
            <w:tcW w:w="1908" w:type="dxa"/>
          </w:tcPr>
          <w:p w14:paraId="5D43F881" w14:textId="03E209E4" w:rsidR="003E5010" w:rsidRPr="001A105D" w:rsidRDefault="003E5010" w:rsidP="003E5010">
            <w:pPr>
              <w:ind w:firstLineChars="0" w:firstLine="0"/>
              <w:jc w:val="center"/>
            </w:pPr>
            <w:r w:rsidRPr="001A105D">
              <w:t>428.67±196.36</w:t>
            </w:r>
            <w:r w:rsidRPr="008A4085">
              <w:rPr>
                <w:b/>
                <w:bCs/>
                <w:vertAlign w:val="superscript"/>
              </w:rPr>
              <w:t>abc</w:t>
            </w:r>
          </w:p>
        </w:tc>
        <w:tc>
          <w:tcPr>
            <w:tcW w:w="2072" w:type="dxa"/>
          </w:tcPr>
          <w:p w14:paraId="13A1608E" w14:textId="11A22807" w:rsidR="003E5010" w:rsidRPr="001A105D" w:rsidRDefault="003E5010" w:rsidP="003E5010">
            <w:pPr>
              <w:ind w:firstLineChars="0" w:firstLine="0"/>
              <w:jc w:val="center"/>
            </w:pPr>
            <w:r w:rsidRPr="001A105D">
              <w:t>338.5±154.31</w:t>
            </w:r>
            <w:r w:rsidRPr="008A4085">
              <w:rPr>
                <w:b/>
                <w:bCs/>
                <w:vertAlign w:val="superscript"/>
              </w:rPr>
              <w:t>ab</w:t>
            </w:r>
          </w:p>
        </w:tc>
        <w:tc>
          <w:tcPr>
            <w:tcW w:w="1340" w:type="dxa"/>
          </w:tcPr>
          <w:p w14:paraId="3101EC72" w14:textId="14E650DD" w:rsidR="003E5010" w:rsidRPr="00086C25" w:rsidRDefault="003E5010" w:rsidP="003E5010">
            <w:pPr>
              <w:ind w:firstLineChars="0" w:firstLine="0"/>
              <w:jc w:val="center"/>
              <w:rPr>
                <w:b/>
                <w:bCs/>
              </w:rPr>
            </w:pPr>
            <w:r w:rsidRPr="00086C25">
              <w:rPr>
                <w:rFonts w:hint="eastAsia"/>
                <w:b/>
                <w:bCs/>
              </w:rPr>
              <w:t>&lt;</w:t>
            </w:r>
            <w:r w:rsidRPr="00086C25">
              <w:rPr>
                <w:b/>
                <w:bCs/>
              </w:rPr>
              <w:t>0.001</w:t>
            </w:r>
          </w:p>
        </w:tc>
        <w:tc>
          <w:tcPr>
            <w:tcW w:w="1457" w:type="dxa"/>
          </w:tcPr>
          <w:p w14:paraId="31D8A87B" w14:textId="62B8EA3A" w:rsidR="003E5010" w:rsidRPr="001D7795" w:rsidRDefault="003E5010" w:rsidP="003E5010">
            <w:pPr>
              <w:ind w:firstLineChars="0" w:firstLine="0"/>
              <w:jc w:val="center"/>
              <w:rPr>
                <w:szCs w:val="24"/>
              </w:rPr>
            </w:pPr>
            <w:r w:rsidRPr="00C346E3">
              <w:rPr>
                <w:szCs w:val="24"/>
              </w:rPr>
              <w:t xml:space="preserve">120~250 </w:t>
            </w:r>
          </w:p>
        </w:tc>
      </w:tr>
      <w:tr w:rsidR="003E5010" w14:paraId="60BD2ABA" w14:textId="77777777" w:rsidTr="00F06C9C">
        <w:trPr>
          <w:gridAfter w:val="1"/>
          <w:wAfter w:w="1701" w:type="dxa"/>
        </w:trPr>
        <w:tc>
          <w:tcPr>
            <w:tcW w:w="1833" w:type="dxa"/>
          </w:tcPr>
          <w:p w14:paraId="6F11F377" w14:textId="77777777" w:rsidR="003E5010" w:rsidRPr="003E5010" w:rsidRDefault="003E5010" w:rsidP="003E5010">
            <w:pPr>
              <w:ind w:firstLineChars="0" w:firstLine="0"/>
              <w:jc w:val="left"/>
              <w:rPr>
                <w:b/>
                <w:bCs/>
                <w:color w:val="000000"/>
                <w:szCs w:val="24"/>
              </w:rPr>
            </w:pPr>
            <w:r w:rsidRPr="003E5010">
              <w:rPr>
                <w:b/>
                <w:bCs/>
                <w:color w:val="000000"/>
                <w:szCs w:val="24"/>
              </w:rPr>
              <w:t>Serum Ferritin</w:t>
            </w:r>
          </w:p>
          <w:p w14:paraId="700FEB65" w14:textId="1EB61AB6" w:rsidR="003E5010" w:rsidRPr="008D2021" w:rsidRDefault="003E5010" w:rsidP="003E5010">
            <w:pPr>
              <w:ind w:firstLineChars="0" w:firstLine="0"/>
              <w:jc w:val="left"/>
              <w:rPr>
                <w:color w:val="000000"/>
                <w:szCs w:val="24"/>
              </w:rPr>
            </w:pPr>
            <w:r w:rsidRPr="00D51119">
              <w:rPr>
                <w:color w:val="000000"/>
                <w:szCs w:val="24"/>
              </w:rPr>
              <w:t>(ng/ml)</w:t>
            </w:r>
          </w:p>
        </w:tc>
        <w:tc>
          <w:tcPr>
            <w:tcW w:w="1817" w:type="dxa"/>
            <w:gridSpan w:val="2"/>
          </w:tcPr>
          <w:p w14:paraId="4118B24A" w14:textId="39682E19" w:rsidR="003E5010" w:rsidRDefault="003E5010" w:rsidP="003E5010">
            <w:pPr>
              <w:ind w:firstLineChars="0" w:firstLine="0"/>
              <w:jc w:val="center"/>
            </w:pPr>
            <w:r w:rsidRPr="00D51119">
              <w:t>188.83±205.97</w:t>
            </w:r>
          </w:p>
        </w:tc>
        <w:tc>
          <w:tcPr>
            <w:tcW w:w="1696" w:type="dxa"/>
          </w:tcPr>
          <w:p w14:paraId="6B7CA9C8" w14:textId="6D7604B7" w:rsidR="003E5010" w:rsidRDefault="003E5010" w:rsidP="003E5010">
            <w:pPr>
              <w:ind w:firstLineChars="0" w:firstLine="0"/>
              <w:jc w:val="center"/>
            </w:pPr>
            <w:r w:rsidRPr="00D51119">
              <w:t>183.15±218.26</w:t>
            </w:r>
          </w:p>
        </w:tc>
        <w:tc>
          <w:tcPr>
            <w:tcW w:w="1825" w:type="dxa"/>
          </w:tcPr>
          <w:p w14:paraId="288A42E3" w14:textId="7506B944" w:rsidR="003E5010" w:rsidRDefault="003E5010" w:rsidP="003E5010">
            <w:pPr>
              <w:ind w:firstLineChars="0" w:firstLine="0"/>
              <w:jc w:val="center"/>
            </w:pPr>
            <w:r w:rsidRPr="00D51119">
              <w:t>54.77±24.35</w:t>
            </w:r>
          </w:p>
        </w:tc>
        <w:tc>
          <w:tcPr>
            <w:tcW w:w="1908" w:type="dxa"/>
          </w:tcPr>
          <w:p w14:paraId="5B34C13A" w14:textId="3A1DB290" w:rsidR="003E5010" w:rsidRDefault="003E5010" w:rsidP="003E5010">
            <w:pPr>
              <w:ind w:firstLineChars="0" w:firstLine="0"/>
              <w:jc w:val="center"/>
            </w:pPr>
            <w:r w:rsidRPr="00D51119">
              <w:t>382.4±164.66</w:t>
            </w:r>
          </w:p>
        </w:tc>
        <w:tc>
          <w:tcPr>
            <w:tcW w:w="2072" w:type="dxa"/>
          </w:tcPr>
          <w:p w14:paraId="11E5A1D8" w14:textId="180E1604" w:rsidR="003E5010" w:rsidRDefault="003E5010" w:rsidP="003E5010">
            <w:pPr>
              <w:ind w:firstLineChars="0" w:firstLine="0"/>
              <w:jc w:val="center"/>
            </w:pPr>
            <w:r w:rsidRPr="00D51119">
              <w:t>256.06±137.49</w:t>
            </w:r>
          </w:p>
        </w:tc>
        <w:tc>
          <w:tcPr>
            <w:tcW w:w="1340" w:type="dxa"/>
          </w:tcPr>
          <w:p w14:paraId="317E91CB" w14:textId="264C919A" w:rsidR="003E5010" w:rsidRDefault="003E5010" w:rsidP="003E5010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.103</w:t>
            </w:r>
          </w:p>
        </w:tc>
        <w:tc>
          <w:tcPr>
            <w:tcW w:w="1457" w:type="dxa"/>
          </w:tcPr>
          <w:p w14:paraId="5FABE6AB" w14:textId="36BFD929" w:rsidR="003E5010" w:rsidRDefault="003E5010" w:rsidP="003E5010">
            <w:pPr>
              <w:ind w:firstLineChars="0" w:firstLine="0"/>
              <w:jc w:val="center"/>
            </w:pPr>
            <w:r w:rsidRPr="001D7795">
              <w:rPr>
                <w:rFonts w:hint="eastAsia"/>
                <w:color w:val="000000"/>
                <w:szCs w:val="24"/>
              </w:rPr>
              <w:t>1</w:t>
            </w:r>
            <w:r w:rsidRPr="001D7795">
              <w:rPr>
                <w:color w:val="000000"/>
                <w:szCs w:val="24"/>
              </w:rPr>
              <w:t>1.0~306.8</w:t>
            </w:r>
          </w:p>
        </w:tc>
      </w:tr>
      <w:tr w:rsidR="003E5010" w14:paraId="7B517329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06AB5533" w14:textId="5365F9B8" w:rsidR="003E5010" w:rsidRPr="00C86709" w:rsidRDefault="003E5010" w:rsidP="003E5010">
            <w:pPr>
              <w:ind w:firstLineChars="0" w:firstLine="0"/>
              <w:rPr>
                <w:b/>
                <w:bCs/>
              </w:rPr>
            </w:pPr>
            <w:r w:rsidRPr="00C86709">
              <w:rPr>
                <w:b/>
                <w:bCs/>
                <w:color w:val="000000"/>
                <w:szCs w:val="24"/>
              </w:rPr>
              <w:t>Liver functions</w:t>
            </w:r>
          </w:p>
        </w:tc>
        <w:tc>
          <w:tcPr>
            <w:tcW w:w="1805" w:type="dxa"/>
          </w:tcPr>
          <w:p w14:paraId="75F0393A" w14:textId="77777777" w:rsidR="003E5010" w:rsidRDefault="003E5010" w:rsidP="003E5010">
            <w:pPr>
              <w:ind w:firstLineChars="0" w:firstLine="0"/>
              <w:jc w:val="center"/>
            </w:pPr>
          </w:p>
        </w:tc>
        <w:tc>
          <w:tcPr>
            <w:tcW w:w="1696" w:type="dxa"/>
          </w:tcPr>
          <w:p w14:paraId="1BD04CA6" w14:textId="77777777" w:rsidR="003E5010" w:rsidRDefault="003E5010" w:rsidP="003E5010">
            <w:pPr>
              <w:ind w:firstLineChars="0" w:firstLine="0"/>
              <w:jc w:val="center"/>
            </w:pPr>
          </w:p>
        </w:tc>
        <w:tc>
          <w:tcPr>
            <w:tcW w:w="1825" w:type="dxa"/>
          </w:tcPr>
          <w:p w14:paraId="21194968" w14:textId="77777777" w:rsidR="003E5010" w:rsidRDefault="003E5010" w:rsidP="003E5010">
            <w:pPr>
              <w:ind w:firstLineChars="0" w:firstLine="0"/>
              <w:jc w:val="center"/>
            </w:pPr>
          </w:p>
        </w:tc>
        <w:tc>
          <w:tcPr>
            <w:tcW w:w="1908" w:type="dxa"/>
          </w:tcPr>
          <w:p w14:paraId="6221F119" w14:textId="77777777" w:rsidR="003E5010" w:rsidRDefault="003E5010" w:rsidP="003E5010">
            <w:pPr>
              <w:ind w:firstLineChars="0" w:firstLine="0"/>
              <w:jc w:val="center"/>
            </w:pPr>
          </w:p>
        </w:tc>
        <w:tc>
          <w:tcPr>
            <w:tcW w:w="2072" w:type="dxa"/>
          </w:tcPr>
          <w:p w14:paraId="4B2B2F83" w14:textId="77777777" w:rsidR="003E5010" w:rsidRDefault="003E5010" w:rsidP="003E5010">
            <w:pPr>
              <w:ind w:firstLineChars="0" w:firstLine="0"/>
              <w:jc w:val="center"/>
            </w:pPr>
          </w:p>
        </w:tc>
        <w:tc>
          <w:tcPr>
            <w:tcW w:w="1340" w:type="dxa"/>
          </w:tcPr>
          <w:p w14:paraId="52CA8FDA" w14:textId="77777777" w:rsidR="003E5010" w:rsidRDefault="003E5010" w:rsidP="003E5010">
            <w:pPr>
              <w:ind w:firstLineChars="0" w:firstLine="0"/>
              <w:jc w:val="center"/>
            </w:pPr>
          </w:p>
        </w:tc>
        <w:tc>
          <w:tcPr>
            <w:tcW w:w="1457" w:type="dxa"/>
          </w:tcPr>
          <w:p w14:paraId="3FFD812D" w14:textId="77777777" w:rsidR="003E5010" w:rsidRDefault="003E5010" w:rsidP="003E5010">
            <w:pPr>
              <w:ind w:firstLineChars="0" w:firstLine="0"/>
              <w:jc w:val="center"/>
            </w:pPr>
          </w:p>
        </w:tc>
      </w:tr>
      <w:tr w:rsidR="003E5010" w14:paraId="2CD78470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24C84F28" w14:textId="0A29D95F" w:rsidR="003E5010" w:rsidRDefault="003E5010" w:rsidP="003E5010">
            <w:pPr>
              <w:ind w:firstLineChars="0" w:firstLine="0"/>
            </w:pPr>
            <w:r w:rsidRPr="008D2021">
              <w:rPr>
                <w:szCs w:val="24"/>
              </w:rPr>
              <w:t>ALT (U/L)</w:t>
            </w:r>
          </w:p>
        </w:tc>
        <w:tc>
          <w:tcPr>
            <w:tcW w:w="1805" w:type="dxa"/>
          </w:tcPr>
          <w:p w14:paraId="3391877A" w14:textId="3331C308" w:rsidR="003E5010" w:rsidRDefault="003E5010" w:rsidP="003E5010">
            <w:pPr>
              <w:ind w:firstLineChars="0" w:firstLine="0"/>
              <w:jc w:val="center"/>
            </w:pPr>
            <w:r w:rsidRPr="001A105D">
              <w:t>14.82±6.04</w:t>
            </w:r>
          </w:p>
        </w:tc>
        <w:tc>
          <w:tcPr>
            <w:tcW w:w="1696" w:type="dxa"/>
          </w:tcPr>
          <w:p w14:paraId="710713E8" w14:textId="13AA78E3" w:rsidR="003E5010" w:rsidRDefault="003E5010" w:rsidP="003E5010">
            <w:pPr>
              <w:ind w:firstLineChars="0" w:firstLine="0"/>
              <w:jc w:val="center"/>
            </w:pPr>
            <w:r w:rsidRPr="001A105D">
              <w:t>13.44±4.37</w:t>
            </w:r>
          </w:p>
        </w:tc>
        <w:tc>
          <w:tcPr>
            <w:tcW w:w="1825" w:type="dxa"/>
          </w:tcPr>
          <w:p w14:paraId="37939B26" w14:textId="60653B6B" w:rsidR="003E5010" w:rsidRDefault="003E5010" w:rsidP="003E5010">
            <w:pPr>
              <w:ind w:firstLineChars="0" w:firstLine="0"/>
              <w:jc w:val="center"/>
            </w:pPr>
            <w:r w:rsidRPr="001A105D">
              <w:t>15.4±6.31</w:t>
            </w:r>
          </w:p>
        </w:tc>
        <w:tc>
          <w:tcPr>
            <w:tcW w:w="1908" w:type="dxa"/>
          </w:tcPr>
          <w:p w14:paraId="34B3E1FD" w14:textId="42916108" w:rsidR="003E5010" w:rsidRDefault="003E5010" w:rsidP="003E5010">
            <w:pPr>
              <w:ind w:firstLineChars="0" w:firstLine="0"/>
              <w:jc w:val="center"/>
            </w:pPr>
            <w:r w:rsidRPr="001A105D">
              <w:t>14.67±5.51</w:t>
            </w:r>
          </w:p>
        </w:tc>
        <w:tc>
          <w:tcPr>
            <w:tcW w:w="2072" w:type="dxa"/>
          </w:tcPr>
          <w:p w14:paraId="73F170F0" w14:textId="1FF08C91" w:rsidR="003E5010" w:rsidRDefault="003E5010" w:rsidP="003E5010">
            <w:pPr>
              <w:ind w:firstLineChars="0" w:firstLine="0"/>
              <w:jc w:val="center"/>
            </w:pPr>
            <w:r w:rsidRPr="001A105D">
              <w:t>24.2±15.35</w:t>
            </w:r>
          </w:p>
        </w:tc>
        <w:tc>
          <w:tcPr>
            <w:tcW w:w="1340" w:type="dxa"/>
          </w:tcPr>
          <w:p w14:paraId="108692B6" w14:textId="5A705559" w:rsidR="003E5010" w:rsidRPr="00086C25" w:rsidRDefault="003E5010" w:rsidP="003E5010">
            <w:pPr>
              <w:ind w:firstLineChars="0" w:firstLine="0"/>
              <w:jc w:val="center"/>
              <w:rPr>
                <w:b/>
                <w:bCs/>
              </w:rPr>
            </w:pPr>
            <w:r w:rsidRPr="00086C25">
              <w:rPr>
                <w:rFonts w:hint="eastAsia"/>
                <w:b/>
                <w:bCs/>
              </w:rPr>
              <w:t>0</w:t>
            </w:r>
            <w:r w:rsidRPr="00086C25">
              <w:rPr>
                <w:b/>
                <w:bCs/>
              </w:rPr>
              <w:t>.011</w:t>
            </w:r>
          </w:p>
        </w:tc>
        <w:tc>
          <w:tcPr>
            <w:tcW w:w="1457" w:type="dxa"/>
          </w:tcPr>
          <w:p w14:paraId="15B71CC6" w14:textId="78FAD0F5" w:rsidR="003E5010" w:rsidRDefault="003E5010" w:rsidP="003E5010">
            <w:pPr>
              <w:ind w:firstLineChars="0" w:firstLine="0"/>
              <w:jc w:val="center"/>
            </w:pPr>
            <w:r w:rsidRPr="001D7795">
              <w:rPr>
                <w:szCs w:val="24"/>
              </w:rPr>
              <w:t xml:space="preserve">6~29 </w:t>
            </w:r>
          </w:p>
        </w:tc>
      </w:tr>
      <w:tr w:rsidR="003E5010" w14:paraId="0FFFDB59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5C8198EF" w14:textId="0284B69B" w:rsidR="003E5010" w:rsidRDefault="003E5010" w:rsidP="003E5010">
            <w:pPr>
              <w:ind w:firstLineChars="0" w:firstLine="0"/>
            </w:pPr>
            <w:r w:rsidRPr="008D2021">
              <w:rPr>
                <w:szCs w:val="24"/>
              </w:rPr>
              <w:t>AST (U/L)</w:t>
            </w:r>
          </w:p>
        </w:tc>
        <w:tc>
          <w:tcPr>
            <w:tcW w:w="1805" w:type="dxa"/>
          </w:tcPr>
          <w:p w14:paraId="72D4F77E" w14:textId="504D152C" w:rsidR="003E5010" w:rsidRDefault="003E5010" w:rsidP="003E5010">
            <w:pPr>
              <w:ind w:firstLineChars="0" w:firstLine="0"/>
              <w:jc w:val="center"/>
            </w:pPr>
            <w:r w:rsidRPr="001A105D">
              <w:t>30.15±7.59</w:t>
            </w:r>
          </w:p>
        </w:tc>
        <w:tc>
          <w:tcPr>
            <w:tcW w:w="1696" w:type="dxa"/>
          </w:tcPr>
          <w:p w14:paraId="6F278179" w14:textId="4DFDFD51" w:rsidR="003E5010" w:rsidRDefault="003E5010" w:rsidP="003E5010">
            <w:pPr>
              <w:ind w:firstLineChars="0" w:firstLine="0"/>
              <w:jc w:val="center"/>
            </w:pPr>
            <w:r w:rsidRPr="001A105D">
              <w:t>34.49±41.07</w:t>
            </w:r>
          </w:p>
        </w:tc>
        <w:tc>
          <w:tcPr>
            <w:tcW w:w="1825" w:type="dxa"/>
          </w:tcPr>
          <w:p w14:paraId="599F03F4" w14:textId="49AEB76C" w:rsidR="003E5010" w:rsidRDefault="003E5010" w:rsidP="003E5010">
            <w:pPr>
              <w:ind w:firstLineChars="0" w:firstLine="0"/>
              <w:jc w:val="center"/>
            </w:pPr>
            <w:r w:rsidRPr="001A105D">
              <w:t>28.6±6</w:t>
            </w:r>
            <w:r>
              <w:t>.0</w:t>
            </w:r>
          </w:p>
        </w:tc>
        <w:tc>
          <w:tcPr>
            <w:tcW w:w="1908" w:type="dxa"/>
          </w:tcPr>
          <w:p w14:paraId="4467915D" w14:textId="2703A674" w:rsidR="003E5010" w:rsidRDefault="003E5010" w:rsidP="003E5010">
            <w:pPr>
              <w:ind w:firstLineChars="0" w:firstLine="0"/>
              <w:jc w:val="center"/>
            </w:pPr>
            <w:r w:rsidRPr="001A105D">
              <w:t>31.67±4.73</w:t>
            </w:r>
          </w:p>
        </w:tc>
        <w:tc>
          <w:tcPr>
            <w:tcW w:w="2072" w:type="dxa"/>
          </w:tcPr>
          <w:p w14:paraId="544081F0" w14:textId="6AB9B796" w:rsidR="003E5010" w:rsidRDefault="003E5010" w:rsidP="003E5010">
            <w:pPr>
              <w:ind w:firstLineChars="0" w:firstLine="0"/>
              <w:jc w:val="center"/>
            </w:pPr>
            <w:r w:rsidRPr="001A105D">
              <w:t>36±22.92</w:t>
            </w:r>
          </w:p>
        </w:tc>
        <w:tc>
          <w:tcPr>
            <w:tcW w:w="1340" w:type="dxa"/>
          </w:tcPr>
          <w:p w14:paraId="49C5B645" w14:textId="0D47A367" w:rsidR="003E5010" w:rsidRDefault="003E5010" w:rsidP="003E5010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.944</w:t>
            </w:r>
          </w:p>
        </w:tc>
        <w:tc>
          <w:tcPr>
            <w:tcW w:w="1457" w:type="dxa"/>
          </w:tcPr>
          <w:p w14:paraId="40EE45FD" w14:textId="492F49C1" w:rsidR="003E5010" w:rsidRDefault="003E5010" w:rsidP="003E5010">
            <w:pPr>
              <w:ind w:firstLineChars="0" w:firstLine="0"/>
              <w:jc w:val="center"/>
            </w:pPr>
            <w:r w:rsidRPr="001D7795">
              <w:rPr>
                <w:rFonts w:hint="eastAsia"/>
                <w:szCs w:val="24"/>
              </w:rPr>
              <w:t xml:space="preserve">12~37 </w:t>
            </w:r>
          </w:p>
        </w:tc>
      </w:tr>
      <w:tr w:rsidR="003E5010" w14:paraId="24A0A0E7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091B51C1" w14:textId="385E086A" w:rsidR="003E5010" w:rsidRDefault="003E5010" w:rsidP="003E5010">
            <w:pPr>
              <w:ind w:firstLineChars="0" w:firstLine="0"/>
            </w:pPr>
            <w:r w:rsidRPr="008D2021">
              <w:rPr>
                <w:szCs w:val="24"/>
              </w:rPr>
              <w:t>ALBP (g/L)</w:t>
            </w:r>
          </w:p>
        </w:tc>
        <w:tc>
          <w:tcPr>
            <w:tcW w:w="1805" w:type="dxa"/>
          </w:tcPr>
          <w:p w14:paraId="781C0C5C" w14:textId="4DA3E38F" w:rsidR="003E5010" w:rsidRDefault="003E5010" w:rsidP="003E5010">
            <w:pPr>
              <w:ind w:firstLineChars="0" w:firstLine="0"/>
              <w:jc w:val="center"/>
            </w:pPr>
            <w:r w:rsidRPr="00D51119">
              <w:t>43.74±2.18</w:t>
            </w:r>
          </w:p>
        </w:tc>
        <w:tc>
          <w:tcPr>
            <w:tcW w:w="1696" w:type="dxa"/>
          </w:tcPr>
          <w:p w14:paraId="67132EEA" w14:textId="3591D559" w:rsidR="003E5010" w:rsidRDefault="003E5010" w:rsidP="003E5010">
            <w:pPr>
              <w:ind w:firstLineChars="0" w:firstLine="0"/>
              <w:jc w:val="center"/>
            </w:pPr>
            <w:r w:rsidRPr="00D51119">
              <w:t>43.72±2.54</w:t>
            </w:r>
          </w:p>
        </w:tc>
        <w:tc>
          <w:tcPr>
            <w:tcW w:w="1825" w:type="dxa"/>
          </w:tcPr>
          <w:p w14:paraId="65FBACD5" w14:textId="400959D2" w:rsidR="003E5010" w:rsidRDefault="003E5010" w:rsidP="003E5010">
            <w:pPr>
              <w:ind w:firstLineChars="0" w:firstLine="0"/>
              <w:jc w:val="center"/>
            </w:pPr>
            <w:r w:rsidRPr="00D51119">
              <w:t>43.36±3.32</w:t>
            </w:r>
          </w:p>
        </w:tc>
        <w:tc>
          <w:tcPr>
            <w:tcW w:w="1908" w:type="dxa"/>
          </w:tcPr>
          <w:p w14:paraId="032261D1" w14:textId="26143FCE" w:rsidR="003E5010" w:rsidRDefault="003E5010" w:rsidP="003E5010">
            <w:pPr>
              <w:ind w:firstLineChars="0" w:firstLine="0"/>
              <w:jc w:val="center"/>
            </w:pPr>
            <w:r w:rsidRPr="00D51119">
              <w:t>47.13±3.88</w:t>
            </w:r>
          </w:p>
        </w:tc>
        <w:tc>
          <w:tcPr>
            <w:tcW w:w="2072" w:type="dxa"/>
          </w:tcPr>
          <w:p w14:paraId="23647800" w14:textId="7EC9DBFC" w:rsidR="003E5010" w:rsidRDefault="003E5010" w:rsidP="003E5010">
            <w:pPr>
              <w:ind w:firstLineChars="0" w:firstLine="0"/>
              <w:jc w:val="center"/>
            </w:pPr>
            <w:r w:rsidRPr="00D51119">
              <w:t>41.56±2.83</w:t>
            </w:r>
          </w:p>
        </w:tc>
        <w:tc>
          <w:tcPr>
            <w:tcW w:w="1340" w:type="dxa"/>
          </w:tcPr>
          <w:p w14:paraId="590F3AC2" w14:textId="595348BE" w:rsidR="003E5010" w:rsidRDefault="003E5010" w:rsidP="003E5010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.064</w:t>
            </w:r>
          </w:p>
        </w:tc>
        <w:tc>
          <w:tcPr>
            <w:tcW w:w="1457" w:type="dxa"/>
          </w:tcPr>
          <w:p w14:paraId="384E0849" w14:textId="362D499B" w:rsidR="003E5010" w:rsidRDefault="003E5010" w:rsidP="003E5010">
            <w:pPr>
              <w:ind w:firstLineChars="0" w:firstLine="0"/>
              <w:jc w:val="center"/>
            </w:pPr>
            <w:r w:rsidRPr="001D7795">
              <w:rPr>
                <w:szCs w:val="24"/>
              </w:rPr>
              <w:t>42~56</w:t>
            </w:r>
          </w:p>
        </w:tc>
      </w:tr>
      <w:tr w:rsidR="003E5010" w14:paraId="57CA6612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5CAE970A" w14:textId="0A759584" w:rsidR="003E5010" w:rsidRPr="00C86709" w:rsidRDefault="003E5010" w:rsidP="003E5010">
            <w:pPr>
              <w:ind w:firstLineChars="0" w:firstLine="0"/>
              <w:rPr>
                <w:b/>
                <w:bCs/>
              </w:rPr>
            </w:pPr>
            <w:r w:rsidRPr="00C86709">
              <w:rPr>
                <w:b/>
                <w:bCs/>
                <w:color w:val="000000"/>
                <w:szCs w:val="24"/>
              </w:rPr>
              <w:t>Renal functions</w:t>
            </w:r>
          </w:p>
        </w:tc>
        <w:tc>
          <w:tcPr>
            <w:tcW w:w="1805" w:type="dxa"/>
          </w:tcPr>
          <w:p w14:paraId="30E53E5D" w14:textId="77777777" w:rsidR="003E5010" w:rsidRDefault="003E5010" w:rsidP="003E5010">
            <w:pPr>
              <w:ind w:firstLineChars="0" w:firstLine="0"/>
              <w:jc w:val="center"/>
            </w:pPr>
          </w:p>
        </w:tc>
        <w:tc>
          <w:tcPr>
            <w:tcW w:w="1696" w:type="dxa"/>
          </w:tcPr>
          <w:p w14:paraId="6596468E" w14:textId="77777777" w:rsidR="003E5010" w:rsidRDefault="003E5010" w:rsidP="003E5010">
            <w:pPr>
              <w:ind w:firstLineChars="0" w:firstLine="0"/>
              <w:jc w:val="center"/>
            </w:pPr>
          </w:p>
        </w:tc>
        <w:tc>
          <w:tcPr>
            <w:tcW w:w="1825" w:type="dxa"/>
          </w:tcPr>
          <w:p w14:paraId="511DAE72" w14:textId="77777777" w:rsidR="003E5010" w:rsidRDefault="003E5010" w:rsidP="003E5010">
            <w:pPr>
              <w:ind w:firstLineChars="0" w:firstLine="0"/>
              <w:jc w:val="center"/>
            </w:pPr>
          </w:p>
        </w:tc>
        <w:tc>
          <w:tcPr>
            <w:tcW w:w="1908" w:type="dxa"/>
          </w:tcPr>
          <w:p w14:paraId="7ABA24BA" w14:textId="77777777" w:rsidR="003E5010" w:rsidRDefault="003E5010" w:rsidP="003E5010">
            <w:pPr>
              <w:ind w:firstLineChars="0" w:firstLine="0"/>
              <w:jc w:val="center"/>
            </w:pPr>
          </w:p>
        </w:tc>
        <w:tc>
          <w:tcPr>
            <w:tcW w:w="2072" w:type="dxa"/>
          </w:tcPr>
          <w:p w14:paraId="521FE131" w14:textId="77777777" w:rsidR="003E5010" w:rsidRDefault="003E5010" w:rsidP="003E5010">
            <w:pPr>
              <w:ind w:firstLineChars="0" w:firstLine="0"/>
              <w:jc w:val="center"/>
            </w:pPr>
          </w:p>
        </w:tc>
        <w:tc>
          <w:tcPr>
            <w:tcW w:w="1340" w:type="dxa"/>
          </w:tcPr>
          <w:p w14:paraId="2C0EE4C0" w14:textId="77777777" w:rsidR="003E5010" w:rsidRDefault="003E5010" w:rsidP="003E5010">
            <w:pPr>
              <w:ind w:firstLineChars="0" w:firstLine="0"/>
              <w:jc w:val="center"/>
            </w:pPr>
          </w:p>
        </w:tc>
        <w:tc>
          <w:tcPr>
            <w:tcW w:w="1457" w:type="dxa"/>
          </w:tcPr>
          <w:p w14:paraId="526A6C52" w14:textId="77777777" w:rsidR="003E5010" w:rsidRDefault="003E5010" w:rsidP="003E5010">
            <w:pPr>
              <w:ind w:firstLineChars="0" w:firstLine="0"/>
              <w:jc w:val="center"/>
            </w:pPr>
          </w:p>
        </w:tc>
      </w:tr>
      <w:tr w:rsidR="003E5010" w14:paraId="7BB7EA20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07076965" w14:textId="5BF5AC9D" w:rsidR="003E5010" w:rsidRDefault="003E5010" w:rsidP="003E5010">
            <w:pPr>
              <w:ind w:firstLineChars="0" w:firstLine="0"/>
            </w:pPr>
            <w:r w:rsidRPr="008D2021">
              <w:rPr>
                <w:szCs w:val="24"/>
              </w:rPr>
              <w:t>BUN (mmol/L)</w:t>
            </w:r>
          </w:p>
        </w:tc>
        <w:tc>
          <w:tcPr>
            <w:tcW w:w="1805" w:type="dxa"/>
          </w:tcPr>
          <w:p w14:paraId="4262F0D4" w14:textId="7E20B5C5" w:rsidR="003E5010" w:rsidRDefault="003E5010" w:rsidP="003E5010">
            <w:pPr>
              <w:ind w:firstLineChars="0" w:firstLine="0"/>
              <w:jc w:val="center"/>
            </w:pPr>
            <w:r w:rsidRPr="001A105D">
              <w:t>4.73±1.06</w:t>
            </w:r>
          </w:p>
        </w:tc>
        <w:tc>
          <w:tcPr>
            <w:tcW w:w="1696" w:type="dxa"/>
          </w:tcPr>
          <w:p w14:paraId="68BDC423" w14:textId="14347368" w:rsidR="003E5010" w:rsidRDefault="003E5010" w:rsidP="003E5010">
            <w:pPr>
              <w:ind w:firstLineChars="0" w:firstLine="0"/>
              <w:jc w:val="center"/>
            </w:pPr>
            <w:r w:rsidRPr="001A105D">
              <w:t>4.37±1.15</w:t>
            </w:r>
          </w:p>
        </w:tc>
        <w:tc>
          <w:tcPr>
            <w:tcW w:w="1825" w:type="dxa"/>
          </w:tcPr>
          <w:p w14:paraId="531A6BB9" w14:textId="399A15B5" w:rsidR="003E5010" w:rsidRDefault="003E5010" w:rsidP="003E5010">
            <w:pPr>
              <w:ind w:firstLineChars="0" w:firstLine="0"/>
              <w:jc w:val="center"/>
            </w:pPr>
            <w:r w:rsidRPr="001A105D">
              <w:t>4.41±1.19</w:t>
            </w:r>
          </w:p>
        </w:tc>
        <w:tc>
          <w:tcPr>
            <w:tcW w:w="1908" w:type="dxa"/>
          </w:tcPr>
          <w:p w14:paraId="37A37F76" w14:textId="3D5B30B2" w:rsidR="003E5010" w:rsidRDefault="003E5010" w:rsidP="003E5010">
            <w:pPr>
              <w:ind w:firstLineChars="0" w:firstLine="0"/>
              <w:jc w:val="center"/>
            </w:pPr>
            <w:r w:rsidRPr="001A105D">
              <w:t>4.43±1.04</w:t>
            </w:r>
          </w:p>
        </w:tc>
        <w:tc>
          <w:tcPr>
            <w:tcW w:w="2072" w:type="dxa"/>
          </w:tcPr>
          <w:p w14:paraId="53F888C1" w14:textId="0BDD75A4" w:rsidR="003E5010" w:rsidRDefault="003E5010" w:rsidP="003E5010">
            <w:pPr>
              <w:ind w:firstLineChars="0" w:firstLine="0"/>
            </w:pPr>
            <w:r w:rsidRPr="001A105D">
              <w:t>11.76±15.8</w:t>
            </w:r>
            <w:r w:rsidRPr="004A7FE0">
              <w:rPr>
                <w:b/>
                <w:bCs/>
                <w:vertAlign w:val="superscript"/>
              </w:rPr>
              <w:t>abcd</w:t>
            </w:r>
          </w:p>
        </w:tc>
        <w:tc>
          <w:tcPr>
            <w:tcW w:w="1340" w:type="dxa"/>
          </w:tcPr>
          <w:p w14:paraId="165D90E2" w14:textId="67A949AD" w:rsidR="003E5010" w:rsidRPr="00086C25" w:rsidRDefault="003E5010" w:rsidP="003E5010">
            <w:pPr>
              <w:ind w:firstLineChars="0" w:firstLine="0"/>
              <w:jc w:val="center"/>
              <w:rPr>
                <w:b/>
                <w:bCs/>
              </w:rPr>
            </w:pPr>
            <w:r w:rsidRPr="00086C25">
              <w:rPr>
                <w:rFonts w:hint="eastAsia"/>
                <w:b/>
                <w:bCs/>
              </w:rPr>
              <w:t>&lt;</w:t>
            </w:r>
            <w:r w:rsidRPr="00086C25">
              <w:rPr>
                <w:b/>
                <w:bCs/>
              </w:rPr>
              <w:t>0.001</w:t>
            </w:r>
          </w:p>
        </w:tc>
        <w:tc>
          <w:tcPr>
            <w:tcW w:w="1457" w:type="dxa"/>
          </w:tcPr>
          <w:p w14:paraId="1E8BFEBA" w14:textId="026D86A5" w:rsidR="003E5010" w:rsidRDefault="003E5010" w:rsidP="003E5010">
            <w:pPr>
              <w:ind w:firstLineChars="0" w:firstLine="0"/>
              <w:jc w:val="center"/>
            </w:pPr>
            <w:r w:rsidRPr="001D7795">
              <w:rPr>
                <w:szCs w:val="24"/>
              </w:rPr>
              <w:t>2.5~6.5</w:t>
            </w:r>
          </w:p>
        </w:tc>
      </w:tr>
      <w:tr w:rsidR="003E5010" w14:paraId="0CC58B7E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0440AC28" w14:textId="7411AE29" w:rsidR="003E5010" w:rsidRPr="008D2021" w:rsidRDefault="003E5010" w:rsidP="003E5010">
            <w:pPr>
              <w:ind w:firstLineChars="0" w:firstLine="0"/>
              <w:rPr>
                <w:szCs w:val="24"/>
              </w:rPr>
            </w:pPr>
            <w:r w:rsidRPr="008D2021">
              <w:rPr>
                <w:szCs w:val="24"/>
              </w:rPr>
              <w:t>CREA (</w:t>
            </w:r>
            <w:proofErr w:type="spellStart"/>
            <w:r w:rsidRPr="008D2021">
              <w:rPr>
                <w:szCs w:val="24"/>
              </w:rPr>
              <w:t>μmol</w:t>
            </w:r>
            <w:proofErr w:type="spellEnd"/>
            <w:r w:rsidRPr="008D2021">
              <w:rPr>
                <w:szCs w:val="24"/>
              </w:rPr>
              <w:t>/L)</w:t>
            </w:r>
          </w:p>
        </w:tc>
        <w:tc>
          <w:tcPr>
            <w:tcW w:w="1805" w:type="dxa"/>
          </w:tcPr>
          <w:p w14:paraId="40192278" w14:textId="6D134086" w:rsidR="003E5010" w:rsidRDefault="003E5010" w:rsidP="003E5010">
            <w:pPr>
              <w:ind w:firstLineChars="0" w:firstLine="0"/>
              <w:jc w:val="center"/>
            </w:pPr>
            <w:r w:rsidRPr="001A105D">
              <w:t>33.04±7.98</w:t>
            </w:r>
          </w:p>
        </w:tc>
        <w:tc>
          <w:tcPr>
            <w:tcW w:w="1696" w:type="dxa"/>
          </w:tcPr>
          <w:p w14:paraId="1F4C2851" w14:textId="52BD8D88" w:rsidR="003E5010" w:rsidRDefault="003E5010" w:rsidP="003E5010">
            <w:pPr>
              <w:ind w:firstLineChars="0" w:firstLine="0"/>
              <w:jc w:val="center"/>
            </w:pPr>
            <w:r w:rsidRPr="001A105D">
              <w:t>34.41±9.18</w:t>
            </w:r>
          </w:p>
        </w:tc>
        <w:tc>
          <w:tcPr>
            <w:tcW w:w="1825" w:type="dxa"/>
          </w:tcPr>
          <w:p w14:paraId="47B37348" w14:textId="3CD0FF52" w:rsidR="003E5010" w:rsidRDefault="003E5010" w:rsidP="003E5010">
            <w:pPr>
              <w:ind w:firstLineChars="0" w:firstLine="0"/>
              <w:jc w:val="center"/>
            </w:pPr>
            <w:r w:rsidRPr="001A105D">
              <w:t>33.14±9.98</w:t>
            </w:r>
          </w:p>
        </w:tc>
        <w:tc>
          <w:tcPr>
            <w:tcW w:w="1908" w:type="dxa"/>
          </w:tcPr>
          <w:p w14:paraId="4A5A726A" w14:textId="7FF5EC9D" w:rsidR="003E5010" w:rsidRDefault="003E5010" w:rsidP="003E5010">
            <w:pPr>
              <w:ind w:firstLineChars="0" w:firstLine="0"/>
              <w:jc w:val="center"/>
            </w:pPr>
            <w:r w:rsidRPr="001A105D">
              <w:t>30.33±6.66</w:t>
            </w:r>
          </w:p>
        </w:tc>
        <w:tc>
          <w:tcPr>
            <w:tcW w:w="2072" w:type="dxa"/>
          </w:tcPr>
          <w:p w14:paraId="0AE41D82" w14:textId="4BE0F9FE" w:rsidR="003E5010" w:rsidRDefault="003E5010" w:rsidP="003E5010">
            <w:pPr>
              <w:ind w:firstLineChars="0" w:firstLine="0"/>
              <w:jc w:val="center"/>
            </w:pPr>
            <w:r w:rsidRPr="001A105D">
              <w:t>33.08±20.16</w:t>
            </w:r>
          </w:p>
        </w:tc>
        <w:tc>
          <w:tcPr>
            <w:tcW w:w="1340" w:type="dxa"/>
          </w:tcPr>
          <w:p w14:paraId="6C4CC543" w14:textId="0DD7991D" w:rsidR="003E5010" w:rsidRDefault="003E5010" w:rsidP="003E5010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.935</w:t>
            </w:r>
          </w:p>
        </w:tc>
        <w:tc>
          <w:tcPr>
            <w:tcW w:w="1457" w:type="dxa"/>
          </w:tcPr>
          <w:p w14:paraId="58388EA7" w14:textId="3ED3186C" w:rsidR="003E5010" w:rsidRDefault="003E5010" w:rsidP="003E5010">
            <w:pPr>
              <w:ind w:firstLineChars="0" w:firstLine="0"/>
              <w:jc w:val="center"/>
            </w:pPr>
            <w:r w:rsidRPr="001D7795">
              <w:rPr>
                <w:szCs w:val="24"/>
              </w:rPr>
              <w:t>33~75</w:t>
            </w:r>
          </w:p>
        </w:tc>
      </w:tr>
      <w:tr w:rsidR="003E5010" w14:paraId="398FC2E8" w14:textId="77777777" w:rsidTr="00F06C9C">
        <w:trPr>
          <w:gridAfter w:val="1"/>
          <w:wAfter w:w="1701" w:type="dxa"/>
        </w:trPr>
        <w:tc>
          <w:tcPr>
            <w:tcW w:w="3650" w:type="dxa"/>
            <w:gridSpan w:val="3"/>
          </w:tcPr>
          <w:p w14:paraId="027286AC" w14:textId="3FAAD388" w:rsidR="003E5010" w:rsidRPr="00C86709" w:rsidRDefault="003E5010" w:rsidP="003E5010">
            <w:pPr>
              <w:ind w:firstLineChars="0" w:firstLine="0"/>
              <w:jc w:val="left"/>
              <w:rPr>
                <w:b/>
                <w:bCs/>
              </w:rPr>
            </w:pPr>
            <w:r w:rsidRPr="00C86709">
              <w:rPr>
                <w:b/>
                <w:bCs/>
                <w:color w:val="000000"/>
                <w:szCs w:val="24"/>
              </w:rPr>
              <w:lastRenderedPageBreak/>
              <w:t xml:space="preserve">Coagulation </w:t>
            </w:r>
            <w:r w:rsidR="00370668">
              <w:rPr>
                <w:b/>
                <w:bCs/>
                <w:color w:val="000000"/>
                <w:szCs w:val="24"/>
              </w:rPr>
              <w:t>f</w:t>
            </w:r>
            <w:r w:rsidRPr="00C86709">
              <w:rPr>
                <w:b/>
                <w:bCs/>
                <w:color w:val="000000"/>
                <w:szCs w:val="24"/>
              </w:rPr>
              <w:t>unction</w:t>
            </w:r>
          </w:p>
        </w:tc>
        <w:tc>
          <w:tcPr>
            <w:tcW w:w="1696" w:type="dxa"/>
          </w:tcPr>
          <w:p w14:paraId="7EA52329" w14:textId="77777777" w:rsidR="003E5010" w:rsidRDefault="003E5010" w:rsidP="003E5010">
            <w:pPr>
              <w:ind w:firstLineChars="0" w:firstLine="0"/>
              <w:jc w:val="center"/>
            </w:pPr>
          </w:p>
        </w:tc>
        <w:tc>
          <w:tcPr>
            <w:tcW w:w="1825" w:type="dxa"/>
          </w:tcPr>
          <w:p w14:paraId="2042E252" w14:textId="77777777" w:rsidR="003E5010" w:rsidRDefault="003E5010" w:rsidP="003E5010">
            <w:pPr>
              <w:ind w:firstLineChars="0" w:firstLine="0"/>
              <w:jc w:val="center"/>
            </w:pPr>
          </w:p>
        </w:tc>
        <w:tc>
          <w:tcPr>
            <w:tcW w:w="1908" w:type="dxa"/>
          </w:tcPr>
          <w:p w14:paraId="40F12919" w14:textId="77777777" w:rsidR="003E5010" w:rsidRDefault="003E5010" w:rsidP="003E5010">
            <w:pPr>
              <w:ind w:firstLineChars="0" w:firstLine="0"/>
              <w:jc w:val="center"/>
            </w:pPr>
          </w:p>
        </w:tc>
        <w:tc>
          <w:tcPr>
            <w:tcW w:w="2072" w:type="dxa"/>
          </w:tcPr>
          <w:p w14:paraId="7EC27E98" w14:textId="77777777" w:rsidR="003E5010" w:rsidRDefault="003E5010" w:rsidP="003E5010">
            <w:pPr>
              <w:ind w:firstLineChars="0" w:firstLine="0"/>
              <w:jc w:val="center"/>
            </w:pPr>
          </w:p>
        </w:tc>
        <w:tc>
          <w:tcPr>
            <w:tcW w:w="1340" w:type="dxa"/>
          </w:tcPr>
          <w:p w14:paraId="067F773F" w14:textId="77777777" w:rsidR="003E5010" w:rsidRDefault="003E5010" w:rsidP="003E5010">
            <w:pPr>
              <w:ind w:firstLineChars="0" w:firstLine="0"/>
              <w:jc w:val="center"/>
            </w:pPr>
          </w:p>
        </w:tc>
        <w:tc>
          <w:tcPr>
            <w:tcW w:w="1457" w:type="dxa"/>
          </w:tcPr>
          <w:p w14:paraId="630E6043" w14:textId="77777777" w:rsidR="003E5010" w:rsidRDefault="003E5010" w:rsidP="003E5010">
            <w:pPr>
              <w:ind w:firstLineChars="0" w:firstLine="0"/>
              <w:jc w:val="center"/>
            </w:pPr>
          </w:p>
        </w:tc>
      </w:tr>
      <w:tr w:rsidR="003E5010" w14:paraId="24F8B8AD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1F8ABC40" w14:textId="4867D096" w:rsidR="003E5010" w:rsidRPr="008D2021" w:rsidRDefault="003E5010" w:rsidP="003E5010">
            <w:pPr>
              <w:ind w:firstLineChars="0" w:firstLine="0"/>
              <w:rPr>
                <w:szCs w:val="24"/>
              </w:rPr>
            </w:pPr>
            <w:r w:rsidRPr="008D2021">
              <w:rPr>
                <w:color w:val="000000"/>
                <w:szCs w:val="24"/>
              </w:rPr>
              <w:t>PT(s)</w:t>
            </w:r>
          </w:p>
        </w:tc>
        <w:tc>
          <w:tcPr>
            <w:tcW w:w="1805" w:type="dxa"/>
          </w:tcPr>
          <w:p w14:paraId="2864B6DF" w14:textId="35205AAA" w:rsidR="003E5010" w:rsidRDefault="003E5010" w:rsidP="003E5010">
            <w:pPr>
              <w:ind w:firstLineChars="0" w:firstLine="0"/>
              <w:jc w:val="center"/>
            </w:pPr>
            <w:r w:rsidRPr="00D51119">
              <w:t>12.04±0.73</w:t>
            </w:r>
          </w:p>
        </w:tc>
        <w:tc>
          <w:tcPr>
            <w:tcW w:w="1696" w:type="dxa"/>
          </w:tcPr>
          <w:p w14:paraId="3AC857C3" w14:textId="23D52D3F" w:rsidR="003E5010" w:rsidRDefault="003E5010" w:rsidP="003E5010">
            <w:pPr>
              <w:ind w:firstLineChars="0" w:firstLine="0"/>
              <w:jc w:val="center"/>
            </w:pPr>
            <w:r w:rsidRPr="00D51119">
              <w:t>12.3±0.89</w:t>
            </w:r>
          </w:p>
        </w:tc>
        <w:tc>
          <w:tcPr>
            <w:tcW w:w="1825" w:type="dxa"/>
          </w:tcPr>
          <w:p w14:paraId="32DBAA02" w14:textId="5905A732" w:rsidR="003E5010" w:rsidRDefault="003E5010" w:rsidP="003E5010">
            <w:pPr>
              <w:ind w:firstLineChars="0" w:firstLine="0"/>
              <w:jc w:val="center"/>
            </w:pPr>
            <w:r w:rsidRPr="00D51119">
              <w:t>12.08±0.9</w:t>
            </w:r>
          </w:p>
        </w:tc>
        <w:tc>
          <w:tcPr>
            <w:tcW w:w="1908" w:type="dxa"/>
          </w:tcPr>
          <w:p w14:paraId="3015E439" w14:textId="7AF64290" w:rsidR="003E5010" w:rsidRDefault="003E5010" w:rsidP="003E5010">
            <w:pPr>
              <w:ind w:firstLineChars="0" w:firstLine="0"/>
              <w:jc w:val="center"/>
            </w:pPr>
            <w:r w:rsidRPr="00D51119">
              <w:t>11.8±0.4</w:t>
            </w:r>
          </w:p>
        </w:tc>
        <w:tc>
          <w:tcPr>
            <w:tcW w:w="2072" w:type="dxa"/>
          </w:tcPr>
          <w:p w14:paraId="52E11BD9" w14:textId="3D989EB7" w:rsidR="003E5010" w:rsidRDefault="003E5010" w:rsidP="003E5010">
            <w:pPr>
              <w:ind w:firstLineChars="0" w:firstLine="0"/>
              <w:jc w:val="center"/>
            </w:pPr>
            <w:r w:rsidRPr="00D51119">
              <w:t>12.96±1.19</w:t>
            </w:r>
          </w:p>
        </w:tc>
        <w:tc>
          <w:tcPr>
            <w:tcW w:w="1340" w:type="dxa"/>
          </w:tcPr>
          <w:p w14:paraId="20F63611" w14:textId="0E257B58" w:rsidR="003E5010" w:rsidRDefault="003E5010" w:rsidP="003E5010">
            <w:pPr>
              <w:ind w:firstLineChars="0" w:firstLine="0"/>
              <w:jc w:val="center"/>
            </w:pPr>
            <w:r>
              <w:t>0.155</w:t>
            </w:r>
          </w:p>
        </w:tc>
        <w:tc>
          <w:tcPr>
            <w:tcW w:w="1457" w:type="dxa"/>
          </w:tcPr>
          <w:p w14:paraId="2084E2AD" w14:textId="621B8257" w:rsidR="003E5010" w:rsidRDefault="003E5010" w:rsidP="003E5010">
            <w:pPr>
              <w:ind w:firstLineChars="0" w:firstLine="0"/>
              <w:jc w:val="center"/>
            </w:pPr>
            <w:r w:rsidRPr="001D7795">
              <w:rPr>
                <w:rFonts w:hint="eastAsia"/>
                <w:szCs w:val="24"/>
              </w:rPr>
              <w:t>9</w:t>
            </w:r>
            <w:r w:rsidRPr="001D7795">
              <w:rPr>
                <w:szCs w:val="24"/>
              </w:rPr>
              <w:t>.8~13.2</w:t>
            </w:r>
          </w:p>
        </w:tc>
      </w:tr>
      <w:tr w:rsidR="003E5010" w14:paraId="0075F0F2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0351C7EC" w14:textId="51B9EC59" w:rsidR="003E5010" w:rsidRPr="008D2021" w:rsidRDefault="003E5010" w:rsidP="003E5010">
            <w:pPr>
              <w:ind w:firstLineChars="0" w:firstLine="0"/>
              <w:rPr>
                <w:szCs w:val="24"/>
              </w:rPr>
            </w:pPr>
            <w:r w:rsidRPr="008D2021">
              <w:rPr>
                <w:color w:val="000000"/>
                <w:szCs w:val="24"/>
              </w:rPr>
              <w:t>APTT(s)</w:t>
            </w:r>
          </w:p>
        </w:tc>
        <w:tc>
          <w:tcPr>
            <w:tcW w:w="1805" w:type="dxa"/>
          </w:tcPr>
          <w:p w14:paraId="736F6234" w14:textId="1A400F3E" w:rsidR="003E5010" w:rsidRDefault="003E5010" w:rsidP="003E5010">
            <w:pPr>
              <w:ind w:firstLineChars="0" w:firstLine="0"/>
              <w:jc w:val="center"/>
            </w:pPr>
            <w:r w:rsidRPr="00D51119">
              <w:t>32.75±3.21</w:t>
            </w:r>
          </w:p>
        </w:tc>
        <w:tc>
          <w:tcPr>
            <w:tcW w:w="1696" w:type="dxa"/>
          </w:tcPr>
          <w:p w14:paraId="13174AF3" w14:textId="63C3E5DD" w:rsidR="003E5010" w:rsidRDefault="003E5010" w:rsidP="003E5010">
            <w:pPr>
              <w:ind w:firstLineChars="0" w:firstLine="0"/>
              <w:jc w:val="center"/>
            </w:pPr>
            <w:r w:rsidRPr="00D51119">
              <w:t>34.34±10.63</w:t>
            </w:r>
          </w:p>
        </w:tc>
        <w:tc>
          <w:tcPr>
            <w:tcW w:w="1825" w:type="dxa"/>
          </w:tcPr>
          <w:p w14:paraId="7FA2FF9A" w14:textId="70C1B4AB" w:rsidR="003E5010" w:rsidRDefault="003E5010" w:rsidP="003E5010">
            <w:pPr>
              <w:ind w:firstLineChars="0" w:firstLine="0"/>
              <w:jc w:val="center"/>
            </w:pPr>
            <w:r w:rsidRPr="00D51119">
              <w:t>32.78±2.36</w:t>
            </w:r>
          </w:p>
        </w:tc>
        <w:tc>
          <w:tcPr>
            <w:tcW w:w="1908" w:type="dxa"/>
          </w:tcPr>
          <w:p w14:paraId="2B34A10C" w14:textId="12677DC6" w:rsidR="003E5010" w:rsidRDefault="003E5010" w:rsidP="003E5010">
            <w:pPr>
              <w:ind w:firstLineChars="0" w:firstLine="0"/>
              <w:jc w:val="center"/>
            </w:pPr>
            <w:r w:rsidRPr="00D51119">
              <w:t>33.97±1.57</w:t>
            </w:r>
          </w:p>
        </w:tc>
        <w:tc>
          <w:tcPr>
            <w:tcW w:w="2072" w:type="dxa"/>
          </w:tcPr>
          <w:p w14:paraId="1D1304A1" w14:textId="2750C1F7" w:rsidR="003E5010" w:rsidRDefault="003E5010" w:rsidP="003E5010">
            <w:pPr>
              <w:ind w:firstLineChars="0" w:firstLine="0"/>
              <w:jc w:val="center"/>
            </w:pPr>
            <w:r w:rsidRPr="00D51119">
              <w:t>35.56±4.5</w:t>
            </w:r>
          </w:p>
        </w:tc>
        <w:tc>
          <w:tcPr>
            <w:tcW w:w="1340" w:type="dxa"/>
          </w:tcPr>
          <w:p w14:paraId="7DA561F6" w14:textId="54225699" w:rsidR="003E5010" w:rsidRDefault="003E5010" w:rsidP="003E5010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.840</w:t>
            </w:r>
          </w:p>
        </w:tc>
        <w:tc>
          <w:tcPr>
            <w:tcW w:w="1457" w:type="dxa"/>
          </w:tcPr>
          <w:p w14:paraId="4CAC1387" w14:textId="546434D2" w:rsidR="003E5010" w:rsidRDefault="003E5010" w:rsidP="003E5010">
            <w:pPr>
              <w:ind w:firstLineChars="0" w:firstLine="0"/>
              <w:jc w:val="center"/>
            </w:pPr>
            <w:r w:rsidRPr="001D7795">
              <w:rPr>
                <w:rFonts w:hint="eastAsia"/>
                <w:szCs w:val="24"/>
              </w:rPr>
              <w:t>2</w:t>
            </w:r>
            <w:r w:rsidRPr="001D7795">
              <w:rPr>
                <w:szCs w:val="24"/>
              </w:rPr>
              <w:t>2.5~34.0</w:t>
            </w:r>
          </w:p>
        </w:tc>
      </w:tr>
      <w:tr w:rsidR="003E5010" w14:paraId="175DDF17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6EA2A0F4" w14:textId="64ACF4B6" w:rsidR="003E5010" w:rsidRPr="008D2021" w:rsidRDefault="003E5010" w:rsidP="003E5010">
            <w:pPr>
              <w:ind w:firstLineChars="0" w:firstLine="0"/>
              <w:rPr>
                <w:szCs w:val="24"/>
              </w:rPr>
            </w:pPr>
            <w:proofErr w:type="spellStart"/>
            <w:r w:rsidRPr="008D2021">
              <w:rPr>
                <w:color w:val="000000"/>
                <w:szCs w:val="24"/>
              </w:rPr>
              <w:t>Fbg</w:t>
            </w:r>
            <w:proofErr w:type="spellEnd"/>
            <w:r w:rsidRPr="008D2021">
              <w:rPr>
                <w:color w:val="000000"/>
                <w:szCs w:val="24"/>
              </w:rPr>
              <w:t>(g/L)</w:t>
            </w:r>
          </w:p>
        </w:tc>
        <w:tc>
          <w:tcPr>
            <w:tcW w:w="1805" w:type="dxa"/>
          </w:tcPr>
          <w:p w14:paraId="70059232" w14:textId="31E16C82" w:rsidR="003E5010" w:rsidRDefault="003E5010" w:rsidP="003E5010">
            <w:pPr>
              <w:ind w:firstLineChars="0" w:firstLine="0"/>
              <w:jc w:val="center"/>
            </w:pPr>
            <w:r w:rsidRPr="00D51119">
              <w:t>2.72±0.56</w:t>
            </w:r>
          </w:p>
        </w:tc>
        <w:tc>
          <w:tcPr>
            <w:tcW w:w="1696" w:type="dxa"/>
          </w:tcPr>
          <w:p w14:paraId="20C67530" w14:textId="300C7DA9" w:rsidR="003E5010" w:rsidRDefault="003E5010" w:rsidP="003E5010">
            <w:pPr>
              <w:ind w:firstLineChars="0" w:firstLine="0"/>
              <w:jc w:val="center"/>
            </w:pPr>
            <w:r w:rsidRPr="00D51119">
              <w:t>2.68±0.55</w:t>
            </w:r>
          </w:p>
        </w:tc>
        <w:tc>
          <w:tcPr>
            <w:tcW w:w="1825" w:type="dxa"/>
          </w:tcPr>
          <w:p w14:paraId="788A7100" w14:textId="6A3D8C57" w:rsidR="003E5010" w:rsidRDefault="003E5010" w:rsidP="003E5010">
            <w:pPr>
              <w:ind w:firstLineChars="0" w:firstLine="0"/>
              <w:jc w:val="center"/>
            </w:pPr>
            <w:r w:rsidRPr="00D51119">
              <w:t>3.04±0.49</w:t>
            </w:r>
          </w:p>
        </w:tc>
        <w:tc>
          <w:tcPr>
            <w:tcW w:w="1908" w:type="dxa"/>
          </w:tcPr>
          <w:p w14:paraId="721E0089" w14:textId="563DDE8A" w:rsidR="003E5010" w:rsidRDefault="003E5010" w:rsidP="003E5010">
            <w:pPr>
              <w:ind w:firstLineChars="0" w:firstLine="0"/>
              <w:jc w:val="center"/>
            </w:pPr>
            <w:r w:rsidRPr="00D51119">
              <w:t>2.23±0.21</w:t>
            </w:r>
          </w:p>
        </w:tc>
        <w:tc>
          <w:tcPr>
            <w:tcW w:w="2072" w:type="dxa"/>
          </w:tcPr>
          <w:p w14:paraId="04078B93" w14:textId="1E8F346B" w:rsidR="003E5010" w:rsidRDefault="003E5010" w:rsidP="003E5010">
            <w:pPr>
              <w:ind w:firstLineChars="0" w:firstLine="0"/>
              <w:jc w:val="center"/>
            </w:pPr>
            <w:r w:rsidRPr="00D51119">
              <w:t>2.7±0.44</w:t>
            </w:r>
          </w:p>
        </w:tc>
        <w:tc>
          <w:tcPr>
            <w:tcW w:w="1340" w:type="dxa"/>
          </w:tcPr>
          <w:p w14:paraId="308226FF" w14:textId="33505752" w:rsidR="003E5010" w:rsidRDefault="003E5010" w:rsidP="003E5010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.196</w:t>
            </w:r>
          </w:p>
        </w:tc>
        <w:tc>
          <w:tcPr>
            <w:tcW w:w="1457" w:type="dxa"/>
          </w:tcPr>
          <w:p w14:paraId="0C1EDF01" w14:textId="234B47BD" w:rsidR="003E5010" w:rsidRDefault="003E5010" w:rsidP="003E5010">
            <w:pPr>
              <w:ind w:firstLineChars="0" w:firstLine="0"/>
              <w:jc w:val="center"/>
            </w:pPr>
            <w:r w:rsidRPr="001D7795">
              <w:rPr>
                <w:rFonts w:hint="eastAsia"/>
                <w:szCs w:val="24"/>
              </w:rPr>
              <w:t>2</w:t>
            </w:r>
            <w:r w:rsidRPr="001D7795">
              <w:rPr>
                <w:szCs w:val="24"/>
              </w:rPr>
              <w:t>.08~3.85</w:t>
            </w:r>
          </w:p>
        </w:tc>
      </w:tr>
      <w:tr w:rsidR="003E5010" w14:paraId="505A4CCD" w14:textId="77777777" w:rsidTr="00F06C9C">
        <w:trPr>
          <w:gridAfter w:val="1"/>
          <w:wAfter w:w="1701" w:type="dxa"/>
        </w:trPr>
        <w:tc>
          <w:tcPr>
            <w:tcW w:w="1845" w:type="dxa"/>
            <w:gridSpan w:val="2"/>
          </w:tcPr>
          <w:p w14:paraId="337B6188" w14:textId="5A34D6E9" w:rsidR="003E5010" w:rsidRPr="008D2021" w:rsidRDefault="003E5010" w:rsidP="003E5010">
            <w:pPr>
              <w:ind w:firstLineChars="0" w:firstLine="0"/>
              <w:rPr>
                <w:szCs w:val="24"/>
              </w:rPr>
            </w:pPr>
            <w:r w:rsidRPr="008D2021">
              <w:rPr>
                <w:color w:val="000000"/>
                <w:szCs w:val="24"/>
              </w:rPr>
              <w:t>PT-INR</w:t>
            </w:r>
          </w:p>
        </w:tc>
        <w:tc>
          <w:tcPr>
            <w:tcW w:w="1805" w:type="dxa"/>
          </w:tcPr>
          <w:p w14:paraId="1F596B5C" w14:textId="7817BCCD" w:rsidR="003E5010" w:rsidRDefault="003E5010" w:rsidP="003E5010">
            <w:pPr>
              <w:ind w:firstLineChars="0" w:firstLine="0"/>
              <w:jc w:val="center"/>
            </w:pPr>
            <w:r w:rsidRPr="00D51119">
              <w:t>1.03±0.07</w:t>
            </w:r>
          </w:p>
        </w:tc>
        <w:tc>
          <w:tcPr>
            <w:tcW w:w="1696" w:type="dxa"/>
          </w:tcPr>
          <w:p w14:paraId="447870CD" w14:textId="59BAB64A" w:rsidR="003E5010" w:rsidRDefault="003E5010" w:rsidP="003E5010">
            <w:pPr>
              <w:ind w:firstLineChars="0" w:firstLine="0"/>
              <w:jc w:val="center"/>
            </w:pPr>
            <w:r w:rsidRPr="00D51119">
              <w:t>1.05±0.08</w:t>
            </w:r>
          </w:p>
        </w:tc>
        <w:tc>
          <w:tcPr>
            <w:tcW w:w="1825" w:type="dxa"/>
          </w:tcPr>
          <w:p w14:paraId="5B8C5425" w14:textId="6C2E8446" w:rsidR="003E5010" w:rsidRDefault="003E5010" w:rsidP="003E5010">
            <w:pPr>
              <w:ind w:firstLineChars="0" w:firstLine="0"/>
              <w:jc w:val="center"/>
            </w:pPr>
            <w:r w:rsidRPr="00D51119">
              <w:t>1.04±0.07</w:t>
            </w:r>
          </w:p>
        </w:tc>
        <w:tc>
          <w:tcPr>
            <w:tcW w:w="1908" w:type="dxa"/>
          </w:tcPr>
          <w:p w14:paraId="3184E9F5" w14:textId="142AA8B3" w:rsidR="003E5010" w:rsidRDefault="003E5010" w:rsidP="003E5010">
            <w:pPr>
              <w:ind w:firstLineChars="0" w:firstLine="0"/>
              <w:jc w:val="center"/>
            </w:pPr>
            <w:r w:rsidRPr="00D51119">
              <w:t>1.03±0.06</w:t>
            </w:r>
          </w:p>
        </w:tc>
        <w:tc>
          <w:tcPr>
            <w:tcW w:w="2072" w:type="dxa"/>
          </w:tcPr>
          <w:p w14:paraId="53101FAA" w14:textId="408CD16D" w:rsidR="003E5010" w:rsidRDefault="003E5010" w:rsidP="003E5010">
            <w:pPr>
              <w:ind w:firstLineChars="0" w:firstLine="0"/>
              <w:jc w:val="center"/>
            </w:pPr>
            <w:r w:rsidRPr="00D51119">
              <w:t>1.1±0.1</w:t>
            </w:r>
          </w:p>
        </w:tc>
        <w:tc>
          <w:tcPr>
            <w:tcW w:w="1340" w:type="dxa"/>
          </w:tcPr>
          <w:p w14:paraId="2C9B976C" w14:textId="6D94D70D" w:rsidR="003E5010" w:rsidRDefault="003E5010" w:rsidP="003E5010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.443</w:t>
            </w:r>
          </w:p>
        </w:tc>
        <w:tc>
          <w:tcPr>
            <w:tcW w:w="1457" w:type="dxa"/>
          </w:tcPr>
          <w:p w14:paraId="680CDBD4" w14:textId="1A0BE345" w:rsidR="003E5010" w:rsidRDefault="003E5010" w:rsidP="003E5010">
            <w:pPr>
              <w:ind w:firstLineChars="0" w:firstLine="0"/>
              <w:jc w:val="center"/>
            </w:pPr>
            <w:r w:rsidRPr="001D7795">
              <w:rPr>
                <w:rFonts w:hint="eastAsia"/>
                <w:szCs w:val="24"/>
              </w:rPr>
              <w:t>0</w:t>
            </w:r>
            <w:r w:rsidRPr="001D7795">
              <w:rPr>
                <w:szCs w:val="24"/>
              </w:rPr>
              <w:t>.85~1.2</w:t>
            </w:r>
          </w:p>
        </w:tc>
      </w:tr>
    </w:tbl>
    <w:p w14:paraId="08A8B25A" w14:textId="77777777" w:rsidR="00454DF5" w:rsidRDefault="00454DF5" w:rsidP="00454DF5">
      <w:pPr>
        <w:ind w:firstLineChars="0" w:firstLine="0"/>
      </w:pPr>
      <w:bookmarkStart w:id="2" w:name="_Hlk206358469"/>
      <w:r w:rsidRPr="00454DF5">
        <w:t>Notes: Data are presented as mean ± standard deviation (SD);P-value stands for differences among the four groups; Bold Signifies P&lt;0.05;</w:t>
      </w:r>
    </w:p>
    <w:p w14:paraId="334E064F" w14:textId="53451261" w:rsidR="00F74044" w:rsidRDefault="00F74044" w:rsidP="00F74044">
      <w:pPr>
        <w:pStyle w:val="af2"/>
        <w:numPr>
          <w:ilvl w:val="0"/>
          <w:numId w:val="1"/>
        </w:numPr>
        <w:ind w:firstLineChars="0"/>
      </w:pPr>
      <w:r w:rsidRPr="00F74044">
        <w:rPr>
          <w:rFonts w:hint="eastAsia"/>
        </w:rPr>
        <w:t>Compared with</w:t>
      </w:r>
      <w:r>
        <w:t xml:space="preserve"> the</w:t>
      </w:r>
      <w:r w:rsidRPr="00C726A9">
        <w:rPr>
          <w:rFonts w:hint="eastAsia"/>
        </w:rPr>
        <w:t xml:space="preserve"> -</w:t>
      </w:r>
      <w:r w:rsidRPr="00C726A9">
        <w:t>-</w:t>
      </w:r>
      <w:r w:rsidRPr="00C726A9">
        <w:rPr>
          <w:vertAlign w:val="superscript"/>
        </w:rPr>
        <w:t>SEA</w:t>
      </w:r>
      <w:r w:rsidRPr="00C726A9">
        <w:t>/-α</w:t>
      </w:r>
      <w:r w:rsidRPr="00C726A9">
        <w:rPr>
          <w:vertAlign w:val="superscript"/>
        </w:rPr>
        <w:t>3.7</w:t>
      </w:r>
      <w:r w:rsidRPr="00F74044">
        <w:rPr>
          <w:b/>
          <w:bCs/>
        </w:rPr>
        <w:t xml:space="preserve"> </w:t>
      </w:r>
      <w:r w:rsidRPr="00F74044">
        <w:rPr>
          <w:rFonts w:hint="eastAsia"/>
        </w:rPr>
        <w:t>group, P &lt;0.05; b,</w:t>
      </w:r>
      <w:r w:rsidR="004B5E69">
        <w:t xml:space="preserve"> </w:t>
      </w:r>
      <w:r w:rsidRPr="00F74044">
        <w:rPr>
          <w:rFonts w:hint="eastAsia"/>
        </w:rPr>
        <w:t xml:space="preserve">Compared with the </w:t>
      </w:r>
      <w:r w:rsidRPr="00F74044">
        <w:rPr>
          <w:rFonts w:hint="eastAsia"/>
          <w:b/>
          <w:bCs/>
        </w:rPr>
        <w:t>-</w:t>
      </w:r>
      <w:r w:rsidRPr="00F74044">
        <w:rPr>
          <w:b/>
          <w:bCs/>
        </w:rPr>
        <w:t>-</w:t>
      </w:r>
      <w:r w:rsidRPr="00C726A9">
        <w:rPr>
          <w:vertAlign w:val="superscript"/>
        </w:rPr>
        <w:t>SEA</w:t>
      </w:r>
      <w:r w:rsidRPr="00C726A9">
        <w:t>/-α</w:t>
      </w:r>
      <w:r w:rsidRPr="00C726A9">
        <w:rPr>
          <w:vertAlign w:val="superscript"/>
        </w:rPr>
        <w:t>4.2</w:t>
      </w:r>
      <w:r w:rsidRPr="00F74044">
        <w:rPr>
          <w:rFonts w:hint="eastAsia"/>
        </w:rPr>
        <w:t>group, P &lt;0.05; c,</w:t>
      </w:r>
      <w:bookmarkStart w:id="3" w:name="_Hlk206774675"/>
      <w:r w:rsidR="004B5E69">
        <w:t xml:space="preserve"> </w:t>
      </w:r>
      <w:r w:rsidRPr="00F74044">
        <w:rPr>
          <w:rFonts w:hint="eastAsia"/>
        </w:rPr>
        <w:t xml:space="preserve">Compared with </w:t>
      </w:r>
      <w:r>
        <w:t xml:space="preserve">the </w:t>
      </w:r>
      <w:r w:rsidRPr="00C726A9">
        <w:rPr>
          <w:rFonts w:hint="eastAsia"/>
        </w:rPr>
        <w:t>-</w:t>
      </w:r>
      <w:r w:rsidRPr="00C726A9">
        <w:t>-</w:t>
      </w:r>
      <w:r w:rsidRPr="00C726A9">
        <w:rPr>
          <w:vertAlign w:val="superscript"/>
        </w:rPr>
        <w:t>SEA</w:t>
      </w:r>
      <w:r w:rsidRPr="00C726A9">
        <w:t>/α</w:t>
      </w:r>
      <w:r w:rsidRPr="00C726A9">
        <w:rPr>
          <w:vertAlign w:val="superscript"/>
        </w:rPr>
        <w:t>WS</w:t>
      </w:r>
      <w:r w:rsidRPr="00C726A9">
        <w:t>α</w:t>
      </w:r>
      <w:r>
        <w:t xml:space="preserve"> </w:t>
      </w:r>
      <w:r w:rsidRPr="00F74044">
        <w:rPr>
          <w:rFonts w:hint="eastAsia"/>
        </w:rPr>
        <w:t>group, P &lt;0.05;</w:t>
      </w:r>
      <w:bookmarkEnd w:id="3"/>
    </w:p>
    <w:p w14:paraId="6FD0595D" w14:textId="67F61E51" w:rsidR="00454DF5" w:rsidRPr="00454DF5" w:rsidRDefault="00F74044" w:rsidP="00454DF5">
      <w:pPr>
        <w:ind w:firstLineChars="0" w:firstLine="0"/>
      </w:pPr>
      <w:r w:rsidRPr="00C726A9">
        <w:t>d,</w:t>
      </w:r>
      <w:r w:rsidR="00C726A9" w:rsidRPr="00C726A9">
        <w:rPr>
          <w:rFonts w:hint="eastAsia"/>
        </w:rPr>
        <w:t xml:space="preserve"> Compared with </w:t>
      </w:r>
      <w:r w:rsidR="00C726A9" w:rsidRPr="00C726A9">
        <w:t xml:space="preserve">the </w:t>
      </w:r>
      <w:r w:rsidR="00C726A9" w:rsidRPr="00C726A9">
        <w:rPr>
          <w:rFonts w:hint="eastAsia"/>
        </w:rPr>
        <w:t>-</w:t>
      </w:r>
      <w:r w:rsidR="00C726A9" w:rsidRPr="00C726A9">
        <w:t>-</w:t>
      </w:r>
      <w:r w:rsidR="00C726A9" w:rsidRPr="00C726A9">
        <w:rPr>
          <w:vertAlign w:val="superscript"/>
        </w:rPr>
        <w:t>SEA</w:t>
      </w:r>
      <w:r w:rsidR="00C726A9" w:rsidRPr="00C726A9">
        <w:t>/α</w:t>
      </w:r>
      <w:r w:rsidR="00C726A9">
        <w:rPr>
          <w:vertAlign w:val="superscript"/>
        </w:rPr>
        <w:t>Q</w:t>
      </w:r>
      <w:r w:rsidR="00C726A9" w:rsidRPr="00C726A9">
        <w:rPr>
          <w:vertAlign w:val="superscript"/>
        </w:rPr>
        <w:t>S</w:t>
      </w:r>
      <w:r w:rsidR="00C726A9" w:rsidRPr="00C726A9">
        <w:t xml:space="preserve">α </w:t>
      </w:r>
      <w:r w:rsidR="00C726A9" w:rsidRPr="00C726A9">
        <w:rPr>
          <w:rFonts w:hint="eastAsia"/>
        </w:rPr>
        <w:t>group, P &lt;0.05;</w:t>
      </w:r>
    </w:p>
    <w:bookmarkEnd w:id="2"/>
    <w:p w14:paraId="702E25A4" w14:textId="67262791" w:rsidR="00454DF5" w:rsidRPr="00454DF5" w:rsidRDefault="00454DF5" w:rsidP="00454DF5">
      <w:pPr>
        <w:ind w:firstLineChars="0" w:firstLine="0"/>
      </w:pPr>
      <w:r w:rsidRPr="00454DF5">
        <w:t>Abbreviations:</w:t>
      </w:r>
      <w:r w:rsidR="009C6E0B">
        <w:t xml:space="preserve"> </w:t>
      </w:r>
      <w:r w:rsidR="002E0DEF">
        <w:t>n</w:t>
      </w:r>
      <w:r w:rsidRPr="00454DF5">
        <w:t>,</w:t>
      </w:r>
      <w:r w:rsidR="004B5E69">
        <w:t xml:space="preserve"> </w:t>
      </w:r>
      <w:r w:rsidRPr="00454DF5">
        <w:t>number; RBC, red blood cell; HGB, hemoglobin:; HCT, hematocrit;</w:t>
      </w:r>
      <w:r w:rsidR="004B5E69">
        <w:t xml:space="preserve"> </w:t>
      </w:r>
      <w:r w:rsidRPr="00454DF5">
        <w:t>MCV, mean corpuscular volume; MCH, mean hemoglobin concentration; MCHC, mean corpuscular hemoglobin concentration; WBC, white blood cell; NE</w:t>
      </w:r>
      <w:r w:rsidR="004B5E69">
        <w:t>#</w:t>
      </w:r>
      <w:r w:rsidRPr="00454DF5">
        <w:t>, neutrophil count; LYM</w:t>
      </w:r>
      <w:r w:rsidR="004B5E69">
        <w:t>#</w:t>
      </w:r>
      <w:r w:rsidRPr="00454DF5">
        <w:t xml:space="preserve"> lymphocyte count; MON</w:t>
      </w:r>
      <w:r w:rsidR="004B5E69">
        <w:t>#</w:t>
      </w:r>
      <w:r w:rsidRPr="00454DF5">
        <w:t>, monocyte count; EO</w:t>
      </w:r>
      <w:r w:rsidR="004B5E69">
        <w:t>#</w:t>
      </w:r>
      <w:r w:rsidRPr="00454DF5">
        <w:t>, eosinophil count; PLT, platelet ;TBIL, total bilirubin; DBIL, direct bilirubin; IBIL, indirect bilirubin; LDH, lactate dehydrogenase; CHOL, cholesterol; TG, triglyceride; HDL, high density lipoprotein; LDL, low density lipoprotein; CK, creatine kinase; CK-MB, Creatine Kinase Isoenzyme-MB; Serum</w:t>
      </w:r>
      <w:r w:rsidR="004B5E69">
        <w:t xml:space="preserve"> </w:t>
      </w:r>
      <w:r w:rsidRPr="00454DF5">
        <w:t>Ferritin;</w:t>
      </w:r>
      <w:r w:rsidR="004B5E69">
        <w:t xml:space="preserve"> </w:t>
      </w:r>
      <w:r w:rsidRPr="00454DF5">
        <w:t>ALT, alanine aminotransferase; AST, aspartate aminotransferase; ALBP, alpha-1-acid glycoprotein; BUN, blood urea nitrogen; CREA, creatinine</w:t>
      </w:r>
      <w:r>
        <w:t>;</w:t>
      </w:r>
      <w:r w:rsidRPr="00454DF5">
        <w:t xml:space="preserve"> PT, prothrombin time; APTT, activated partial thromboplastin time; </w:t>
      </w:r>
      <w:proofErr w:type="spellStart"/>
      <w:r w:rsidRPr="00454DF5">
        <w:t>Fbg</w:t>
      </w:r>
      <w:proofErr w:type="spellEnd"/>
      <w:r w:rsidRPr="00454DF5">
        <w:t>, fibrinogen; PT-INR, prothrombin time - international normalized ratio.</w:t>
      </w:r>
    </w:p>
    <w:p w14:paraId="44D9FC54" w14:textId="3566EDA1" w:rsidR="00454DF5" w:rsidRPr="00454DF5" w:rsidRDefault="00454DF5" w:rsidP="00454DF5">
      <w:pPr>
        <w:ind w:firstLineChars="0" w:firstLine="0"/>
      </w:pPr>
    </w:p>
    <w:p w14:paraId="4ACED6E0" w14:textId="79B2099D" w:rsidR="00454DF5" w:rsidRPr="00454DF5" w:rsidRDefault="00454DF5" w:rsidP="00454DF5">
      <w:pPr>
        <w:ind w:firstLineChars="0" w:firstLine="0"/>
      </w:pPr>
    </w:p>
    <w:p w14:paraId="08830307" w14:textId="77777777" w:rsidR="00C06A1C" w:rsidRPr="002E0DEF" w:rsidRDefault="00C06A1C" w:rsidP="00C06A1C">
      <w:pPr>
        <w:ind w:firstLineChars="0" w:firstLine="0"/>
      </w:pPr>
    </w:p>
    <w:sectPr w:rsidR="00C06A1C" w:rsidRPr="002E0DEF" w:rsidSect="00C06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73B1" w14:textId="77777777" w:rsidR="00B67BB0" w:rsidRDefault="00B67BB0" w:rsidP="003E5010">
      <w:pPr>
        <w:spacing w:line="240" w:lineRule="auto"/>
        <w:ind w:firstLine="480"/>
      </w:pPr>
      <w:r>
        <w:separator/>
      </w:r>
    </w:p>
  </w:endnote>
  <w:endnote w:type="continuationSeparator" w:id="0">
    <w:p w14:paraId="63AD24B5" w14:textId="77777777" w:rsidR="00B67BB0" w:rsidRDefault="00B67BB0" w:rsidP="003E501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5F11E" w14:textId="77777777" w:rsidR="003E5010" w:rsidRDefault="003E5010">
    <w:pPr>
      <w:pStyle w:val="af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0D6F1" w14:textId="77777777" w:rsidR="003E5010" w:rsidRDefault="003E5010">
    <w:pPr>
      <w:pStyle w:val="af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BBDC" w14:textId="77777777" w:rsidR="003E5010" w:rsidRDefault="003E5010">
    <w:pPr>
      <w:pStyle w:val="af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344D" w14:textId="77777777" w:rsidR="00B67BB0" w:rsidRDefault="00B67BB0" w:rsidP="003E5010">
      <w:pPr>
        <w:spacing w:line="240" w:lineRule="auto"/>
        <w:ind w:firstLine="480"/>
      </w:pPr>
      <w:r>
        <w:separator/>
      </w:r>
    </w:p>
  </w:footnote>
  <w:footnote w:type="continuationSeparator" w:id="0">
    <w:p w14:paraId="4DE53D5F" w14:textId="77777777" w:rsidR="00B67BB0" w:rsidRDefault="00B67BB0" w:rsidP="003E501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9AA16" w14:textId="77777777" w:rsidR="003E5010" w:rsidRDefault="003E5010">
    <w:pPr>
      <w:pStyle w:val="af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0B6F" w14:textId="77777777" w:rsidR="003E5010" w:rsidRDefault="003E5010">
    <w:pPr>
      <w:pStyle w:val="af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CFFF1" w14:textId="77777777" w:rsidR="003E5010" w:rsidRDefault="003E5010">
    <w:pPr>
      <w:pStyle w:val="af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07EAF"/>
    <w:multiLevelType w:val="hybridMultilevel"/>
    <w:tmpl w:val="4B7679DC"/>
    <w:lvl w:ilvl="0" w:tplc="841EEE80">
      <w:start w:val="1"/>
      <w:numFmt w:val="lowerLetter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6761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24"/>
    <w:rsid w:val="00086C25"/>
    <w:rsid w:val="000B3AE3"/>
    <w:rsid w:val="001A105D"/>
    <w:rsid w:val="002E0DEF"/>
    <w:rsid w:val="002F113E"/>
    <w:rsid w:val="00370668"/>
    <w:rsid w:val="003E5010"/>
    <w:rsid w:val="0042318D"/>
    <w:rsid w:val="00454DF5"/>
    <w:rsid w:val="004A7FE0"/>
    <w:rsid w:val="004B5E69"/>
    <w:rsid w:val="00501741"/>
    <w:rsid w:val="00570A6F"/>
    <w:rsid w:val="00592442"/>
    <w:rsid w:val="005B40AF"/>
    <w:rsid w:val="00663A0F"/>
    <w:rsid w:val="006F1724"/>
    <w:rsid w:val="006F4B3B"/>
    <w:rsid w:val="00762A70"/>
    <w:rsid w:val="007F3AB0"/>
    <w:rsid w:val="00800EA9"/>
    <w:rsid w:val="00872D16"/>
    <w:rsid w:val="008A4085"/>
    <w:rsid w:val="008F5F0B"/>
    <w:rsid w:val="009C6E0B"/>
    <w:rsid w:val="00A06541"/>
    <w:rsid w:val="00A54EF9"/>
    <w:rsid w:val="00B0730F"/>
    <w:rsid w:val="00B36271"/>
    <w:rsid w:val="00B5477F"/>
    <w:rsid w:val="00B67BB0"/>
    <w:rsid w:val="00B9736E"/>
    <w:rsid w:val="00BB6437"/>
    <w:rsid w:val="00BF7643"/>
    <w:rsid w:val="00C06A1C"/>
    <w:rsid w:val="00C313D1"/>
    <w:rsid w:val="00C44868"/>
    <w:rsid w:val="00C726A9"/>
    <w:rsid w:val="00C86709"/>
    <w:rsid w:val="00CC6C58"/>
    <w:rsid w:val="00D51119"/>
    <w:rsid w:val="00E25D18"/>
    <w:rsid w:val="00F06C9C"/>
    <w:rsid w:val="00F74044"/>
    <w:rsid w:val="00F7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998AC6"/>
  <w14:defaultImageDpi w14:val="32767"/>
  <w15:chartTrackingRefBased/>
  <w15:docId w15:val="{9BD3EFF3-1FEC-4186-8979-00B1F0C6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541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rsid w:val="00F764F9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a4">
    <w:name w:val="表格格式"/>
    <w:basedOn w:val="a"/>
    <w:next w:val="a"/>
    <w:qFormat/>
    <w:rsid w:val="00A06541"/>
    <w:pPr>
      <w:jc w:val="center"/>
    </w:pPr>
  </w:style>
  <w:style w:type="paragraph" w:customStyle="1" w:styleId="a5">
    <w:name w:val="步骤"/>
    <w:basedOn w:val="a"/>
    <w:next w:val="a"/>
    <w:link w:val="a6"/>
    <w:qFormat/>
    <w:rsid w:val="00A06541"/>
  </w:style>
  <w:style w:type="character" w:customStyle="1" w:styleId="a6">
    <w:name w:val="步骤 字符"/>
    <w:basedOn w:val="a0"/>
    <w:link w:val="a5"/>
    <w:rsid w:val="00A06541"/>
    <w:rPr>
      <w:rFonts w:ascii="Times New Roman" w:eastAsia="宋体" w:hAnsi="Times New Roman"/>
      <w:sz w:val="24"/>
    </w:rPr>
  </w:style>
  <w:style w:type="paragraph" w:customStyle="1" w:styleId="a7">
    <w:name w:val="参考文献正文"/>
    <w:basedOn w:val="a"/>
    <w:link w:val="a8"/>
    <w:qFormat/>
    <w:rsid w:val="00A06541"/>
    <w:pPr>
      <w:spacing w:before="60" w:line="320" w:lineRule="exact"/>
      <w:ind w:left="200" w:hangingChars="200" w:hanging="200"/>
    </w:pPr>
  </w:style>
  <w:style w:type="character" w:customStyle="1" w:styleId="a8">
    <w:name w:val="参考文献正文 字符"/>
    <w:basedOn w:val="a0"/>
    <w:link w:val="a7"/>
    <w:rsid w:val="00A06541"/>
    <w:rPr>
      <w:rFonts w:ascii="Times New Roman" w:eastAsia="宋体" w:hAnsi="Times New Roman"/>
    </w:rPr>
  </w:style>
  <w:style w:type="paragraph" w:customStyle="1" w:styleId="a9">
    <w:name w:val="二级节标题"/>
    <w:basedOn w:val="a"/>
    <w:link w:val="aa"/>
    <w:qFormat/>
    <w:rsid w:val="00A06541"/>
    <w:pPr>
      <w:spacing w:before="240" w:after="120"/>
      <w:jc w:val="left"/>
    </w:pPr>
    <w:rPr>
      <w:rFonts w:ascii="Arial" w:eastAsia="黑体" w:hAnsi="Arial"/>
      <w:b/>
      <w:sz w:val="26"/>
    </w:rPr>
  </w:style>
  <w:style w:type="character" w:customStyle="1" w:styleId="aa">
    <w:name w:val="二级节标题 字符"/>
    <w:basedOn w:val="a0"/>
    <w:link w:val="a9"/>
    <w:rsid w:val="00A06541"/>
    <w:rPr>
      <w:rFonts w:ascii="Arial" w:eastAsia="黑体" w:hAnsi="Arial"/>
      <w:b/>
      <w:sz w:val="26"/>
    </w:rPr>
  </w:style>
  <w:style w:type="paragraph" w:customStyle="1" w:styleId="ab">
    <w:name w:val="各章标题"/>
    <w:next w:val="a"/>
    <w:link w:val="ac"/>
    <w:qFormat/>
    <w:rsid w:val="00A06541"/>
    <w:pPr>
      <w:wordWrap w:val="0"/>
      <w:spacing w:before="480" w:after="360"/>
      <w:jc w:val="center"/>
    </w:pPr>
    <w:rPr>
      <w:rFonts w:ascii="Arial" w:eastAsia="黑体" w:hAnsi="Arial" w:cs="Arial"/>
      <w:b/>
      <w:bCs/>
      <w:sz w:val="32"/>
      <w:szCs w:val="26"/>
    </w:rPr>
  </w:style>
  <w:style w:type="character" w:customStyle="1" w:styleId="ac">
    <w:name w:val="各章标题 字符"/>
    <w:basedOn w:val="a0"/>
    <w:link w:val="ab"/>
    <w:rsid w:val="00A06541"/>
    <w:rPr>
      <w:rFonts w:ascii="Arial" w:eastAsia="黑体" w:hAnsi="Arial" w:cs="Arial"/>
      <w:b/>
      <w:bCs/>
      <w:sz w:val="32"/>
      <w:szCs w:val="26"/>
    </w:rPr>
  </w:style>
  <w:style w:type="paragraph" w:customStyle="1" w:styleId="ad">
    <w:name w:val="三级节标题"/>
    <w:basedOn w:val="a"/>
    <w:link w:val="ae"/>
    <w:qFormat/>
    <w:rsid w:val="00A06541"/>
    <w:pPr>
      <w:spacing w:before="240" w:after="120"/>
      <w:jc w:val="left"/>
    </w:pPr>
    <w:rPr>
      <w:rFonts w:ascii="Arial" w:eastAsia="黑体" w:hAnsi="Arial"/>
      <w:b/>
    </w:rPr>
  </w:style>
  <w:style w:type="character" w:customStyle="1" w:styleId="ae">
    <w:name w:val="三级节标题 字符"/>
    <w:basedOn w:val="a0"/>
    <w:link w:val="ad"/>
    <w:rsid w:val="00A06541"/>
    <w:rPr>
      <w:rFonts w:ascii="Arial" w:eastAsia="黑体" w:hAnsi="Arial"/>
      <w:b/>
      <w:sz w:val="24"/>
    </w:rPr>
  </w:style>
  <w:style w:type="paragraph" w:customStyle="1" w:styleId="af">
    <w:name w:val="一阶级标题"/>
    <w:basedOn w:val="a"/>
    <w:next w:val="a"/>
    <w:link w:val="af0"/>
    <w:qFormat/>
    <w:rsid w:val="00A06541"/>
    <w:pPr>
      <w:widowControl/>
      <w:spacing w:before="480" w:after="120"/>
      <w:jc w:val="left"/>
    </w:pPr>
    <w:rPr>
      <w:rFonts w:ascii="Arial" w:eastAsia="黑体" w:hAnsi="Arial" w:cs="Arial"/>
      <w:b/>
      <w:bCs/>
      <w:sz w:val="28"/>
      <w:szCs w:val="28"/>
    </w:rPr>
  </w:style>
  <w:style w:type="character" w:customStyle="1" w:styleId="af0">
    <w:name w:val="一阶级标题 字符"/>
    <w:basedOn w:val="a0"/>
    <w:link w:val="af"/>
    <w:rsid w:val="00A06541"/>
    <w:rPr>
      <w:rFonts w:ascii="Arial" w:eastAsia="黑体" w:hAnsi="Arial" w:cs="Arial"/>
      <w:b/>
      <w:bCs/>
      <w:sz w:val="28"/>
      <w:szCs w:val="28"/>
    </w:rPr>
  </w:style>
  <w:style w:type="table" w:styleId="af1">
    <w:name w:val="Table Grid"/>
    <w:basedOn w:val="a1"/>
    <w:uiPriority w:val="39"/>
    <w:rsid w:val="00C06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F74044"/>
    <w:pPr>
      <w:ind w:firstLine="420"/>
    </w:pPr>
  </w:style>
  <w:style w:type="paragraph" w:styleId="af3">
    <w:name w:val="header"/>
    <w:basedOn w:val="a"/>
    <w:link w:val="af4"/>
    <w:uiPriority w:val="99"/>
    <w:unhideWhenUsed/>
    <w:rsid w:val="003E501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3E5010"/>
    <w:rPr>
      <w:rFonts w:ascii="Times New Roman" w:eastAsia="宋体" w:hAnsi="Times New Roman"/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3E501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3E5010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Gao</dc:creator>
  <cp:keywords/>
  <dc:description/>
  <cp:lastModifiedBy>ge Gao</cp:lastModifiedBy>
  <cp:revision>108</cp:revision>
  <dcterms:created xsi:type="dcterms:W3CDTF">2025-08-22T06:58:00Z</dcterms:created>
  <dcterms:modified xsi:type="dcterms:W3CDTF">2025-08-26T14:52:00Z</dcterms:modified>
</cp:coreProperties>
</file>