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E7033" w14:textId="679AF91B" w:rsidR="00520DE6" w:rsidRPr="00251013" w:rsidRDefault="009F3F05" w:rsidP="00D07BD4">
      <w:pPr>
        <w:spacing w:line="360" w:lineRule="auto"/>
        <w:jc w:val="center"/>
        <w:rPr>
          <w:rFonts w:cs="Times New Roman"/>
          <w:sz w:val="24"/>
          <w:szCs w:val="24"/>
          <w:lang w:val="en-US"/>
        </w:rPr>
      </w:pPr>
      <w:r w:rsidRPr="00251013">
        <w:rPr>
          <w:rFonts w:cs="Times New Roman"/>
          <w:b/>
          <w:bCs/>
          <w:sz w:val="24"/>
          <w:szCs w:val="24"/>
          <w:lang w:val="en-US"/>
        </w:rPr>
        <w:t>S</w:t>
      </w:r>
      <w:r w:rsidR="00520DE6" w:rsidRPr="00251013">
        <w:rPr>
          <w:rFonts w:cs="Times New Roman"/>
          <w:b/>
          <w:bCs/>
          <w:sz w:val="24"/>
          <w:szCs w:val="24"/>
          <w:lang w:val="en-US"/>
        </w:rPr>
        <w:t xml:space="preserve">upplementary </w:t>
      </w:r>
      <w:r w:rsidR="00D07BD4" w:rsidRPr="00251013">
        <w:rPr>
          <w:rFonts w:cs="Times New Roman"/>
          <w:b/>
          <w:bCs/>
          <w:sz w:val="24"/>
          <w:szCs w:val="24"/>
          <w:lang w:val="en-US"/>
        </w:rPr>
        <w:t>Information</w:t>
      </w:r>
      <w:r w:rsidR="00FA4234" w:rsidRPr="00251013">
        <w:rPr>
          <w:rFonts w:cs="Times New Roman"/>
          <w:b/>
          <w:bCs/>
          <w:sz w:val="24"/>
          <w:szCs w:val="24"/>
          <w:lang w:val="en-US"/>
        </w:rPr>
        <w:t xml:space="preserve"> </w:t>
      </w:r>
      <w:r w:rsidR="00D07BD4" w:rsidRPr="00251013">
        <w:rPr>
          <w:rFonts w:cs="Times New Roman"/>
          <w:b/>
          <w:bCs/>
          <w:sz w:val="24"/>
          <w:szCs w:val="24"/>
          <w:lang w:val="en-US"/>
        </w:rPr>
        <w:t>I</w:t>
      </w:r>
      <w:r w:rsidR="00251013" w:rsidRPr="00251013">
        <w:rPr>
          <w:rFonts w:cs="Times New Roman"/>
          <w:b/>
          <w:bCs/>
          <w:sz w:val="24"/>
          <w:szCs w:val="24"/>
          <w:lang w:val="en-US"/>
        </w:rPr>
        <w:t>V</w:t>
      </w:r>
    </w:p>
    <w:p w14:paraId="112C9AE7" w14:textId="77777777" w:rsidR="00520DE6" w:rsidRPr="00251013" w:rsidRDefault="00520DE6" w:rsidP="007D2028">
      <w:pPr>
        <w:spacing w:line="360" w:lineRule="auto"/>
        <w:jc w:val="both"/>
        <w:rPr>
          <w:rFonts w:cs="Times New Roman"/>
          <w:sz w:val="24"/>
          <w:szCs w:val="24"/>
          <w:lang w:val="en-US"/>
        </w:rPr>
      </w:pPr>
    </w:p>
    <w:p w14:paraId="487D9738" w14:textId="77777777" w:rsidR="00D07BD4" w:rsidRPr="00251013" w:rsidRDefault="00D07BD4" w:rsidP="00D07BD4">
      <w:pPr>
        <w:spacing w:line="360" w:lineRule="auto"/>
        <w:jc w:val="center"/>
        <w:rPr>
          <w:rFonts w:cs="Times New Roman"/>
          <w:b/>
          <w:bCs/>
          <w:sz w:val="28"/>
          <w:szCs w:val="28"/>
          <w:lang w:val="en-US"/>
        </w:rPr>
      </w:pPr>
      <w:r w:rsidRPr="00251013">
        <w:rPr>
          <w:rFonts w:cs="Times New Roman"/>
          <w:b/>
          <w:bCs/>
          <w:sz w:val="28"/>
          <w:szCs w:val="28"/>
          <w:lang w:val="en-US"/>
        </w:rPr>
        <w:t xml:space="preserve">The osteology, taxonomy, and phylogenetic affinities of the Early Jurassic plesiosaur </w:t>
      </w:r>
      <w:proofErr w:type="spellStart"/>
      <w:r w:rsidRPr="00251013">
        <w:rPr>
          <w:rFonts w:cs="Times New Roman"/>
          <w:b/>
          <w:bCs/>
          <w:i/>
          <w:iCs/>
          <w:sz w:val="28"/>
          <w:szCs w:val="28"/>
          <w:lang w:val="en-US"/>
        </w:rPr>
        <w:t>Lusonectes</w:t>
      </w:r>
      <w:proofErr w:type="spellEnd"/>
      <w:r w:rsidRPr="00251013">
        <w:rPr>
          <w:rFonts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251013">
        <w:rPr>
          <w:rFonts w:cs="Times New Roman"/>
          <w:b/>
          <w:bCs/>
          <w:i/>
          <w:iCs/>
          <w:sz w:val="28"/>
          <w:szCs w:val="28"/>
          <w:lang w:val="en-US"/>
        </w:rPr>
        <w:t>sauvagei</w:t>
      </w:r>
      <w:proofErr w:type="spellEnd"/>
    </w:p>
    <w:p w14:paraId="151F0840" w14:textId="77777777" w:rsidR="00D07BD4" w:rsidRPr="00251013" w:rsidRDefault="00D07BD4" w:rsidP="00D07BD4">
      <w:pPr>
        <w:spacing w:line="360" w:lineRule="auto"/>
        <w:jc w:val="center"/>
        <w:rPr>
          <w:rFonts w:cs="Times New Roman"/>
          <w:sz w:val="24"/>
          <w:szCs w:val="24"/>
          <w:lang w:val="en-US"/>
        </w:rPr>
      </w:pPr>
    </w:p>
    <w:p w14:paraId="644FB8A9" w14:textId="3C7C052F" w:rsidR="00D07BD4" w:rsidRPr="00251013" w:rsidRDefault="00D07BD4" w:rsidP="00D07BD4">
      <w:pPr>
        <w:spacing w:line="360" w:lineRule="auto"/>
        <w:jc w:val="center"/>
        <w:rPr>
          <w:rFonts w:cs="Times New Roman"/>
          <w:sz w:val="24"/>
          <w:szCs w:val="24"/>
          <w:lang w:val="en-US"/>
        </w:rPr>
      </w:pPr>
      <w:r w:rsidRPr="00251013">
        <w:rPr>
          <w:rFonts w:cs="Times New Roman"/>
          <w:sz w:val="24"/>
          <w:szCs w:val="24"/>
          <w:lang w:val="en-US"/>
        </w:rPr>
        <w:t>Sven Sachs and Daniel Madzia</w:t>
      </w:r>
    </w:p>
    <w:p w14:paraId="533638C2" w14:textId="14DF7E61" w:rsidR="006C2388" w:rsidRPr="00251013" w:rsidRDefault="00520DE6" w:rsidP="006C2388">
      <w:pPr>
        <w:spacing w:line="360" w:lineRule="auto"/>
        <w:rPr>
          <w:rFonts w:cs="Times New Roman"/>
          <w:sz w:val="24"/>
          <w:szCs w:val="24"/>
          <w:lang w:val="en-US"/>
        </w:rPr>
      </w:pPr>
      <w:r w:rsidRPr="00251013">
        <w:rPr>
          <w:rFonts w:cs="Times New Roman"/>
          <w:sz w:val="24"/>
          <w:szCs w:val="24"/>
          <w:vertAlign w:val="superscript"/>
          <w:lang w:val="en-US"/>
        </w:rPr>
        <w:br w:type="page"/>
      </w:r>
      <w:r w:rsidR="006C2388" w:rsidRPr="00251013">
        <w:rPr>
          <w:rFonts w:cs="Times New Roman"/>
          <w:b/>
          <w:bCs/>
          <w:sz w:val="24"/>
          <w:szCs w:val="24"/>
          <w:lang w:val="en-US"/>
        </w:rPr>
        <w:lastRenderedPageBreak/>
        <w:t>Figure S1.</w:t>
      </w:r>
      <w:r w:rsidR="006C2388" w:rsidRPr="00251013">
        <w:rPr>
          <w:rFonts w:cs="Times New Roman"/>
          <w:sz w:val="24"/>
          <w:szCs w:val="24"/>
          <w:lang w:val="en-US"/>
        </w:rPr>
        <w:t xml:space="preserve"> Parsimony analysis using equal weights</w:t>
      </w:r>
      <w:r w:rsidR="00251013" w:rsidRPr="00251013">
        <w:rPr>
          <w:rFonts w:cs="Times New Roman"/>
          <w:sz w:val="24"/>
          <w:szCs w:val="24"/>
          <w:lang w:val="en-US"/>
        </w:rPr>
        <w:t xml:space="preserve">, utilizing the ‘conservative’ operational taxonomic unit of </w:t>
      </w:r>
      <w:proofErr w:type="spellStart"/>
      <w:r w:rsidR="00251013" w:rsidRPr="00251013">
        <w:rPr>
          <w:rFonts w:cs="Times New Roman"/>
          <w:i/>
          <w:iCs/>
          <w:sz w:val="24"/>
          <w:szCs w:val="24"/>
          <w:lang w:val="en-US"/>
        </w:rPr>
        <w:t>Lusonectes</w:t>
      </w:r>
      <w:proofErr w:type="spellEnd"/>
      <w:r w:rsidR="00251013" w:rsidRPr="00251013">
        <w:rPr>
          <w:rFonts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251013" w:rsidRPr="00251013">
        <w:rPr>
          <w:rFonts w:cs="Times New Roman"/>
          <w:i/>
          <w:iCs/>
          <w:sz w:val="24"/>
          <w:szCs w:val="24"/>
          <w:lang w:val="en-US"/>
        </w:rPr>
        <w:t>sauvagei</w:t>
      </w:r>
      <w:proofErr w:type="spellEnd"/>
      <w:r w:rsidR="006C2388" w:rsidRPr="00251013">
        <w:rPr>
          <w:rFonts w:cs="Times New Roman"/>
          <w:sz w:val="24"/>
          <w:szCs w:val="24"/>
          <w:lang w:val="en-US"/>
        </w:rPr>
        <w:t>. Strict consensus tree. Numbers on nodes show Bremer support values.</w:t>
      </w:r>
    </w:p>
    <w:p w14:paraId="622C5266" w14:textId="0A55D41B" w:rsidR="006C2388" w:rsidRPr="00251013" w:rsidRDefault="00C404A6" w:rsidP="006C2388">
      <w:pPr>
        <w:spacing w:line="360" w:lineRule="auto"/>
        <w:rPr>
          <w:rFonts w:cs="Times New Roman"/>
          <w:noProof/>
          <w:lang w:val="en-US"/>
        </w:rPr>
      </w:pPr>
      <w:r>
        <w:rPr>
          <w:rFonts w:cs="Times New Roman"/>
          <w:noProof/>
          <w:lang w:val="en-US"/>
        </w:rPr>
        <w:drawing>
          <wp:inline distT="0" distB="0" distL="0" distR="0" wp14:anchorId="19B6B593" wp14:editId="694EECB0">
            <wp:extent cx="5048117" cy="7772400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728" cy="779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210C8" w14:textId="77777777" w:rsidR="006C2388" w:rsidRPr="00251013" w:rsidRDefault="006C2388" w:rsidP="006C2388">
      <w:pPr>
        <w:spacing w:line="360" w:lineRule="auto"/>
        <w:rPr>
          <w:rFonts w:cs="Times New Roman"/>
          <w:sz w:val="24"/>
          <w:szCs w:val="24"/>
          <w:lang w:val="en-US"/>
        </w:rPr>
      </w:pPr>
      <w:r w:rsidRPr="00251013">
        <w:rPr>
          <w:rFonts w:cs="Times New Roman"/>
          <w:sz w:val="24"/>
          <w:szCs w:val="24"/>
          <w:lang w:val="en-US"/>
        </w:rPr>
        <w:br w:type="page"/>
      </w:r>
    </w:p>
    <w:p w14:paraId="6DA9D267" w14:textId="10EA4B0E" w:rsidR="006C2388" w:rsidRPr="00251013" w:rsidRDefault="006C2388" w:rsidP="006C2388">
      <w:pPr>
        <w:spacing w:line="360" w:lineRule="auto"/>
        <w:rPr>
          <w:rFonts w:cs="Times New Roman"/>
          <w:sz w:val="24"/>
          <w:szCs w:val="24"/>
          <w:lang w:val="en-US"/>
        </w:rPr>
      </w:pPr>
      <w:r w:rsidRPr="00251013">
        <w:rPr>
          <w:rFonts w:cs="Times New Roman"/>
          <w:b/>
          <w:bCs/>
          <w:sz w:val="24"/>
          <w:szCs w:val="24"/>
          <w:lang w:val="en-US"/>
        </w:rPr>
        <w:lastRenderedPageBreak/>
        <w:t>Figure S</w:t>
      </w:r>
      <w:r w:rsidR="00251013">
        <w:rPr>
          <w:rFonts w:cs="Times New Roman"/>
          <w:b/>
          <w:bCs/>
          <w:sz w:val="24"/>
          <w:szCs w:val="24"/>
          <w:lang w:val="en-US"/>
        </w:rPr>
        <w:t>2</w:t>
      </w:r>
      <w:r w:rsidRPr="00251013">
        <w:rPr>
          <w:rFonts w:cs="Times New Roman"/>
          <w:b/>
          <w:bCs/>
          <w:sz w:val="24"/>
          <w:szCs w:val="24"/>
          <w:lang w:val="en-US"/>
        </w:rPr>
        <w:t>.</w:t>
      </w:r>
      <w:r w:rsidRPr="00251013">
        <w:rPr>
          <w:rFonts w:cs="Times New Roman"/>
          <w:sz w:val="24"/>
          <w:szCs w:val="24"/>
          <w:lang w:val="en-US"/>
        </w:rPr>
        <w:t xml:space="preserve"> Parsimony analysis with implied weighting (</w:t>
      </w:r>
      <w:r w:rsidRPr="00251013">
        <w:rPr>
          <w:rFonts w:cs="Times New Roman"/>
          <w:i/>
          <w:iCs/>
          <w:sz w:val="24"/>
          <w:szCs w:val="24"/>
          <w:lang w:val="en-US"/>
        </w:rPr>
        <w:t>K</w:t>
      </w:r>
      <w:r w:rsidRPr="00251013">
        <w:rPr>
          <w:rFonts w:cs="Times New Roman"/>
          <w:sz w:val="24"/>
          <w:szCs w:val="24"/>
          <w:lang w:val="en-US"/>
        </w:rPr>
        <w:t xml:space="preserve"> = </w:t>
      </w:r>
      <w:r w:rsidR="00251013">
        <w:rPr>
          <w:rFonts w:cs="Times New Roman"/>
          <w:sz w:val="24"/>
          <w:szCs w:val="24"/>
          <w:lang w:val="en-US"/>
        </w:rPr>
        <w:t>9)</w:t>
      </w:r>
      <w:r w:rsidR="00251013" w:rsidRPr="00251013">
        <w:rPr>
          <w:rFonts w:cs="Times New Roman"/>
          <w:sz w:val="24"/>
          <w:szCs w:val="24"/>
          <w:lang w:val="en-US"/>
        </w:rPr>
        <w:t xml:space="preserve">, utilizing the ‘conservative’ operational taxonomic unit of </w:t>
      </w:r>
      <w:proofErr w:type="spellStart"/>
      <w:r w:rsidR="00251013" w:rsidRPr="00251013">
        <w:rPr>
          <w:rFonts w:cs="Times New Roman"/>
          <w:i/>
          <w:iCs/>
          <w:sz w:val="24"/>
          <w:szCs w:val="24"/>
          <w:lang w:val="en-US"/>
        </w:rPr>
        <w:t>Lusonectes</w:t>
      </w:r>
      <w:proofErr w:type="spellEnd"/>
      <w:r w:rsidR="00251013" w:rsidRPr="00251013">
        <w:rPr>
          <w:rFonts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251013" w:rsidRPr="00251013">
        <w:rPr>
          <w:rFonts w:cs="Times New Roman"/>
          <w:i/>
          <w:iCs/>
          <w:sz w:val="24"/>
          <w:szCs w:val="24"/>
          <w:lang w:val="en-US"/>
        </w:rPr>
        <w:t>sauvagei</w:t>
      </w:r>
      <w:proofErr w:type="spellEnd"/>
      <w:r w:rsidR="00251013" w:rsidRPr="00251013">
        <w:rPr>
          <w:rFonts w:cs="Times New Roman"/>
          <w:sz w:val="24"/>
          <w:szCs w:val="24"/>
          <w:lang w:val="en-US"/>
        </w:rPr>
        <w:t>.</w:t>
      </w:r>
      <w:r w:rsidRPr="00251013">
        <w:rPr>
          <w:rFonts w:cs="Times New Roman"/>
          <w:sz w:val="24"/>
          <w:szCs w:val="24"/>
          <w:lang w:val="en-US"/>
        </w:rPr>
        <w:t xml:space="preserve"> Strict consensus tree.</w:t>
      </w:r>
    </w:p>
    <w:p w14:paraId="26F9A132" w14:textId="30BDC297" w:rsidR="006C2388" w:rsidRPr="00251013" w:rsidRDefault="00D42777" w:rsidP="006C2388">
      <w:pPr>
        <w:spacing w:line="360" w:lineRule="auto"/>
        <w:rPr>
          <w:rFonts w:cs="Times New Roman"/>
          <w:iCs/>
          <w:sz w:val="24"/>
          <w:lang w:val="en-US"/>
        </w:rPr>
      </w:pPr>
      <w:r>
        <w:rPr>
          <w:rFonts w:cs="Times New Roman"/>
          <w:iCs/>
          <w:noProof/>
          <w:sz w:val="24"/>
          <w:lang w:val="en-US"/>
        </w:rPr>
        <w:drawing>
          <wp:inline distT="0" distB="0" distL="0" distR="0" wp14:anchorId="7ADEE8A1" wp14:editId="12FEFE07">
            <wp:extent cx="5391150" cy="785676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889" cy="786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9C4AB" w14:textId="77777777" w:rsidR="006C2388" w:rsidRPr="00251013" w:rsidRDefault="006C2388" w:rsidP="006C2388">
      <w:pPr>
        <w:rPr>
          <w:rFonts w:cs="Times New Roman"/>
          <w:iCs/>
          <w:sz w:val="24"/>
          <w:lang w:val="en-US"/>
        </w:rPr>
      </w:pPr>
      <w:r w:rsidRPr="00251013">
        <w:rPr>
          <w:rFonts w:cs="Times New Roman"/>
          <w:iCs/>
          <w:sz w:val="24"/>
          <w:lang w:val="en-US"/>
        </w:rPr>
        <w:br w:type="page"/>
      </w:r>
    </w:p>
    <w:p w14:paraId="78EAB53A" w14:textId="608E4384" w:rsidR="006C2388" w:rsidRPr="00251013" w:rsidRDefault="006C2388" w:rsidP="006C2388">
      <w:pPr>
        <w:spacing w:line="360" w:lineRule="auto"/>
        <w:rPr>
          <w:rFonts w:cs="Times New Roman"/>
          <w:sz w:val="24"/>
          <w:szCs w:val="24"/>
          <w:lang w:val="en-US"/>
        </w:rPr>
      </w:pPr>
      <w:r w:rsidRPr="00251013">
        <w:rPr>
          <w:rFonts w:cs="Times New Roman"/>
          <w:b/>
          <w:bCs/>
          <w:sz w:val="24"/>
          <w:szCs w:val="24"/>
          <w:lang w:val="en-US"/>
        </w:rPr>
        <w:lastRenderedPageBreak/>
        <w:t>Figure S</w:t>
      </w:r>
      <w:r w:rsidR="00251013">
        <w:rPr>
          <w:rFonts w:cs="Times New Roman"/>
          <w:b/>
          <w:bCs/>
          <w:sz w:val="24"/>
          <w:szCs w:val="24"/>
          <w:lang w:val="en-US"/>
        </w:rPr>
        <w:t>3</w:t>
      </w:r>
      <w:r w:rsidRPr="00251013">
        <w:rPr>
          <w:rFonts w:cs="Times New Roman"/>
          <w:b/>
          <w:bCs/>
          <w:sz w:val="24"/>
          <w:szCs w:val="24"/>
          <w:lang w:val="en-US"/>
        </w:rPr>
        <w:t>.</w:t>
      </w:r>
      <w:r w:rsidRPr="00251013">
        <w:rPr>
          <w:rFonts w:cs="Times New Roman"/>
          <w:sz w:val="24"/>
          <w:szCs w:val="24"/>
          <w:lang w:val="en-US"/>
        </w:rPr>
        <w:t xml:space="preserve"> Parsimony analysis with implied weighting (</w:t>
      </w:r>
      <w:r w:rsidRPr="00251013">
        <w:rPr>
          <w:rFonts w:cs="Times New Roman"/>
          <w:i/>
          <w:iCs/>
          <w:sz w:val="24"/>
          <w:szCs w:val="24"/>
          <w:lang w:val="en-US"/>
        </w:rPr>
        <w:t>K</w:t>
      </w:r>
      <w:r w:rsidRPr="00251013">
        <w:rPr>
          <w:rFonts w:cs="Times New Roman"/>
          <w:sz w:val="24"/>
          <w:szCs w:val="24"/>
          <w:lang w:val="en-US"/>
        </w:rPr>
        <w:t xml:space="preserve"> = </w:t>
      </w:r>
      <w:r w:rsidR="00251013">
        <w:rPr>
          <w:rFonts w:cs="Times New Roman"/>
          <w:sz w:val="24"/>
          <w:szCs w:val="24"/>
          <w:lang w:val="en-US"/>
        </w:rPr>
        <w:t>9</w:t>
      </w:r>
      <w:r w:rsidRPr="00251013">
        <w:rPr>
          <w:rFonts w:cs="Times New Roman"/>
          <w:sz w:val="24"/>
          <w:szCs w:val="24"/>
          <w:lang w:val="en-US"/>
        </w:rPr>
        <w:t>)</w:t>
      </w:r>
      <w:r w:rsidR="00251013" w:rsidRPr="00251013">
        <w:rPr>
          <w:rFonts w:cs="Times New Roman"/>
          <w:sz w:val="24"/>
          <w:szCs w:val="24"/>
          <w:lang w:val="en-US"/>
        </w:rPr>
        <w:t xml:space="preserve">, utilizing the ‘conservative’ operational taxonomic unit of </w:t>
      </w:r>
      <w:proofErr w:type="spellStart"/>
      <w:r w:rsidR="00251013" w:rsidRPr="00251013">
        <w:rPr>
          <w:rFonts w:cs="Times New Roman"/>
          <w:i/>
          <w:iCs/>
          <w:sz w:val="24"/>
          <w:szCs w:val="24"/>
          <w:lang w:val="en-US"/>
        </w:rPr>
        <w:t>Lusonectes</w:t>
      </w:r>
      <w:proofErr w:type="spellEnd"/>
      <w:r w:rsidR="00251013" w:rsidRPr="00251013">
        <w:rPr>
          <w:rFonts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251013" w:rsidRPr="00251013">
        <w:rPr>
          <w:rFonts w:cs="Times New Roman"/>
          <w:i/>
          <w:iCs/>
          <w:sz w:val="24"/>
          <w:szCs w:val="24"/>
          <w:lang w:val="en-US"/>
        </w:rPr>
        <w:t>sauvagei</w:t>
      </w:r>
      <w:proofErr w:type="spellEnd"/>
      <w:r w:rsidRPr="00251013">
        <w:rPr>
          <w:rFonts w:cs="Times New Roman"/>
          <w:sz w:val="24"/>
          <w:szCs w:val="24"/>
          <w:lang w:val="en-US"/>
        </w:rPr>
        <w:t>. Symmetric Resampling.</w:t>
      </w:r>
    </w:p>
    <w:p w14:paraId="5F375B7E" w14:textId="2B5B308B" w:rsidR="006C2388" w:rsidRPr="00251013" w:rsidRDefault="00D42777" w:rsidP="006C2388">
      <w:pPr>
        <w:spacing w:line="360" w:lineRule="auto"/>
        <w:rPr>
          <w:rFonts w:cs="Times New Roman"/>
          <w:iCs/>
          <w:sz w:val="24"/>
          <w:lang w:val="en-US"/>
        </w:rPr>
      </w:pPr>
      <w:r>
        <w:rPr>
          <w:rFonts w:cs="Times New Roman"/>
          <w:iCs/>
          <w:noProof/>
          <w:sz w:val="24"/>
          <w:lang w:val="en-US"/>
        </w:rPr>
        <w:drawing>
          <wp:inline distT="0" distB="0" distL="0" distR="0" wp14:anchorId="64621E1C" wp14:editId="0EE44866">
            <wp:extent cx="3959204" cy="7934325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134" cy="795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DE07D" w14:textId="77777777" w:rsidR="006C2388" w:rsidRPr="00251013" w:rsidRDefault="006C2388" w:rsidP="006C2388">
      <w:pPr>
        <w:rPr>
          <w:rFonts w:cs="Times New Roman"/>
          <w:iCs/>
          <w:sz w:val="24"/>
          <w:lang w:val="en-US"/>
        </w:rPr>
      </w:pPr>
      <w:r w:rsidRPr="00251013">
        <w:rPr>
          <w:rFonts w:cs="Times New Roman"/>
          <w:iCs/>
          <w:sz w:val="24"/>
          <w:lang w:val="en-US"/>
        </w:rPr>
        <w:br w:type="page"/>
      </w:r>
    </w:p>
    <w:p w14:paraId="345A14F2" w14:textId="4306E350" w:rsidR="006C2388" w:rsidRPr="00251013" w:rsidRDefault="006C2388" w:rsidP="006C2388">
      <w:pPr>
        <w:spacing w:line="360" w:lineRule="auto"/>
        <w:rPr>
          <w:rFonts w:cs="Times New Roman"/>
          <w:sz w:val="24"/>
          <w:szCs w:val="24"/>
          <w:lang w:val="en-US"/>
        </w:rPr>
      </w:pPr>
      <w:r w:rsidRPr="00251013">
        <w:rPr>
          <w:rFonts w:cs="Times New Roman"/>
          <w:b/>
          <w:bCs/>
          <w:sz w:val="24"/>
          <w:szCs w:val="24"/>
          <w:lang w:val="en-US"/>
        </w:rPr>
        <w:lastRenderedPageBreak/>
        <w:t>Figure S</w:t>
      </w:r>
      <w:r w:rsidR="00251013">
        <w:rPr>
          <w:rFonts w:cs="Times New Roman"/>
          <w:b/>
          <w:bCs/>
          <w:sz w:val="24"/>
          <w:szCs w:val="24"/>
          <w:lang w:val="en-US"/>
        </w:rPr>
        <w:t>4</w:t>
      </w:r>
      <w:r w:rsidRPr="00251013">
        <w:rPr>
          <w:rFonts w:cs="Times New Roman"/>
          <w:b/>
          <w:bCs/>
          <w:sz w:val="24"/>
          <w:szCs w:val="24"/>
          <w:lang w:val="en-US"/>
        </w:rPr>
        <w:t>.</w:t>
      </w:r>
      <w:r w:rsidRPr="00251013">
        <w:rPr>
          <w:rFonts w:cs="Times New Roman"/>
          <w:sz w:val="24"/>
          <w:szCs w:val="24"/>
          <w:lang w:val="en-US"/>
        </w:rPr>
        <w:t xml:space="preserve"> Parsimony analysis with implied weighting (</w:t>
      </w:r>
      <w:r w:rsidRPr="00251013">
        <w:rPr>
          <w:rFonts w:cs="Times New Roman"/>
          <w:i/>
          <w:iCs/>
          <w:sz w:val="24"/>
          <w:szCs w:val="24"/>
          <w:lang w:val="en-US"/>
        </w:rPr>
        <w:t>K</w:t>
      </w:r>
      <w:r w:rsidRPr="00251013">
        <w:rPr>
          <w:rFonts w:cs="Times New Roman"/>
          <w:sz w:val="24"/>
          <w:szCs w:val="24"/>
          <w:lang w:val="en-US"/>
        </w:rPr>
        <w:t xml:space="preserve"> = </w:t>
      </w:r>
      <w:r w:rsidR="00251013">
        <w:rPr>
          <w:rFonts w:cs="Times New Roman"/>
          <w:sz w:val="24"/>
          <w:szCs w:val="24"/>
          <w:lang w:val="en-US"/>
        </w:rPr>
        <w:t>15</w:t>
      </w:r>
      <w:r w:rsidRPr="00251013">
        <w:rPr>
          <w:rFonts w:cs="Times New Roman"/>
          <w:sz w:val="24"/>
          <w:szCs w:val="24"/>
          <w:lang w:val="en-US"/>
        </w:rPr>
        <w:t>)</w:t>
      </w:r>
      <w:r w:rsidR="00251013" w:rsidRPr="00251013">
        <w:rPr>
          <w:rFonts w:cs="Times New Roman"/>
          <w:sz w:val="24"/>
          <w:szCs w:val="24"/>
          <w:lang w:val="en-US"/>
        </w:rPr>
        <w:t xml:space="preserve">, utilizing the ‘conservative’ operational taxonomic unit of </w:t>
      </w:r>
      <w:proofErr w:type="spellStart"/>
      <w:r w:rsidR="00251013" w:rsidRPr="00251013">
        <w:rPr>
          <w:rFonts w:cs="Times New Roman"/>
          <w:i/>
          <w:iCs/>
          <w:sz w:val="24"/>
          <w:szCs w:val="24"/>
          <w:lang w:val="en-US"/>
        </w:rPr>
        <w:t>Lusonectes</w:t>
      </w:r>
      <w:proofErr w:type="spellEnd"/>
      <w:r w:rsidR="00251013" w:rsidRPr="00251013">
        <w:rPr>
          <w:rFonts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251013" w:rsidRPr="00251013">
        <w:rPr>
          <w:rFonts w:cs="Times New Roman"/>
          <w:i/>
          <w:iCs/>
          <w:sz w:val="24"/>
          <w:szCs w:val="24"/>
          <w:lang w:val="en-US"/>
        </w:rPr>
        <w:t>sauvagei</w:t>
      </w:r>
      <w:proofErr w:type="spellEnd"/>
      <w:r w:rsidRPr="00251013">
        <w:rPr>
          <w:rFonts w:cs="Times New Roman"/>
          <w:sz w:val="24"/>
          <w:szCs w:val="24"/>
          <w:lang w:val="en-US"/>
        </w:rPr>
        <w:t>. Strict consensus tree.</w:t>
      </w:r>
    </w:p>
    <w:p w14:paraId="7EE25337" w14:textId="10C1886E" w:rsidR="006C2388" w:rsidRPr="00251013" w:rsidRDefault="00D42777" w:rsidP="006C2388">
      <w:pPr>
        <w:spacing w:line="360" w:lineRule="auto"/>
        <w:rPr>
          <w:rFonts w:cs="Times New Roman"/>
          <w:iCs/>
          <w:sz w:val="24"/>
          <w:lang w:val="en-US"/>
        </w:rPr>
      </w:pPr>
      <w:r>
        <w:rPr>
          <w:rFonts w:cs="Times New Roman"/>
          <w:iCs/>
          <w:noProof/>
          <w:sz w:val="24"/>
          <w:lang w:val="en-US"/>
        </w:rPr>
        <w:drawing>
          <wp:inline distT="0" distB="0" distL="0" distR="0" wp14:anchorId="6B9BABBD" wp14:editId="23A9D5DC">
            <wp:extent cx="5396552" cy="77343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657" cy="77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F53E0" w14:textId="77777777" w:rsidR="006C2388" w:rsidRPr="00251013" w:rsidRDefault="006C2388" w:rsidP="006C2388">
      <w:pPr>
        <w:rPr>
          <w:rFonts w:cs="Times New Roman"/>
          <w:iCs/>
          <w:sz w:val="24"/>
          <w:lang w:val="en-US"/>
        </w:rPr>
      </w:pPr>
      <w:r w:rsidRPr="00251013">
        <w:rPr>
          <w:rFonts w:cs="Times New Roman"/>
          <w:iCs/>
          <w:sz w:val="24"/>
          <w:lang w:val="en-US"/>
        </w:rPr>
        <w:br w:type="page"/>
      </w:r>
    </w:p>
    <w:p w14:paraId="3A618B9F" w14:textId="1C851B0C" w:rsidR="006C2388" w:rsidRPr="00251013" w:rsidRDefault="006C2388" w:rsidP="006C2388">
      <w:pPr>
        <w:spacing w:line="360" w:lineRule="auto"/>
        <w:rPr>
          <w:rFonts w:cs="Times New Roman"/>
          <w:sz w:val="24"/>
          <w:szCs w:val="24"/>
          <w:lang w:val="en-US"/>
        </w:rPr>
      </w:pPr>
      <w:r w:rsidRPr="00251013">
        <w:rPr>
          <w:rFonts w:cs="Times New Roman"/>
          <w:b/>
          <w:bCs/>
          <w:sz w:val="24"/>
          <w:szCs w:val="24"/>
          <w:lang w:val="en-US"/>
        </w:rPr>
        <w:lastRenderedPageBreak/>
        <w:t>Figure S</w:t>
      </w:r>
      <w:r w:rsidR="00251013">
        <w:rPr>
          <w:rFonts w:cs="Times New Roman"/>
          <w:b/>
          <w:bCs/>
          <w:sz w:val="24"/>
          <w:szCs w:val="24"/>
          <w:lang w:val="en-US"/>
        </w:rPr>
        <w:t>5</w:t>
      </w:r>
      <w:r w:rsidRPr="00251013">
        <w:rPr>
          <w:rFonts w:cs="Times New Roman"/>
          <w:b/>
          <w:bCs/>
          <w:sz w:val="24"/>
          <w:szCs w:val="24"/>
          <w:lang w:val="en-US"/>
        </w:rPr>
        <w:t>.</w:t>
      </w:r>
      <w:r w:rsidRPr="00251013">
        <w:rPr>
          <w:rFonts w:cs="Times New Roman"/>
          <w:sz w:val="24"/>
          <w:szCs w:val="24"/>
          <w:lang w:val="en-US"/>
        </w:rPr>
        <w:t xml:space="preserve"> Parsimony analysis with implied weighting (</w:t>
      </w:r>
      <w:r w:rsidRPr="00251013">
        <w:rPr>
          <w:rFonts w:cs="Times New Roman"/>
          <w:i/>
          <w:iCs/>
          <w:sz w:val="24"/>
          <w:szCs w:val="24"/>
          <w:lang w:val="en-US"/>
        </w:rPr>
        <w:t>K</w:t>
      </w:r>
      <w:r w:rsidRPr="00251013">
        <w:rPr>
          <w:rFonts w:cs="Times New Roman"/>
          <w:sz w:val="24"/>
          <w:szCs w:val="24"/>
          <w:lang w:val="en-US"/>
        </w:rPr>
        <w:t xml:space="preserve"> = </w:t>
      </w:r>
      <w:r w:rsidR="00251013">
        <w:rPr>
          <w:rFonts w:cs="Times New Roman"/>
          <w:sz w:val="24"/>
          <w:szCs w:val="24"/>
          <w:lang w:val="en-US"/>
        </w:rPr>
        <w:t>15</w:t>
      </w:r>
      <w:r w:rsidRPr="00251013">
        <w:rPr>
          <w:rFonts w:cs="Times New Roman"/>
          <w:sz w:val="24"/>
          <w:szCs w:val="24"/>
          <w:lang w:val="en-US"/>
        </w:rPr>
        <w:t>)</w:t>
      </w:r>
      <w:r w:rsidR="00251013" w:rsidRPr="00251013">
        <w:rPr>
          <w:rFonts w:cs="Times New Roman"/>
          <w:sz w:val="24"/>
          <w:szCs w:val="24"/>
          <w:lang w:val="en-US"/>
        </w:rPr>
        <w:t xml:space="preserve">, utilizing the ‘conservative’ operational taxonomic unit of </w:t>
      </w:r>
      <w:proofErr w:type="spellStart"/>
      <w:r w:rsidR="00251013" w:rsidRPr="00251013">
        <w:rPr>
          <w:rFonts w:cs="Times New Roman"/>
          <w:i/>
          <w:iCs/>
          <w:sz w:val="24"/>
          <w:szCs w:val="24"/>
          <w:lang w:val="en-US"/>
        </w:rPr>
        <w:t>Lusonectes</w:t>
      </w:r>
      <w:proofErr w:type="spellEnd"/>
      <w:r w:rsidR="00251013" w:rsidRPr="00251013">
        <w:rPr>
          <w:rFonts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251013" w:rsidRPr="00251013">
        <w:rPr>
          <w:rFonts w:cs="Times New Roman"/>
          <w:i/>
          <w:iCs/>
          <w:sz w:val="24"/>
          <w:szCs w:val="24"/>
          <w:lang w:val="en-US"/>
        </w:rPr>
        <w:t>sauvagei</w:t>
      </w:r>
      <w:proofErr w:type="spellEnd"/>
      <w:r w:rsidRPr="00251013">
        <w:rPr>
          <w:rFonts w:cs="Times New Roman"/>
          <w:sz w:val="24"/>
          <w:szCs w:val="24"/>
          <w:lang w:val="en-US"/>
        </w:rPr>
        <w:t>. Symmetric Resampling.</w:t>
      </w:r>
    </w:p>
    <w:p w14:paraId="4B362508" w14:textId="10387086" w:rsidR="006C2388" w:rsidRPr="00251013" w:rsidRDefault="00D42777" w:rsidP="006C2388">
      <w:pPr>
        <w:spacing w:line="360" w:lineRule="auto"/>
        <w:rPr>
          <w:rFonts w:cs="Times New Roman"/>
          <w:iCs/>
          <w:sz w:val="24"/>
          <w:lang w:val="en-US"/>
        </w:rPr>
      </w:pPr>
      <w:r>
        <w:rPr>
          <w:rFonts w:cs="Times New Roman"/>
          <w:iCs/>
          <w:noProof/>
          <w:sz w:val="24"/>
          <w:lang w:val="en-US"/>
        </w:rPr>
        <w:drawing>
          <wp:inline distT="0" distB="0" distL="0" distR="0" wp14:anchorId="604171B6" wp14:editId="60520075">
            <wp:extent cx="4163857" cy="8048625"/>
            <wp:effectExtent l="0" t="0" r="825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921" cy="805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0F3CC" w14:textId="5BD6DFA3" w:rsidR="00251013" w:rsidRPr="00251013" w:rsidRDefault="006C2388" w:rsidP="00251013">
      <w:pPr>
        <w:spacing w:line="360" w:lineRule="auto"/>
        <w:rPr>
          <w:rFonts w:cs="Times New Roman"/>
          <w:sz w:val="24"/>
          <w:szCs w:val="24"/>
          <w:lang w:val="en-US"/>
        </w:rPr>
      </w:pPr>
      <w:r w:rsidRPr="00251013">
        <w:rPr>
          <w:rFonts w:cs="Times New Roman"/>
          <w:iCs/>
          <w:sz w:val="24"/>
          <w:lang w:val="en-US"/>
        </w:rPr>
        <w:br w:type="page"/>
      </w:r>
      <w:r w:rsidR="00251013" w:rsidRPr="00251013">
        <w:rPr>
          <w:rFonts w:cs="Times New Roman"/>
          <w:b/>
          <w:bCs/>
          <w:sz w:val="24"/>
          <w:szCs w:val="24"/>
          <w:lang w:val="en-US"/>
        </w:rPr>
        <w:lastRenderedPageBreak/>
        <w:t>Figure S</w:t>
      </w:r>
      <w:r w:rsidR="00251013">
        <w:rPr>
          <w:rFonts w:cs="Times New Roman"/>
          <w:b/>
          <w:bCs/>
          <w:sz w:val="24"/>
          <w:szCs w:val="24"/>
          <w:lang w:val="en-US"/>
        </w:rPr>
        <w:t>6</w:t>
      </w:r>
      <w:r w:rsidR="00251013" w:rsidRPr="00251013">
        <w:rPr>
          <w:rFonts w:cs="Times New Roman"/>
          <w:b/>
          <w:bCs/>
          <w:sz w:val="24"/>
          <w:szCs w:val="24"/>
          <w:lang w:val="en-US"/>
        </w:rPr>
        <w:t>.</w:t>
      </w:r>
      <w:r w:rsidR="00251013" w:rsidRPr="00251013">
        <w:rPr>
          <w:rFonts w:cs="Times New Roman"/>
          <w:sz w:val="24"/>
          <w:szCs w:val="24"/>
          <w:lang w:val="en-US"/>
        </w:rPr>
        <w:t xml:space="preserve"> Parsimony analysis using equal weights, utilizing the ‘</w:t>
      </w:r>
      <w:r w:rsidR="00251013">
        <w:rPr>
          <w:rFonts w:cs="Times New Roman"/>
          <w:sz w:val="24"/>
          <w:szCs w:val="24"/>
          <w:lang w:val="en-US"/>
        </w:rPr>
        <w:t>experimental</w:t>
      </w:r>
      <w:r w:rsidR="00251013" w:rsidRPr="00251013">
        <w:rPr>
          <w:rFonts w:cs="Times New Roman"/>
          <w:sz w:val="24"/>
          <w:szCs w:val="24"/>
          <w:lang w:val="en-US"/>
        </w:rPr>
        <w:t xml:space="preserve">’ operational taxonomic unit of </w:t>
      </w:r>
      <w:proofErr w:type="spellStart"/>
      <w:r w:rsidR="00251013" w:rsidRPr="00251013">
        <w:rPr>
          <w:rFonts w:cs="Times New Roman"/>
          <w:i/>
          <w:iCs/>
          <w:sz w:val="24"/>
          <w:szCs w:val="24"/>
          <w:lang w:val="en-US"/>
        </w:rPr>
        <w:t>Lusonectes</w:t>
      </w:r>
      <w:proofErr w:type="spellEnd"/>
      <w:r w:rsidR="00251013" w:rsidRPr="00251013">
        <w:rPr>
          <w:rFonts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251013" w:rsidRPr="00251013">
        <w:rPr>
          <w:rFonts w:cs="Times New Roman"/>
          <w:i/>
          <w:iCs/>
          <w:sz w:val="24"/>
          <w:szCs w:val="24"/>
          <w:lang w:val="en-US"/>
        </w:rPr>
        <w:t>sauvagei</w:t>
      </w:r>
      <w:proofErr w:type="spellEnd"/>
      <w:r w:rsidR="00251013" w:rsidRPr="00251013">
        <w:rPr>
          <w:rFonts w:cs="Times New Roman"/>
          <w:sz w:val="24"/>
          <w:szCs w:val="24"/>
          <w:lang w:val="en-US"/>
        </w:rPr>
        <w:t>. Strict consensus tree. Numbers on nodes show Bremer support values.</w:t>
      </w:r>
    </w:p>
    <w:p w14:paraId="4015CCA6" w14:textId="7E02B05A" w:rsidR="00251013" w:rsidRPr="00251013" w:rsidRDefault="009B52D5" w:rsidP="00251013">
      <w:pPr>
        <w:spacing w:line="360" w:lineRule="auto"/>
        <w:rPr>
          <w:rFonts w:cs="Times New Roman"/>
          <w:noProof/>
          <w:lang w:val="en-US"/>
        </w:rPr>
      </w:pPr>
      <w:r>
        <w:rPr>
          <w:rFonts w:cs="Times New Roman"/>
          <w:noProof/>
          <w:lang w:val="en-US"/>
        </w:rPr>
        <w:drawing>
          <wp:inline distT="0" distB="0" distL="0" distR="0" wp14:anchorId="48347956" wp14:editId="2E2B85C1">
            <wp:extent cx="4980066" cy="766762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939" cy="767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8D9BE" w14:textId="77777777" w:rsidR="00251013" w:rsidRPr="00251013" w:rsidRDefault="00251013" w:rsidP="00251013">
      <w:pPr>
        <w:spacing w:line="360" w:lineRule="auto"/>
        <w:rPr>
          <w:rFonts w:cs="Times New Roman"/>
          <w:sz w:val="24"/>
          <w:szCs w:val="24"/>
          <w:lang w:val="en-US"/>
        </w:rPr>
      </w:pPr>
      <w:r w:rsidRPr="00251013">
        <w:rPr>
          <w:rFonts w:cs="Times New Roman"/>
          <w:sz w:val="24"/>
          <w:szCs w:val="24"/>
          <w:lang w:val="en-US"/>
        </w:rPr>
        <w:br w:type="page"/>
      </w:r>
    </w:p>
    <w:p w14:paraId="2EA614E8" w14:textId="169A187C" w:rsidR="00251013" w:rsidRPr="00251013" w:rsidRDefault="00251013" w:rsidP="00251013">
      <w:pPr>
        <w:spacing w:line="360" w:lineRule="auto"/>
        <w:rPr>
          <w:rFonts w:cs="Times New Roman"/>
          <w:sz w:val="24"/>
          <w:szCs w:val="24"/>
          <w:lang w:val="en-US"/>
        </w:rPr>
      </w:pPr>
      <w:r w:rsidRPr="00251013">
        <w:rPr>
          <w:rFonts w:cs="Times New Roman"/>
          <w:b/>
          <w:bCs/>
          <w:sz w:val="24"/>
          <w:szCs w:val="24"/>
          <w:lang w:val="en-US"/>
        </w:rPr>
        <w:lastRenderedPageBreak/>
        <w:t>Figure S</w:t>
      </w:r>
      <w:r>
        <w:rPr>
          <w:rFonts w:cs="Times New Roman"/>
          <w:b/>
          <w:bCs/>
          <w:sz w:val="24"/>
          <w:szCs w:val="24"/>
          <w:lang w:val="en-US"/>
        </w:rPr>
        <w:t>7</w:t>
      </w:r>
      <w:r w:rsidRPr="00251013">
        <w:rPr>
          <w:rFonts w:cs="Times New Roman"/>
          <w:b/>
          <w:bCs/>
          <w:sz w:val="24"/>
          <w:szCs w:val="24"/>
          <w:lang w:val="en-US"/>
        </w:rPr>
        <w:t>.</w:t>
      </w:r>
      <w:r w:rsidRPr="00251013">
        <w:rPr>
          <w:rFonts w:cs="Times New Roman"/>
          <w:sz w:val="24"/>
          <w:szCs w:val="24"/>
          <w:lang w:val="en-US"/>
        </w:rPr>
        <w:t xml:space="preserve"> Parsimony analysis with implied weighting (</w:t>
      </w:r>
      <w:r w:rsidRPr="00251013">
        <w:rPr>
          <w:rFonts w:cs="Times New Roman"/>
          <w:i/>
          <w:iCs/>
          <w:sz w:val="24"/>
          <w:szCs w:val="24"/>
          <w:lang w:val="en-US"/>
        </w:rPr>
        <w:t>K</w:t>
      </w:r>
      <w:r w:rsidRPr="00251013">
        <w:rPr>
          <w:rFonts w:cs="Times New Roman"/>
          <w:sz w:val="24"/>
          <w:szCs w:val="24"/>
          <w:lang w:val="en-US"/>
        </w:rPr>
        <w:t xml:space="preserve"> = </w:t>
      </w:r>
      <w:r>
        <w:rPr>
          <w:rFonts w:cs="Times New Roman"/>
          <w:sz w:val="24"/>
          <w:szCs w:val="24"/>
          <w:lang w:val="en-US"/>
        </w:rPr>
        <w:t>9)</w:t>
      </w:r>
      <w:r w:rsidRPr="00251013">
        <w:rPr>
          <w:rFonts w:cs="Times New Roman"/>
          <w:sz w:val="24"/>
          <w:szCs w:val="24"/>
          <w:lang w:val="en-US"/>
        </w:rPr>
        <w:t>, utilizing the ‘</w:t>
      </w:r>
      <w:r>
        <w:rPr>
          <w:rFonts w:cs="Times New Roman"/>
          <w:sz w:val="24"/>
          <w:szCs w:val="24"/>
          <w:lang w:val="en-US"/>
        </w:rPr>
        <w:t>experimental</w:t>
      </w:r>
      <w:r w:rsidRPr="00251013">
        <w:rPr>
          <w:rFonts w:cs="Times New Roman"/>
          <w:sz w:val="24"/>
          <w:szCs w:val="24"/>
          <w:lang w:val="en-US"/>
        </w:rPr>
        <w:t xml:space="preserve">’ operational taxonomic unit of </w:t>
      </w:r>
      <w:proofErr w:type="spellStart"/>
      <w:r w:rsidRPr="00251013">
        <w:rPr>
          <w:rFonts w:cs="Times New Roman"/>
          <w:i/>
          <w:iCs/>
          <w:sz w:val="24"/>
          <w:szCs w:val="24"/>
          <w:lang w:val="en-US"/>
        </w:rPr>
        <w:t>Lusonectes</w:t>
      </w:r>
      <w:proofErr w:type="spellEnd"/>
      <w:r w:rsidRPr="00251013">
        <w:rPr>
          <w:rFonts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51013">
        <w:rPr>
          <w:rFonts w:cs="Times New Roman"/>
          <w:i/>
          <w:iCs/>
          <w:sz w:val="24"/>
          <w:szCs w:val="24"/>
          <w:lang w:val="en-US"/>
        </w:rPr>
        <w:t>sauvagei</w:t>
      </w:r>
      <w:proofErr w:type="spellEnd"/>
      <w:r w:rsidRPr="00251013">
        <w:rPr>
          <w:rFonts w:cs="Times New Roman"/>
          <w:sz w:val="24"/>
          <w:szCs w:val="24"/>
          <w:lang w:val="en-US"/>
        </w:rPr>
        <w:t>. Strict consensus tree.</w:t>
      </w:r>
    </w:p>
    <w:p w14:paraId="347CDBAD" w14:textId="46BF39EB" w:rsidR="00251013" w:rsidRPr="00251013" w:rsidRDefault="009B52D5" w:rsidP="00251013">
      <w:pPr>
        <w:spacing w:line="360" w:lineRule="auto"/>
        <w:rPr>
          <w:rFonts w:cs="Times New Roman"/>
          <w:iCs/>
          <w:sz w:val="24"/>
          <w:lang w:val="en-US"/>
        </w:rPr>
      </w:pPr>
      <w:r>
        <w:rPr>
          <w:rFonts w:cs="Times New Roman"/>
          <w:iCs/>
          <w:noProof/>
          <w:sz w:val="24"/>
          <w:lang w:val="en-US"/>
        </w:rPr>
        <w:drawing>
          <wp:inline distT="0" distB="0" distL="0" distR="0" wp14:anchorId="311DD01A" wp14:editId="57C6F156">
            <wp:extent cx="5405153" cy="7877175"/>
            <wp:effectExtent l="0" t="0" r="508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585" cy="788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5C0E" w14:textId="77777777" w:rsidR="00251013" w:rsidRPr="00251013" w:rsidRDefault="00251013" w:rsidP="00251013">
      <w:pPr>
        <w:rPr>
          <w:rFonts w:cs="Times New Roman"/>
          <w:iCs/>
          <w:sz w:val="24"/>
          <w:lang w:val="en-US"/>
        </w:rPr>
      </w:pPr>
      <w:r w:rsidRPr="00251013">
        <w:rPr>
          <w:rFonts w:cs="Times New Roman"/>
          <w:iCs/>
          <w:sz w:val="24"/>
          <w:lang w:val="en-US"/>
        </w:rPr>
        <w:br w:type="page"/>
      </w:r>
    </w:p>
    <w:p w14:paraId="034C679F" w14:textId="253AA4DB" w:rsidR="00251013" w:rsidRPr="00251013" w:rsidRDefault="00251013" w:rsidP="00251013">
      <w:pPr>
        <w:spacing w:line="360" w:lineRule="auto"/>
        <w:rPr>
          <w:rFonts w:cs="Times New Roman"/>
          <w:sz w:val="24"/>
          <w:szCs w:val="24"/>
          <w:lang w:val="en-US"/>
        </w:rPr>
      </w:pPr>
      <w:r w:rsidRPr="00251013">
        <w:rPr>
          <w:rFonts w:cs="Times New Roman"/>
          <w:b/>
          <w:bCs/>
          <w:sz w:val="24"/>
          <w:szCs w:val="24"/>
          <w:lang w:val="en-US"/>
        </w:rPr>
        <w:lastRenderedPageBreak/>
        <w:t>Figure S</w:t>
      </w:r>
      <w:r w:rsidR="00BF084C">
        <w:rPr>
          <w:rFonts w:cs="Times New Roman"/>
          <w:b/>
          <w:bCs/>
          <w:sz w:val="24"/>
          <w:szCs w:val="24"/>
          <w:lang w:val="en-US"/>
        </w:rPr>
        <w:t>8</w:t>
      </w:r>
      <w:r w:rsidRPr="00251013">
        <w:rPr>
          <w:rFonts w:cs="Times New Roman"/>
          <w:b/>
          <w:bCs/>
          <w:sz w:val="24"/>
          <w:szCs w:val="24"/>
          <w:lang w:val="en-US"/>
        </w:rPr>
        <w:t>.</w:t>
      </w:r>
      <w:r w:rsidRPr="00251013">
        <w:rPr>
          <w:rFonts w:cs="Times New Roman"/>
          <w:sz w:val="24"/>
          <w:szCs w:val="24"/>
          <w:lang w:val="en-US"/>
        </w:rPr>
        <w:t xml:space="preserve"> Parsimony analysis with implied weighting (</w:t>
      </w:r>
      <w:r w:rsidRPr="00251013">
        <w:rPr>
          <w:rFonts w:cs="Times New Roman"/>
          <w:i/>
          <w:iCs/>
          <w:sz w:val="24"/>
          <w:szCs w:val="24"/>
          <w:lang w:val="en-US"/>
        </w:rPr>
        <w:t>K</w:t>
      </w:r>
      <w:r w:rsidRPr="00251013">
        <w:rPr>
          <w:rFonts w:cs="Times New Roman"/>
          <w:sz w:val="24"/>
          <w:szCs w:val="24"/>
          <w:lang w:val="en-US"/>
        </w:rPr>
        <w:t xml:space="preserve"> = </w:t>
      </w:r>
      <w:r>
        <w:rPr>
          <w:rFonts w:cs="Times New Roman"/>
          <w:sz w:val="24"/>
          <w:szCs w:val="24"/>
          <w:lang w:val="en-US"/>
        </w:rPr>
        <w:t>9</w:t>
      </w:r>
      <w:r w:rsidRPr="00251013">
        <w:rPr>
          <w:rFonts w:cs="Times New Roman"/>
          <w:sz w:val="24"/>
          <w:szCs w:val="24"/>
          <w:lang w:val="en-US"/>
        </w:rPr>
        <w:t>), utilizing the ‘</w:t>
      </w:r>
      <w:r>
        <w:rPr>
          <w:rFonts w:cs="Times New Roman"/>
          <w:sz w:val="24"/>
          <w:szCs w:val="24"/>
          <w:lang w:val="en-US"/>
        </w:rPr>
        <w:t>experimental</w:t>
      </w:r>
      <w:r w:rsidRPr="00251013">
        <w:rPr>
          <w:rFonts w:cs="Times New Roman"/>
          <w:sz w:val="24"/>
          <w:szCs w:val="24"/>
          <w:lang w:val="en-US"/>
        </w:rPr>
        <w:t xml:space="preserve">’ operational taxonomic unit of </w:t>
      </w:r>
      <w:proofErr w:type="spellStart"/>
      <w:r w:rsidRPr="00251013">
        <w:rPr>
          <w:rFonts w:cs="Times New Roman"/>
          <w:i/>
          <w:iCs/>
          <w:sz w:val="24"/>
          <w:szCs w:val="24"/>
          <w:lang w:val="en-US"/>
        </w:rPr>
        <w:t>Lusonectes</w:t>
      </w:r>
      <w:proofErr w:type="spellEnd"/>
      <w:r w:rsidRPr="00251013">
        <w:rPr>
          <w:rFonts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51013">
        <w:rPr>
          <w:rFonts w:cs="Times New Roman"/>
          <w:i/>
          <w:iCs/>
          <w:sz w:val="24"/>
          <w:szCs w:val="24"/>
          <w:lang w:val="en-US"/>
        </w:rPr>
        <w:t>sauvagei</w:t>
      </w:r>
      <w:proofErr w:type="spellEnd"/>
      <w:r w:rsidRPr="00251013">
        <w:rPr>
          <w:rFonts w:cs="Times New Roman"/>
          <w:sz w:val="24"/>
          <w:szCs w:val="24"/>
          <w:lang w:val="en-US"/>
        </w:rPr>
        <w:t>. Symmetric Resampling.</w:t>
      </w:r>
    </w:p>
    <w:p w14:paraId="252FECC5" w14:textId="5E8C8554" w:rsidR="00251013" w:rsidRPr="00251013" w:rsidRDefault="009B52D5" w:rsidP="00251013">
      <w:pPr>
        <w:spacing w:line="360" w:lineRule="auto"/>
        <w:rPr>
          <w:rFonts w:cs="Times New Roman"/>
          <w:iCs/>
          <w:sz w:val="24"/>
          <w:lang w:val="en-US"/>
        </w:rPr>
      </w:pPr>
      <w:r>
        <w:rPr>
          <w:rFonts w:cs="Times New Roman"/>
          <w:iCs/>
          <w:noProof/>
          <w:sz w:val="24"/>
          <w:lang w:val="en-US"/>
        </w:rPr>
        <w:drawing>
          <wp:inline distT="0" distB="0" distL="0" distR="0" wp14:anchorId="4FE3C088" wp14:editId="2716E5F4">
            <wp:extent cx="3943350" cy="7902553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863" cy="79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B0947" w14:textId="77777777" w:rsidR="00251013" w:rsidRPr="00251013" w:rsidRDefault="00251013" w:rsidP="00251013">
      <w:pPr>
        <w:rPr>
          <w:rFonts w:cs="Times New Roman"/>
          <w:iCs/>
          <w:sz w:val="24"/>
          <w:lang w:val="en-US"/>
        </w:rPr>
      </w:pPr>
      <w:r w:rsidRPr="00251013">
        <w:rPr>
          <w:rFonts w:cs="Times New Roman"/>
          <w:iCs/>
          <w:sz w:val="24"/>
          <w:lang w:val="en-US"/>
        </w:rPr>
        <w:br w:type="page"/>
      </w:r>
    </w:p>
    <w:p w14:paraId="68BFACC0" w14:textId="2408DFAB" w:rsidR="00251013" w:rsidRPr="00251013" w:rsidRDefault="00251013" w:rsidP="00251013">
      <w:pPr>
        <w:spacing w:line="360" w:lineRule="auto"/>
        <w:rPr>
          <w:rFonts w:cs="Times New Roman"/>
          <w:sz w:val="24"/>
          <w:szCs w:val="24"/>
          <w:lang w:val="en-US"/>
        </w:rPr>
      </w:pPr>
      <w:r w:rsidRPr="00251013">
        <w:rPr>
          <w:rFonts w:cs="Times New Roman"/>
          <w:b/>
          <w:bCs/>
          <w:sz w:val="24"/>
          <w:szCs w:val="24"/>
          <w:lang w:val="en-US"/>
        </w:rPr>
        <w:lastRenderedPageBreak/>
        <w:t>Figure S</w:t>
      </w:r>
      <w:r w:rsidR="00BF084C">
        <w:rPr>
          <w:rFonts w:cs="Times New Roman"/>
          <w:b/>
          <w:bCs/>
          <w:sz w:val="24"/>
          <w:szCs w:val="24"/>
          <w:lang w:val="en-US"/>
        </w:rPr>
        <w:t>9</w:t>
      </w:r>
      <w:r w:rsidRPr="00251013">
        <w:rPr>
          <w:rFonts w:cs="Times New Roman"/>
          <w:b/>
          <w:bCs/>
          <w:sz w:val="24"/>
          <w:szCs w:val="24"/>
          <w:lang w:val="en-US"/>
        </w:rPr>
        <w:t>.</w:t>
      </w:r>
      <w:r w:rsidRPr="00251013">
        <w:rPr>
          <w:rFonts w:cs="Times New Roman"/>
          <w:sz w:val="24"/>
          <w:szCs w:val="24"/>
          <w:lang w:val="en-US"/>
        </w:rPr>
        <w:t xml:space="preserve"> Parsimony analysis with implied weighting (</w:t>
      </w:r>
      <w:r w:rsidRPr="00251013">
        <w:rPr>
          <w:rFonts w:cs="Times New Roman"/>
          <w:i/>
          <w:iCs/>
          <w:sz w:val="24"/>
          <w:szCs w:val="24"/>
          <w:lang w:val="en-US"/>
        </w:rPr>
        <w:t>K</w:t>
      </w:r>
      <w:r w:rsidRPr="00251013">
        <w:rPr>
          <w:rFonts w:cs="Times New Roman"/>
          <w:sz w:val="24"/>
          <w:szCs w:val="24"/>
          <w:lang w:val="en-US"/>
        </w:rPr>
        <w:t xml:space="preserve"> = </w:t>
      </w:r>
      <w:r>
        <w:rPr>
          <w:rFonts w:cs="Times New Roman"/>
          <w:sz w:val="24"/>
          <w:szCs w:val="24"/>
          <w:lang w:val="en-US"/>
        </w:rPr>
        <w:t>15</w:t>
      </w:r>
      <w:r w:rsidRPr="00251013">
        <w:rPr>
          <w:rFonts w:cs="Times New Roman"/>
          <w:sz w:val="24"/>
          <w:szCs w:val="24"/>
          <w:lang w:val="en-US"/>
        </w:rPr>
        <w:t>), utilizing the ‘</w:t>
      </w:r>
      <w:r>
        <w:rPr>
          <w:rFonts w:cs="Times New Roman"/>
          <w:sz w:val="24"/>
          <w:szCs w:val="24"/>
          <w:lang w:val="en-US"/>
        </w:rPr>
        <w:t>experimental</w:t>
      </w:r>
      <w:r w:rsidRPr="00251013">
        <w:rPr>
          <w:rFonts w:cs="Times New Roman"/>
          <w:sz w:val="24"/>
          <w:szCs w:val="24"/>
          <w:lang w:val="en-US"/>
        </w:rPr>
        <w:t xml:space="preserve">’ operational taxonomic unit of </w:t>
      </w:r>
      <w:proofErr w:type="spellStart"/>
      <w:r w:rsidRPr="00251013">
        <w:rPr>
          <w:rFonts w:cs="Times New Roman"/>
          <w:i/>
          <w:iCs/>
          <w:sz w:val="24"/>
          <w:szCs w:val="24"/>
          <w:lang w:val="en-US"/>
        </w:rPr>
        <w:t>Lusonectes</w:t>
      </w:r>
      <w:proofErr w:type="spellEnd"/>
      <w:r w:rsidRPr="00251013">
        <w:rPr>
          <w:rFonts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51013">
        <w:rPr>
          <w:rFonts w:cs="Times New Roman"/>
          <w:i/>
          <w:iCs/>
          <w:sz w:val="24"/>
          <w:szCs w:val="24"/>
          <w:lang w:val="en-US"/>
        </w:rPr>
        <w:t>sauvagei</w:t>
      </w:r>
      <w:proofErr w:type="spellEnd"/>
      <w:r w:rsidRPr="00251013">
        <w:rPr>
          <w:rFonts w:cs="Times New Roman"/>
          <w:sz w:val="24"/>
          <w:szCs w:val="24"/>
          <w:lang w:val="en-US"/>
        </w:rPr>
        <w:t>. Strict consensus tree.</w:t>
      </w:r>
    </w:p>
    <w:p w14:paraId="1C53384A" w14:textId="3F5BEE99" w:rsidR="00251013" w:rsidRPr="00251013" w:rsidRDefault="009B52D5" w:rsidP="00251013">
      <w:pPr>
        <w:spacing w:line="360" w:lineRule="auto"/>
        <w:rPr>
          <w:rFonts w:cs="Times New Roman"/>
          <w:iCs/>
          <w:sz w:val="24"/>
          <w:lang w:val="en-US"/>
        </w:rPr>
      </w:pPr>
      <w:r>
        <w:rPr>
          <w:rFonts w:cs="Times New Roman"/>
          <w:iCs/>
          <w:noProof/>
          <w:sz w:val="24"/>
          <w:lang w:val="en-US"/>
        </w:rPr>
        <w:drawing>
          <wp:inline distT="0" distB="0" distL="0" distR="0" wp14:anchorId="44DD2AEA" wp14:editId="55AD0E2B">
            <wp:extent cx="5376614" cy="770572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733" cy="770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32FFF" w14:textId="77777777" w:rsidR="00251013" w:rsidRPr="00251013" w:rsidRDefault="00251013" w:rsidP="00251013">
      <w:pPr>
        <w:rPr>
          <w:rFonts w:cs="Times New Roman"/>
          <w:iCs/>
          <w:sz w:val="24"/>
          <w:lang w:val="en-US"/>
        </w:rPr>
      </w:pPr>
      <w:r w:rsidRPr="00251013">
        <w:rPr>
          <w:rFonts w:cs="Times New Roman"/>
          <w:iCs/>
          <w:sz w:val="24"/>
          <w:lang w:val="en-US"/>
        </w:rPr>
        <w:br w:type="page"/>
      </w:r>
    </w:p>
    <w:p w14:paraId="72751D8E" w14:textId="7CA07C6F" w:rsidR="00251013" w:rsidRPr="00251013" w:rsidRDefault="00251013" w:rsidP="00251013">
      <w:pPr>
        <w:spacing w:line="360" w:lineRule="auto"/>
        <w:rPr>
          <w:rFonts w:cs="Times New Roman"/>
          <w:sz w:val="24"/>
          <w:szCs w:val="24"/>
          <w:lang w:val="en-US"/>
        </w:rPr>
      </w:pPr>
      <w:r w:rsidRPr="00251013">
        <w:rPr>
          <w:rFonts w:cs="Times New Roman"/>
          <w:b/>
          <w:bCs/>
          <w:sz w:val="24"/>
          <w:szCs w:val="24"/>
          <w:lang w:val="en-US"/>
        </w:rPr>
        <w:lastRenderedPageBreak/>
        <w:t>Figure S</w:t>
      </w:r>
      <w:r w:rsidR="00BF084C">
        <w:rPr>
          <w:rFonts w:cs="Times New Roman"/>
          <w:b/>
          <w:bCs/>
          <w:sz w:val="24"/>
          <w:szCs w:val="24"/>
          <w:lang w:val="en-US"/>
        </w:rPr>
        <w:t>10</w:t>
      </w:r>
      <w:r w:rsidRPr="00251013">
        <w:rPr>
          <w:rFonts w:cs="Times New Roman"/>
          <w:b/>
          <w:bCs/>
          <w:sz w:val="24"/>
          <w:szCs w:val="24"/>
          <w:lang w:val="en-US"/>
        </w:rPr>
        <w:t>.</w:t>
      </w:r>
      <w:r w:rsidRPr="00251013">
        <w:rPr>
          <w:rFonts w:cs="Times New Roman"/>
          <w:sz w:val="24"/>
          <w:szCs w:val="24"/>
          <w:lang w:val="en-US"/>
        </w:rPr>
        <w:t xml:space="preserve"> Parsimony analysis with implied weighting (</w:t>
      </w:r>
      <w:r w:rsidRPr="00251013">
        <w:rPr>
          <w:rFonts w:cs="Times New Roman"/>
          <w:i/>
          <w:iCs/>
          <w:sz w:val="24"/>
          <w:szCs w:val="24"/>
          <w:lang w:val="en-US"/>
        </w:rPr>
        <w:t>K</w:t>
      </w:r>
      <w:r w:rsidRPr="00251013">
        <w:rPr>
          <w:rFonts w:cs="Times New Roman"/>
          <w:sz w:val="24"/>
          <w:szCs w:val="24"/>
          <w:lang w:val="en-US"/>
        </w:rPr>
        <w:t xml:space="preserve"> = </w:t>
      </w:r>
      <w:r>
        <w:rPr>
          <w:rFonts w:cs="Times New Roman"/>
          <w:sz w:val="24"/>
          <w:szCs w:val="24"/>
          <w:lang w:val="en-US"/>
        </w:rPr>
        <w:t>15</w:t>
      </w:r>
      <w:r w:rsidRPr="00251013">
        <w:rPr>
          <w:rFonts w:cs="Times New Roman"/>
          <w:sz w:val="24"/>
          <w:szCs w:val="24"/>
          <w:lang w:val="en-US"/>
        </w:rPr>
        <w:t>), utilizing the ‘</w:t>
      </w:r>
      <w:r>
        <w:rPr>
          <w:rFonts w:cs="Times New Roman"/>
          <w:sz w:val="24"/>
          <w:szCs w:val="24"/>
          <w:lang w:val="en-US"/>
        </w:rPr>
        <w:t>experimental</w:t>
      </w:r>
      <w:r w:rsidRPr="00251013">
        <w:rPr>
          <w:rFonts w:cs="Times New Roman"/>
          <w:sz w:val="24"/>
          <w:szCs w:val="24"/>
          <w:lang w:val="en-US"/>
        </w:rPr>
        <w:t xml:space="preserve">’ operational taxonomic unit of </w:t>
      </w:r>
      <w:proofErr w:type="spellStart"/>
      <w:r w:rsidRPr="00251013">
        <w:rPr>
          <w:rFonts w:cs="Times New Roman"/>
          <w:i/>
          <w:iCs/>
          <w:sz w:val="24"/>
          <w:szCs w:val="24"/>
          <w:lang w:val="en-US"/>
        </w:rPr>
        <w:t>Lusonectes</w:t>
      </w:r>
      <w:proofErr w:type="spellEnd"/>
      <w:r w:rsidRPr="00251013">
        <w:rPr>
          <w:rFonts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51013">
        <w:rPr>
          <w:rFonts w:cs="Times New Roman"/>
          <w:i/>
          <w:iCs/>
          <w:sz w:val="24"/>
          <w:szCs w:val="24"/>
          <w:lang w:val="en-US"/>
        </w:rPr>
        <w:t>sauvagei</w:t>
      </w:r>
      <w:proofErr w:type="spellEnd"/>
      <w:r w:rsidRPr="00251013">
        <w:rPr>
          <w:rFonts w:cs="Times New Roman"/>
          <w:sz w:val="24"/>
          <w:szCs w:val="24"/>
          <w:lang w:val="en-US"/>
        </w:rPr>
        <w:t>. Symmetric Resampling.</w:t>
      </w:r>
    </w:p>
    <w:p w14:paraId="0149CC61" w14:textId="48E038E2" w:rsidR="00251013" w:rsidRPr="00251013" w:rsidRDefault="009B52D5" w:rsidP="00251013">
      <w:pPr>
        <w:rPr>
          <w:rFonts w:cs="Times New Roman"/>
          <w:iCs/>
          <w:sz w:val="24"/>
          <w:lang w:val="en-US"/>
        </w:rPr>
      </w:pPr>
      <w:r>
        <w:rPr>
          <w:rFonts w:cs="Times New Roman"/>
          <w:iCs/>
          <w:noProof/>
          <w:sz w:val="24"/>
          <w:lang w:val="en-US"/>
        </w:rPr>
        <w:drawing>
          <wp:inline distT="0" distB="0" distL="0" distR="0" wp14:anchorId="5CF314BC" wp14:editId="73F9061E">
            <wp:extent cx="4213134" cy="814387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603" cy="815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1013" w:rsidRPr="00251013" w:rsidSect="009F3F05">
      <w:headerReference w:type="even" r:id="rId17"/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2C6D0" w14:textId="77777777" w:rsidR="00B76CB8" w:rsidRDefault="00B76CB8" w:rsidP="00E56C9C">
      <w:r>
        <w:separator/>
      </w:r>
    </w:p>
  </w:endnote>
  <w:endnote w:type="continuationSeparator" w:id="0">
    <w:p w14:paraId="0097DF00" w14:textId="77777777" w:rsidR="00B76CB8" w:rsidRDefault="00B76CB8" w:rsidP="00E56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Grande">
    <w:altName w:val="DokChampa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682D3" w14:textId="77777777" w:rsidR="00B76CB8" w:rsidRDefault="00B76CB8" w:rsidP="00E56C9C">
      <w:r>
        <w:separator/>
      </w:r>
    </w:p>
  </w:footnote>
  <w:footnote w:type="continuationSeparator" w:id="0">
    <w:p w14:paraId="5885F2A7" w14:textId="77777777" w:rsidR="00B76CB8" w:rsidRDefault="00B76CB8" w:rsidP="00E56C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-1092627207"/>
      <w:docPartObj>
        <w:docPartGallery w:val="Page Numbers (Top of Page)"/>
        <w:docPartUnique/>
      </w:docPartObj>
    </w:sdtPr>
    <w:sdtEndPr>
      <w:rPr>
        <w:rStyle w:val="slostrnky"/>
      </w:rPr>
    </w:sdtEndPr>
    <w:sdtContent>
      <w:p w14:paraId="70A051D5" w14:textId="59E14D77" w:rsidR="00371628" w:rsidRDefault="00371628" w:rsidP="00371628">
        <w:pPr>
          <w:pStyle w:val="Zhlav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7F155665" w14:textId="77777777" w:rsidR="00371628" w:rsidRDefault="00371628" w:rsidP="00E56C9C">
    <w:pPr>
      <w:pStyle w:val="Zhlav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-2047973929"/>
      <w:docPartObj>
        <w:docPartGallery w:val="Page Numbers (Top of Page)"/>
        <w:docPartUnique/>
      </w:docPartObj>
    </w:sdtPr>
    <w:sdtEndPr>
      <w:rPr>
        <w:rStyle w:val="slostrnky"/>
      </w:rPr>
    </w:sdtEndPr>
    <w:sdtContent>
      <w:p w14:paraId="7E7BCF38" w14:textId="2849D017" w:rsidR="00371628" w:rsidRDefault="00371628" w:rsidP="00371628">
        <w:pPr>
          <w:pStyle w:val="Zhlav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  <w:noProof/>
          </w:rPr>
          <w:t>1</w:t>
        </w:r>
        <w:r>
          <w:rPr>
            <w:rStyle w:val="slostrnky"/>
          </w:rPr>
          <w:fldChar w:fldCharType="end"/>
        </w:r>
      </w:p>
    </w:sdtContent>
  </w:sdt>
  <w:p w14:paraId="74C9D84C" w14:textId="77777777" w:rsidR="00371628" w:rsidRDefault="00371628" w:rsidP="00E56C9C">
    <w:pPr>
      <w:pStyle w:val="Zhlav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8067D"/>
    <w:multiLevelType w:val="hybridMultilevel"/>
    <w:tmpl w:val="9D8C7F44"/>
    <w:lvl w:ilvl="0" w:tplc="C7A0EB3A">
      <w:start w:val="25"/>
      <w:numFmt w:val="decimal"/>
      <w:lvlText w:val="%1."/>
      <w:lvlJc w:val="left"/>
      <w:pPr>
        <w:ind w:left="8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426098"/>
    <w:multiLevelType w:val="multilevel"/>
    <w:tmpl w:val="DD8E3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233881"/>
    <w:multiLevelType w:val="multilevel"/>
    <w:tmpl w:val="FA14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D61439"/>
    <w:multiLevelType w:val="multilevel"/>
    <w:tmpl w:val="FFF60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D948B5"/>
    <w:multiLevelType w:val="hybridMultilevel"/>
    <w:tmpl w:val="F58CA05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F3A3E"/>
    <w:multiLevelType w:val="multilevel"/>
    <w:tmpl w:val="45FE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6438C8"/>
    <w:multiLevelType w:val="hybridMultilevel"/>
    <w:tmpl w:val="0AA6D6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1A6"/>
    <w:rsid w:val="0001078D"/>
    <w:rsid w:val="00010B0B"/>
    <w:rsid w:val="000246E7"/>
    <w:rsid w:val="00024DD9"/>
    <w:rsid w:val="00036D46"/>
    <w:rsid w:val="00045CCF"/>
    <w:rsid w:val="00053D79"/>
    <w:rsid w:val="001014F5"/>
    <w:rsid w:val="00115E1D"/>
    <w:rsid w:val="00132532"/>
    <w:rsid w:val="00147853"/>
    <w:rsid w:val="00155A1B"/>
    <w:rsid w:val="001805DA"/>
    <w:rsid w:val="001B7BB3"/>
    <w:rsid w:val="001E4158"/>
    <w:rsid w:val="00244063"/>
    <w:rsid w:val="00251013"/>
    <w:rsid w:val="00286150"/>
    <w:rsid w:val="002869FD"/>
    <w:rsid w:val="002A0630"/>
    <w:rsid w:val="002C4D6D"/>
    <w:rsid w:val="002F1231"/>
    <w:rsid w:val="002F546A"/>
    <w:rsid w:val="002F5C5D"/>
    <w:rsid w:val="003002BC"/>
    <w:rsid w:val="00323389"/>
    <w:rsid w:val="003303DE"/>
    <w:rsid w:val="00330ABE"/>
    <w:rsid w:val="003403FC"/>
    <w:rsid w:val="003622EB"/>
    <w:rsid w:val="00371628"/>
    <w:rsid w:val="003823BE"/>
    <w:rsid w:val="003A5B20"/>
    <w:rsid w:val="003C06FB"/>
    <w:rsid w:val="003D1446"/>
    <w:rsid w:val="003D698E"/>
    <w:rsid w:val="003E7E6F"/>
    <w:rsid w:val="003F43F4"/>
    <w:rsid w:val="00440BD0"/>
    <w:rsid w:val="004410EF"/>
    <w:rsid w:val="00452C30"/>
    <w:rsid w:val="004B29FE"/>
    <w:rsid w:val="004B46C8"/>
    <w:rsid w:val="004C3F30"/>
    <w:rsid w:val="004D4873"/>
    <w:rsid w:val="004D75FB"/>
    <w:rsid w:val="004F4963"/>
    <w:rsid w:val="00507F9C"/>
    <w:rsid w:val="005115B5"/>
    <w:rsid w:val="00511F1D"/>
    <w:rsid w:val="00520DE6"/>
    <w:rsid w:val="00522FB6"/>
    <w:rsid w:val="00523C70"/>
    <w:rsid w:val="005647EC"/>
    <w:rsid w:val="00596E21"/>
    <w:rsid w:val="005B5AF6"/>
    <w:rsid w:val="005B6BD4"/>
    <w:rsid w:val="005C44E3"/>
    <w:rsid w:val="005C68AF"/>
    <w:rsid w:val="005C6D89"/>
    <w:rsid w:val="005F15A5"/>
    <w:rsid w:val="00613CDC"/>
    <w:rsid w:val="0062266A"/>
    <w:rsid w:val="006431B0"/>
    <w:rsid w:val="0064381B"/>
    <w:rsid w:val="00645923"/>
    <w:rsid w:val="00653F66"/>
    <w:rsid w:val="00664FD8"/>
    <w:rsid w:val="00683F1F"/>
    <w:rsid w:val="006A7531"/>
    <w:rsid w:val="006A75F9"/>
    <w:rsid w:val="006C2388"/>
    <w:rsid w:val="006C4CA4"/>
    <w:rsid w:val="006C6078"/>
    <w:rsid w:val="006D4660"/>
    <w:rsid w:val="00707042"/>
    <w:rsid w:val="00715B1B"/>
    <w:rsid w:val="00721167"/>
    <w:rsid w:val="007266FC"/>
    <w:rsid w:val="007361E0"/>
    <w:rsid w:val="0077164D"/>
    <w:rsid w:val="007754A0"/>
    <w:rsid w:val="007812E4"/>
    <w:rsid w:val="007D2028"/>
    <w:rsid w:val="007D3637"/>
    <w:rsid w:val="007D7BFB"/>
    <w:rsid w:val="007F2AC3"/>
    <w:rsid w:val="008174D7"/>
    <w:rsid w:val="00822FFA"/>
    <w:rsid w:val="00850222"/>
    <w:rsid w:val="00862244"/>
    <w:rsid w:val="00862CB9"/>
    <w:rsid w:val="00876C0F"/>
    <w:rsid w:val="008C287B"/>
    <w:rsid w:val="008E1749"/>
    <w:rsid w:val="008E64BE"/>
    <w:rsid w:val="008F51E0"/>
    <w:rsid w:val="00902C12"/>
    <w:rsid w:val="0091535F"/>
    <w:rsid w:val="00920439"/>
    <w:rsid w:val="00920EA4"/>
    <w:rsid w:val="00933E5E"/>
    <w:rsid w:val="0093657E"/>
    <w:rsid w:val="00945B89"/>
    <w:rsid w:val="00990FBD"/>
    <w:rsid w:val="009A602B"/>
    <w:rsid w:val="009B52D5"/>
    <w:rsid w:val="009B7931"/>
    <w:rsid w:val="009F3F05"/>
    <w:rsid w:val="00A17903"/>
    <w:rsid w:val="00A21999"/>
    <w:rsid w:val="00A279A1"/>
    <w:rsid w:val="00A35570"/>
    <w:rsid w:val="00A430FC"/>
    <w:rsid w:val="00A43F1B"/>
    <w:rsid w:val="00A43FE1"/>
    <w:rsid w:val="00A614AE"/>
    <w:rsid w:val="00A66B32"/>
    <w:rsid w:val="00A75C75"/>
    <w:rsid w:val="00A829F2"/>
    <w:rsid w:val="00A901CC"/>
    <w:rsid w:val="00AD7220"/>
    <w:rsid w:val="00B17DDE"/>
    <w:rsid w:val="00B33A2E"/>
    <w:rsid w:val="00B37248"/>
    <w:rsid w:val="00B37792"/>
    <w:rsid w:val="00B4719F"/>
    <w:rsid w:val="00B50300"/>
    <w:rsid w:val="00B66B83"/>
    <w:rsid w:val="00B76CB8"/>
    <w:rsid w:val="00B81800"/>
    <w:rsid w:val="00B90424"/>
    <w:rsid w:val="00B953EF"/>
    <w:rsid w:val="00BD03AC"/>
    <w:rsid w:val="00BD471A"/>
    <w:rsid w:val="00BD5C2D"/>
    <w:rsid w:val="00BD6792"/>
    <w:rsid w:val="00BE2A64"/>
    <w:rsid w:val="00BF084C"/>
    <w:rsid w:val="00C1361E"/>
    <w:rsid w:val="00C404A6"/>
    <w:rsid w:val="00C423C3"/>
    <w:rsid w:val="00C56F96"/>
    <w:rsid w:val="00C6691F"/>
    <w:rsid w:val="00C8050E"/>
    <w:rsid w:val="00C87750"/>
    <w:rsid w:val="00C94544"/>
    <w:rsid w:val="00CA42BD"/>
    <w:rsid w:val="00CA6E01"/>
    <w:rsid w:val="00CC5D04"/>
    <w:rsid w:val="00CF3C9F"/>
    <w:rsid w:val="00CF5DE7"/>
    <w:rsid w:val="00D07BD4"/>
    <w:rsid w:val="00D42777"/>
    <w:rsid w:val="00D46A1A"/>
    <w:rsid w:val="00D53B0E"/>
    <w:rsid w:val="00D6276F"/>
    <w:rsid w:val="00D65A95"/>
    <w:rsid w:val="00D67DC4"/>
    <w:rsid w:val="00DB15ED"/>
    <w:rsid w:val="00DC7DD3"/>
    <w:rsid w:val="00DF7518"/>
    <w:rsid w:val="00E001A6"/>
    <w:rsid w:val="00E155D7"/>
    <w:rsid w:val="00E56C9C"/>
    <w:rsid w:val="00E60580"/>
    <w:rsid w:val="00E80FA3"/>
    <w:rsid w:val="00E81E05"/>
    <w:rsid w:val="00E967DB"/>
    <w:rsid w:val="00EC5DA4"/>
    <w:rsid w:val="00EC6687"/>
    <w:rsid w:val="00F146CD"/>
    <w:rsid w:val="00F14FAE"/>
    <w:rsid w:val="00F15697"/>
    <w:rsid w:val="00F27AAB"/>
    <w:rsid w:val="00F42E89"/>
    <w:rsid w:val="00F46644"/>
    <w:rsid w:val="00F545FE"/>
    <w:rsid w:val="00F873B3"/>
    <w:rsid w:val="00FA4234"/>
    <w:rsid w:val="00FB0B9B"/>
    <w:rsid w:val="00FB605B"/>
    <w:rsid w:val="00FB7040"/>
    <w:rsid w:val="00FC4284"/>
    <w:rsid w:val="00FD6EF5"/>
    <w:rsid w:val="00FE4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096EC"/>
  <w15:chartTrackingRefBased/>
  <w15:docId w15:val="{345078FF-126C-BA42-AA87-452E8D3F3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001A6"/>
    <w:rPr>
      <w:rFonts w:ascii="Times New Roman" w:hAnsi="Times New Roman"/>
      <w:sz w:val="20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alny1">
    <w:name w:val="Normalny1"/>
    <w:uiPriority w:val="99"/>
    <w:qFormat/>
    <w:rsid w:val="00E001A6"/>
    <w:pPr>
      <w:suppressAutoHyphens/>
      <w:spacing w:after="200" w:line="276" w:lineRule="auto"/>
      <w:ind w:firstLine="240"/>
      <w:jc w:val="both"/>
      <w:textAlignment w:val="baseline"/>
    </w:pPr>
    <w:rPr>
      <w:rFonts w:ascii="Calibri" w:eastAsia="SimSun" w:hAnsi="Calibri" w:cs="Helvetica"/>
      <w:color w:val="00000A"/>
      <w:kern w:val="2"/>
      <w:sz w:val="22"/>
      <w:szCs w:val="22"/>
      <w:lang w:val="it-IT"/>
    </w:rPr>
  </w:style>
  <w:style w:type="paragraph" w:styleId="Bezmezer">
    <w:name w:val="No Spacing"/>
    <w:uiPriority w:val="1"/>
    <w:qFormat/>
    <w:rsid w:val="0091535F"/>
    <w:pPr>
      <w:suppressAutoHyphens/>
    </w:pPr>
    <w:rPr>
      <w:rFonts w:ascii="Liberation Serif" w:eastAsia="NSimSun" w:hAnsi="Liberation Serif" w:cs="Mangal"/>
      <w:color w:val="00000A"/>
      <w:kern w:val="2"/>
      <w:szCs w:val="21"/>
      <w:lang w:val="de-DE" w:eastAsia="zh-CN" w:bidi="hi-IN"/>
    </w:rPr>
  </w:style>
  <w:style w:type="paragraph" w:styleId="Odstavecseseznamem">
    <w:name w:val="List Paragraph"/>
    <w:basedOn w:val="Normln"/>
    <w:uiPriority w:val="34"/>
    <w:qFormat/>
    <w:rsid w:val="00520DE6"/>
    <w:pPr>
      <w:ind w:left="720"/>
      <w:contextualSpacing/>
    </w:pPr>
  </w:style>
  <w:style w:type="paragraph" w:styleId="Zhlav">
    <w:name w:val="header"/>
    <w:basedOn w:val="Normln"/>
    <w:link w:val="ZhlavChar"/>
    <w:unhideWhenUsed/>
    <w:rsid w:val="00E56C9C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56C9C"/>
    <w:rPr>
      <w:rFonts w:ascii="Times New Roman" w:hAnsi="Times New Roman"/>
      <w:sz w:val="20"/>
      <w:szCs w:val="22"/>
      <w:lang w:val="cs-CZ"/>
    </w:rPr>
  </w:style>
  <w:style w:type="character" w:styleId="slostrnky">
    <w:name w:val="page number"/>
    <w:basedOn w:val="Standardnpsmoodstavce"/>
    <w:unhideWhenUsed/>
    <w:rsid w:val="00E56C9C"/>
  </w:style>
  <w:style w:type="table" w:styleId="Mkatabulky">
    <w:name w:val="Table Grid"/>
    <w:basedOn w:val="Normlntabulka"/>
    <w:uiPriority w:val="39"/>
    <w:rsid w:val="00F46644"/>
    <w:rPr>
      <w:rFonts w:ascii="Times New Roman" w:hAnsi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">
    <w:name w:val="Emphasis"/>
    <w:basedOn w:val="Standardnpsmoodstavce"/>
    <w:uiPriority w:val="20"/>
    <w:qFormat/>
    <w:rsid w:val="00DC7DD3"/>
    <w:rPr>
      <w:i/>
      <w:iCs/>
    </w:rPr>
  </w:style>
  <w:style w:type="paragraph" w:customStyle="1" w:styleId="ref">
    <w:name w:val="ref"/>
    <w:basedOn w:val="Normln"/>
    <w:rsid w:val="00371628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en-GB"/>
    </w:rPr>
  </w:style>
  <w:style w:type="character" w:customStyle="1" w:styleId="citation-authors-year">
    <w:name w:val="citation-authors-year"/>
    <w:basedOn w:val="Standardnpsmoodstavce"/>
    <w:rsid w:val="00371628"/>
  </w:style>
  <w:style w:type="character" w:customStyle="1" w:styleId="name">
    <w:name w:val="name"/>
    <w:basedOn w:val="Standardnpsmoodstavce"/>
    <w:rsid w:val="00371628"/>
  </w:style>
  <w:style w:type="character" w:customStyle="1" w:styleId="surname">
    <w:name w:val="surname"/>
    <w:basedOn w:val="Standardnpsmoodstavce"/>
    <w:rsid w:val="00371628"/>
  </w:style>
  <w:style w:type="character" w:customStyle="1" w:styleId="given-names">
    <w:name w:val="given-names"/>
    <w:basedOn w:val="Standardnpsmoodstavce"/>
    <w:rsid w:val="00371628"/>
  </w:style>
  <w:style w:type="character" w:styleId="CittHTML">
    <w:name w:val="HTML Cite"/>
    <w:basedOn w:val="Standardnpsmoodstavce"/>
    <w:uiPriority w:val="99"/>
    <w:semiHidden/>
    <w:unhideWhenUsed/>
    <w:rsid w:val="00371628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371628"/>
    <w:rPr>
      <w:color w:val="0000FF"/>
      <w:u w:val="single"/>
    </w:rPr>
  </w:style>
  <w:style w:type="character" w:customStyle="1" w:styleId="volume">
    <w:name w:val="volume"/>
    <w:basedOn w:val="Standardnpsmoodstavce"/>
    <w:rsid w:val="00371628"/>
  </w:style>
  <w:style w:type="character" w:customStyle="1" w:styleId="source">
    <w:name w:val="source"/>
    <w:basedOn w:val="Standardnpsmoodstavce"/>
    <w:rsid w:val="00371628"/>
  </w:style>
  <w:style w:type="character" w:customStyle="1" w:styleId="fpage">
    <w:name w:val="fpage"/>
    <w:basedOn w:val="Standardnpsmoodstavce"/>
    <w:rsid w:val="00371628"/>
  </w:style>
  <w:style w:type="character" w:customStyle="1" w:styleId="lpage">
    <w:name w:val="lpage"/>
    <w:basedOn w:val="Standardnpsmoodstavce"/>
    <w:rsid w:val="00371628"/>
  </w:style>
  <w:style w:type="character" w:styleId="Sledovanodkaz">
    <w:name w:val="FollowedHyperlink"/>
    <w:basedOn w:val="Standardnpsmoodstavce"/>
    <w:uiPriority w:val="99"/>
    <w:semiHidden/>
    <w:unhideWhenUsed/>
    <w:rsid w:val="00371628"/>
    <w:rPr>
      <w:color w:val="954F72" w:themeColor="followedHyperlink"/>
      <w:u w:val="single"/>
    </w:rPr>
  </w:style>
  <w:style w:type="character" w:customStyle="1" w:styleId="Betont">
    <w:name w:val="Betont"/>
    <w:basedOn w:val="Standardnpsmoodstavce"/>
    <w:uiPriority w:val="20"/>
    <w:qFormat/>
    <w:rsid w:val="00371628"/>
    <w:rPr>
      <w:i/>
      <w:iCs/>
    </w:rPr>
  </w:style>
  <w:style w:type="character" w:styleId="Nevyeenzmnka">
    <w:name w:val="Unresolved Mention"/>
    <w:basedOn w:val="Standardnpsmoodstavce"/>
    <w:uiPriority w:val="99"/>
    <w:semiHidden/>
    <w:unhideWhenUsed/>
    <w:rsid w:val="00371628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371628"/>
    <w:rPr>
      <w:b/>
      <w:bCs/>
    </w:rPr>
  </w:style>
  <w:style w:type="paragraph" w:customStyle="1" w:styleId="Referencesandnotes">
    <w:name w:val="References and notes"/>
    <w:basedOn w:val="Normln"/>
    <w:rsid w:val="00371628"/>
    <w:pPr>
      <w:spacing w:before="120"/>
      <w:ind w:left="720" w:hanging="720"/>
    </w:pPr>
    <w:rPr>
      <w:rFonts w:eastAsia="Times New Roman" w:cs="Times New Roman"/>
      <w:sz w:val="24"/>
      <w:szCs w:val="24"/>
      <w:lang w:val="en-US"/>
    </w:rPr>
  </w:style>
  <w:style w:type="character" w:customStyle="1" w:styleId="elocation-id">
    <w:name w:val="elocation-id"/>
    <w:basedOn w:val="Standardnpsmoodstavce"/>
    <w:rsid w:val="00371628"/>
  </w:style>
  <w:style w:type="character" w:customStyle="1" w:styleId="year">
    <w:name w:val="year"/>
    <w:basedOn w:val="Standardnpsmoodstavce"/>
    <w:rsid w:val="00371628"/>
  </w:style>
  <w:style w:type="character" w:customStyle="1" w:styleId="article-title">
    <w:name w:val="article-title"/>
    <w:basedOn w:val="Standardnpsmoodstavce"/>
    <w:rsid w:val="00371628"/>
  </w:style>
  <w:style w:type="paragraph" w:customStyle="1" w:styleId="EndNoteBibliography">
    <w:name w:val="EndNote Bibliography"/>
    <w:basedOn w:val="Normln"/>
    <w:link w:val="EndNoteBibliographyChar"/>
    <w:rsid w:val="00371628"/>
    <w:rPr>
      <w:rFonts w:eastAsiaTheme="minorEastAsia" w:cs="Times New Roman"/>
      <w:sz w:val="24"/>
      <w:szCs w:val="24"/>
      <w:lang w:val="en-US"/>
    </w:rPr>
  </w:style>
  <w:style w:type="character" w:customStyle="1" w:styleId="EndNoteBibliographyChar">
    <w:name w:val="EndNote Bibliography Char"/>
    <w:link w:val="EndNoteBibliography"/>
    <w:rsid w:val="00371628"/>
    <w:rPr>
      <w:rFonts w:ascii="Times New Roman" w:eastAsiaTheme="minorEastAsia" w:hAnsi="Times New Roman" w:cs="Times New Roman"/>
      <w:lang w:val="en-US"/>
    </w:rPr>
  </w:style>
  <w:style w:type="character" w:customStyle="1" w:styleId="issue">
    <w:name w:val="issue"/>
    <w:basedOn w:val="Standardnpsmoodstavce"/>
    <w:rsid w:val="00371628"/>
  </w:style>
  <w:style w:type="paragraph" w:customStyle="1" w:styleId="font0">
    <w:name w:val="font0"/>
    <w:basedOn w:val="Normln"/>
    <w:rsid w:val="00CA6E01"/>
    <w:pPr>
      <w:spacing w:before="100" w:beforeAutospacing="1" w:after="100" w:afterAutospacing="1"/>
    </w:pPr>
    <w:rPr>
      <w:rFonts w:ascii="Verdana" w:eastAsia="Times New Roman" w:hAnsi="Verdana" w:cs="Times New Roman"/>
      <w:szCs w:val="20"/>
      <w:lang w:val="en-US"/>
    </w:rPr>
  </w:style>
  <w:style w:type="paragraph" w:customStyle="1" w:styleId="font2">
    <w:name w:val="font2"/>
    <w:basedOn w:val="Normln"/>
    <w:rsid w:val="00CA6E01"/>
    <w:pPr>
      <w:spacing w:before="100" w:beforeAutospacing="1" w:after="100" w:afterAutospacing="1"/>
    </w:pPr>
    <w:rPr>
      <w:rFonts w:ascii="Verdana" w:eastAsia="Times New Roman" w:hAnsi="Verdana" w:cs="Times New Roman"/>
      <w:i/>
      <w:szCs w:val="20"/>
      <w:lang w:val="en-US"/>
    </w:rPr>
  </w:style>
  <w:style w:type="paragraph" w:customStyle="1" w:styleId="font5">
    <w:name w:val="font5"/>
    <w:basedOn w:val="Normln"/>
    <w:rsid w:val="00CA6E01"/>
    <w:pPr>
      <w:spacing w:before="100" w:beforeAutospacing="1" w:after="100" w:afterAutospacing="1"/>
    </w:pPr>
    <w:rPr>
      <w:rFonts w:ascii="Verdana" w:eastAsia="Times New Roman" w:hAnsi="Verdana" w:cs="Times New Roman"/>
      <w:szCs w:val="20"/>
      <w:lang w:val="en-US"/>
    </w:rPr>
  </w:style>
  <w:style w:type="paragraph" w:styleId="Zpat">
    <w:name w:val="footer"/>
    <w:basedOn w:val="Normln"/>
    <w:link w:val="ZpatChar"/>
    <w:semiHidden/>
    <w:rsid w:val="00CA6E01"/>
    <w:pPr>
      <w:tabs>
        <w:tab w:val="center" w:pos="4320"/>
        <w:tab w:val="right" w:pos="8640"/>
      </w:tabs>
    </w:pPr>
    <w:rPr>
      <w:rFonts w:eastAsia="Times New Roman" w:cs="Times New Roman"/>
      <w:sz w:val="24"/>
      <w:szCs w:val="20"/>
      <w:lang w:val="en-GB"/>
    </w:rPr>
  </w:style>
  <w:style w:type="character" w:customStyle="1" w:styleId="ZpatChar">
    <w:name w:val="Zápatí Char"/>
    <w:basedOn w:val="Standardnpsmoodstavce"/>
    <w:link w:val="Zpat"/>
    <w:semiHidden/>
    <w:rsid w:val="00CA6E01"/>
    <w:rPr>
      <w:rFonts w:ascii="Times New Roman" w:eastAsia="Times New Roman" w:hAnsi="Times New Roman" w:cs="Times New Roman"/>
      <w:szCs w:val="20"/>
      <w:lang w:val="en-GB"/>
    </w:rPr>
  </w:style>
  <w:style w:type="character" w:styleId="slodku">
    <w:name w:val="line number"/>
    <w:basedOn w:val="Standardnpsmoodstavce"/>
    <w:rsid w:val="00CA6E01"/>
  </w:style>
  <w:style w:type="paragraph" w:styleId="Textbubliny">
    <w:name w:val="Balloon Text"/>
    <w:basedOn w:val="Normln"/>
    <w:link w:val="TextbublinyChar"/>
    <w:uiPriority w:val="99"/>
    <w:semiHidden/>
    <w:unhideWhenUsed/>
    <w:rsid w:val="00CA6E01"/>
    <w:rPr>
      <w:rFonts w:ascii="Lucida Grande" w:eastAsia="Times New Roman" w:hAnsi="Lucida Grande" w:cs="Times New Roman"/>
      <w:sz w:val="18"/>
      <w:szCs w:val="18"/>
      <w:lang w:val="en-GB" w:eastAsia="x-non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6E01"/>
    <w:rPr>
      <w:rFonts w:ascii="Lucida Grande" w:eastAsia="Times New Roman" w:hAnsi="Lucida Grande" w:cs="Times New Roman"/>
      <w:sz w:val="18"/>
      <w:szCs w:val="18"/>
      <w:lang w:val="en-GB" w:eastAsia="x-none"/>
    </w:rPr>
  </w:style>
  <w:style w:type="character" w:styleId="Odkaznakoment">
    <w:name w:val="annotation reference"/>
    <w:uiPriority w:val="99"/>
    <w:semiHidden/>
    <w:unhideWhenUsed/>
    <w:rsid w:val="00CA6E01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A6E01"/>
    <w:rPr>
      <w:rFonts w:eastAsia="Times New Roman" w:cs="Times New Roman"/>
      <w:sz w:val="24"/>
      <w:szCs w:val="24"/>
      <w:lang w:val="en-GB" w:eastAsia="x-none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A6E01"/>
    <w:rPr>
      <w:rFonts w:ascii="Times New Roman" w:eastAsia="Times New Roman" w:hAnsi="Times New Roman" w:cs="Times New Roman"/>
      <w:lang w:val="en-GB" w:eastAsia="x-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A6E0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A6E01"/>
    <w:rPr>
      <w:rFonts w:ascii="Times New Roman" w:eastAsia="Times New Roman" w:hAnsi="Times New Roman" w:cs="Times New Roman"/>
      <w:b/>
      <w:bCs/>
      <w:lang w:val="en-GB" w:eastAsia="x-none"/>
    </w:rPr>
  </w:style>
  <w:style w:type="character" w:customStyle="1" w:styleId="species">
    <w:name w:val="species"/>
    <w:basedOn w:val="Standardnpsmoodstavce"/>
    <w:rsid w:val="00CA6E01"/>
  </w:style>
  <w:style w:type="paragraph" w:customStyle="1" w:styleId="Sinespaciado1">
    <w:name w:val="Sin espaciado1"/>
    <w:uiPriority w:val="1"/>
    <w:qFormat/>
    <w:rsid w:val="00CA6E01"/>
    <w:pPr>
      <w:spacing w:line="480" w:lineRule="auto"/>
      <w:ind w:firstLine="240"/>
      <w:jc w:val="both"/>
    </w:pPr>
    <w:rPr>
      <w:rFonts w:ascii="Calibri" w:eastAsia="Calibri" w:hAnsi="Calibri" w:cs="Times New Roman"/>
      <w:sz w:val="22"/>
      <w:szCs w:val="22"/>
    </w:rPr>
  </w:style>
  <w:style w:type="paragraph" w:customStyle="1" w:styleId="Standard1">
    <w:name w:val="Standard1"/>
    <w:uiPriority w:val="99"/>
    <w:qFormat/>
    <w:rsid w:val="00CA6E01"/>
    <w:pPr>
      <w:suppressAutoHyphens/>
      <w:autoSpaceDN w:val="0"/>
      <w:spacing w:after="200" w:line="276" w:lineRule="auto"/>
      <w:ind w:firstLine="240"/>
      <w:jc w:val="both"/>
      <w:textAlignment w:val="baseline"/>
    </w:pPr>
    <w:rPr>
      <w:rFonts w:ascii="Calibri" w:eastAsia="SimSun" w:hAnsi="Calibri" w:cs="Helvetica"/>
      <w:kern w:val="3"/>
      <w:sz w:val="22"/>
      <w:szCs w:val="22"/>
      <w:lang w:val="it-IT"/>
    </w:rPr>
  </w:style>
  <w:style w:type="character" w:customStyle="1" w:styleId="reference-text">
    <w:name w:val="reference-text"/>
    <w:basedOn w:val="Standardnpsmoodstavce"/>
    <w:rsid w:val="00B8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8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0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2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3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11</Pages>
  <Words>278</Words>
  <Characters>1645</Characters>
  <Application>Microsoft Office Word</Application>
  <DocSecurity>0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Daniel Madzia</cp:lastModifiedBy>
  <cp:revision>8</cp:revision>
  <dcterms:created xsi:type="dcterms:W3CDTF">2025-03-12T15:01:00Z</dcterms:created>
  <dcterms:modified xsi:type="dcterms:W3CDTF">2025-03-12T15:21:00Z</dcterms:modified>
</cp:coreProperties>
</file>